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C2587" w14:textId="77777777" w:rsidR="009E557D" w:rsidRDefault="009E557D" w:rsidP="009E557D">
      <w:pPr>
        <w:spacing w:after="0" w:line="240" w:lineRule="auto"/>
        <w:jc w:val="center"/>
        <w:outlineLvl w:val="1"/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  <w:t>Değerli Usta Öğretici Adaylarımız; </w:t>
      </w:r>
    </w:p>
    <w:p w14:paraId="531C06A3" w14:textId="77777777" w:rsidR="003353AA" w:rsidRPr="009E557D" w:rsidRDefault="003353AA" w:rsidP="009E557D">
      <w:pPr>
        <w:spacing w:after="0" w:line="240" w:lineRule="auto"/>
        <w:jc w:val="center"/>
        <w:outlineLvl w:val="1"/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</w:pPr>
    </w:p>
    <w:p w14:paraId="0908C3D3" w14:textId="14A5B5D7" w:rsidR="003353AA" w:rsidRDefault="009E557D" w:rsidP="003353AA">
      <w:pPr>
        <w:spacing w:after="0" w:afterAutospacing="1" w:line="240" w:lineRule="auto"/>
        <w:ind w:firstLine="708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202</w:t>
      </w:r>
      <w:r w:rsidR="00C45EA3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5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-202</w:t>
      </w:r>
      <w:r w:rsidR="00C45EA3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6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Eğitim Öğretim Yılı Müdürlüğümüz bünyesind</w:t>
      </w:r>
      <w:r w:rsidR="003353AA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e Ücretli Usta Öğretici olarak g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örev alacakların başvuruları ve evrak yüklemeleri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01-31 Ağustos 202</w:t>
      </w:r>
      <w:r w:rsidR="00C45EA3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5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tarihleri arasında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e-devlet [e-yaygın]</w:t>
      </w:r>
      <w:r w:rsidR="00C45EA3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sistemi üzerinden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yapılacaktır</w:t>
      </w:r>
      <w:r w:rsidR="00C45EA3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. Süreç hakkında aşağıdaki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açıklamalara dikkat etmeniz</w:t>
      </w:r>
      <w:r w:rsidR="00C2103A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gerekmektedir.</w:t>
      </w:r>
    </w:p>
    <w:p w14:paraId="36A44451" w14:textId="304D35B8" w:rsidR="009E557D" w:rsidRPr="009E557D" w:rsidRDefault="009E557D" w:rsidP="003353AA">
      <w:pPr>
        <w:spacing w:after="0" w:afterAutospacing="1" w:line="240" w:lineRule="auto"/>
        <w:ind w:firstLine="708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Yeni başvuru döneminin hayırlı olmasını temenni ederiz.</w:t>
      </w:r>
    </w:p>
    <w:p w14:paraId="56DDA619" w14:textId="77777777" w:rsidR="009E557D" w:rsidRPr="009E557D" w:rsidRDefault="009E557D" w:rsidP="009E557D">
      <w:pPr>
        <w:spacing w:beforeAutospacing="1" w:after="0" w:afterAutospacing="1" w:line="240" w:lineRule="auto"/>
        <w:jc w:val="center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noProof/>
          <w:color w:val="496F7A"/>
          <w:kern w:val="0"/>
          <w:sz w:val="24"/>
          <w:szCs w:val="24"/>
          <w:lang w:eastAsia="tr-TR"/>
          <w14:ligatures w14:val="none"/>
        </w:rPr>
        <w:drawing>
          <wp:inline distT="0" distB="0" distL="0" distR="0" wp14:anchorId="546FB5D1" wp14:editId="5C9EF23C">
            <wp:extent cx="5715000" cy="1295400"/>
            <wp:effectExtent l="0" t="0" r="0" b="0"/>
            <wp:docPr id="2" name="Resim 37" descr="16-07-2023">
              <a:hlinkClick xmlns:a="http://schemas.openxmlformats.org/drawingml/2006/main" r:id="rId8" tooltip="&quot;16-07-202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-07-2023">
                      <a:hlinkClick r:id="rId8" tooltip="&quot;16-07-202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A02A6" w14:textId="77777777" w:rsidR="009E557D" w:rsidRDefault="009E557D" w:rsidP="009E557D">
      <w:pPr>
        <w:spacing w:after="0" w:line="240" w:lineRule="auto"/>
        <w:jc w:val="center"/>
        <w:outlineLvl w:val="2"/>
        <w:rPr>
          <w:rFonts w:ascii="MyriadPro" w:eastAsia="Times New Roman" w:hAnsi="MyriadPro" w:cs="Times New Roman"/>
          <w:color w:val="FF0000"/>
          <w:kern w:val="0"/>
          <w:sz w:val="27"/>
          <w:szCs w:val="27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FF0000"/>
          <w:kern w:val="0"/>
          <w:sz w:val="27"/>
          <w:szCs w:val="27"/>
          <w:lang w:eastAsia="tr-TR"/>
          <w14:ligatures w14:val="none"/>
        </w:rPr>
        <w:t>Başvuru sürecinde kuruma evrak teslimi yapılmayacaktır.</w:t>
      </w:r>
    </w:p>
    <w:p w14:paraId="17892CD7" w14:textId="77777777" w:rsidR="003353AA" w:rsidRPr="009E557D" w:rsidRDefault="003353AA" w:rsidP="009E557D">
      <w:pPr>
        <w:spacing w:after="0" w:line="240" w:lineRule="auto"/>
        <w:jc w:val="center"/>
        <w:outlineLvl w:val="2"/>
        <w:rPr>
          <w:rFonts w:ascii="MyriadPro" w:eastAsia="Times New Roman" w:hAnsi="MyriadPro" w:cs="Times New Roman"/>
          <w:color w:val="FF0000"/>
          <w:kern w:val="0"/>
          <w:sz w:val="27"/>
          <w:szCs w:val="27"/>
          <w:lang w:eastAsia="tr-TR"/>
          <w14:ligatures w14:val="none"/>
        </w:rPr>
      </w:pPr>
    </w:p>
    <w:p w14:paraId="1C844D8F" w14:textId="77777777" w:rsidR="009E557D" w:rsidRDefault="009E557D" w:rsidP="009E557D">
      <w:pPr>
        <w:spacing w:after="0" w:line="240" w:lineRule="auto"/>
        <w:jc w:val="center"/>
        <w:outlineLvl w:val="1"/>
        <w:rPr>
          <w:rFonts w:ascii="MyriadPro" w:eastAsia="Times New Roman" w:hAnsi="MyriadPro" w:cs="Times New Roman"/>
          <w:color w:val="212529"/>
          <w:kern w:val="0"/>
          <w:sz w:val="36"/>
          <w:szCs w:val="36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36"/>
          <w:szCs w:val="36"/>
          <w:lang w:eastAsia="tr-TR"/>
          <w14:ligatures w14:val="none"/>
        </w:rPr>
        <w:t>Başvuruya dair evraklar e-yaygın sisteminde "Usta Öğretici Başvurusu" bölümüne yüklenecektir.</w:t>
      </w:r>
    </w:p>
    <w:p w14:paraId="0489F66C" w14:textId="77777777" w:rsidR="003353AA" w:rsidRPr="009E557D" w:rsidRDefault="003353AA" w:rsidP="009E557D">
      <w:pPr>
        <w:spacing w:after="0" w:line="240" w:lineRule="auto"/>
        <w:jc w:val="center"/>
        <w:outlineLvl w:val="1"/>
        <w:rPr>
          <w:rFonts w:ascii="MyriadPro" w:eastAsia="Times New Roman" w:hAnsi="MyriadPro" w:cs="Times New Roman"/>
          <w:color w:val="212529"/>
          <w:kern w:val="0"/>
          <w:sz w:val="36"/>
          <w:szCs w:val="36"/>
          <w:lang w:eastAsia="tr-TR"/>
          <w14:ligatures w14:val="none"/>
        </w:rPr>
      </w:pPr>
    </w:p>
    <w:p w14:paraId="1AA023B8" w14:textId="77777777" w:rsidR="009E557D" w:rsidRPr="009E557D" w:rsidRDefault="009E557D" w:rsidP="009E557D">
      <w:pPr>
        <w:spacing w:after="0" w:line="240" w:lineRule="auto"/>
        <w:jc w:val="center"/>
        <w:outlineLvl w:val="2"/>
        <w:rPr>
          <w:rFonts w:ascii="MyriadPro" w:eastAsia="Times New Roman" w:hAnsi="MyriadPro" w:cs="Times New Roman"/>
          <w:color w:val="FF0000"/>
          <w:kern w:val="0"/>
          <w:sz w:val="27"/>
          <w:szCs w:val="27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FF0000"/>
          <w:kern w:val="0"/>
          <w:sz w:val="27"/>
          <w:szCs w:val="27"/>
          <w:lang w:eastAsia="tr-TR"/>
          <w14:ligatures w14:val="none"/>
        </w:rPr>
        <w:t> BAŞVURULARINIZI SÜRESİ İÇİNDE YAPINIZ!</w:t>
      </w:r>
    </w:p>
    <w:p w14:paraId="0C87093D" w14:textId="77777777" w:rsidR="009E557D" w:rsidRPr="009E557D" w:rsidRDefault="009E557D" w:rsidP="009E557D">
      <w:pPr>
        <w:spacing w:after="0" w:line="240" w:lineRule="auto"/>
        <w:jc w:val="center"/>
        <w:outlineLvl w:val="2"/>
        <w:rPr>
          <w:rFonts w:ascii="MyriadPro" w:eastAsia="Times New Roman" w:hAnsi="MyriadPro" w:cs="Times New Roman"/>
          <w:color w:val="FF0000"/>
          <w:kern w:val="0"/>
          <w:sz w:val="27"/>
          <w:szCs w:val="27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FF0000"/>
          <w:kern w:val="0"/>
          <w:sz w:val="27"/>
          <w:szCs w:val="27"/>
          <w:lang w:eastAsia="tr-TR"/>
          <w14:ligatures w14:val="none"/>
        </w:rPr>
        <w:t>BELİRTİLEN TARİHLERDEN ÖNCE YA DA SONRA YAPILAN BAŞVURULAR "TAKVİM DIŞI BAŞVURU" SAYILACAĞINDAN SIRALAMAYA GİRMEYECEKTİR. </w:t>
      </w:r>
    </w:p>
    <w:p w14:paraId="337A0FE6" w14:textId="77777777" w:rsidR="009E557D" w:rsidRPr="009E557D" w:rsidRDefault="009E557D" w:rsidP="003353AA">
      <w:pPr>
        <w:spacing w:before="240" w:after="0" w:afterAutospacing="1" w:line="240" w:lineRule="auto"/>
        <w:ind w:firstLine="708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E-YAYGIN sisteminde istenen belgeleri yüklemeyen veya belgeleri eksik veya hatalı yüklenmiş olan Usta Öğreticilerin başvuruları değerlendirilmeye alınmayıp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reddedilecektir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. Başvuruları reddedilen Usta Öğretici Adayları eksik belgelerini başvuru süresi içinde sisteme tekrar yüklemeleri ve başvurularını yinelemeleri gerekmektedir. Başvuruya ait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ONAYLANDI/REDDEDİLDİ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durumları "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E-YAYGIN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" sistemi üzerinden kontrol edilmesi gerekmektedir. Başvuru ve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 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onay süreçlerine ait tüm iş ve işlemler tamamlanınca kursların açılması için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DUYURU VE DAVET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yapılacaktır. Duyuru ve davet yapılmadan kus açma işlemi için dosya kabul </w:t>
      </w:r>
      <w:r w:rsidRPr="00C45EA3">
        <w:rPr>
          <w:rFonts w:ascii="MyriadPro" w:eastAsia="Times New Roman" w:hAnsi="MyriadPro" w:cs="Times New Roman"/>
          <w:bCs/>
          <w:color w:val="212529"/>
          <w:kern w:val="0"/>
          <w:sz w:val="24"/>
          <w:szCs w:val="24"/>
          <w:lang w:eastAsia="tr-TR"/>
          <w14:ligatures w14:val="none"/>
        </w:rPr>
        <w:t>edilmeyecektir</w:t>
      </w:r>
      <w:r w:rsidRPr="00C45EA3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.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</w:t>
      </w:r>
    </w:p>
    <w:p w14:paraId="6CC0C0DF" w14:textId="77777777" w:rsidR="009E557D" w:rsidRPr="00722C36" w:rsidRDefault="009E557D" w:rsidP="003353AA">
      <w:pPr>
        <w:spacing w:beforeAutospacing="1" w:after="0" w:afterAutospacing="1" w:line="240" w:lineRule="auto"/>
        <w:ind w:firstLine="708"/>
        <w:jc w:val="both"/>
        <w:rPr>
          <w:rFonts w:ascii="MyriadPro" w:eastAsia="Times New Roman" w:hAnsi="MyriadPro" w:cs="Times New Roman"/>
          <w:color w:val="FF0000"/>
          <w:kern w:val="0"/>
          <w:sz w:val="24"/>
          <w:szCs w:val="24"/>
          <w:lang w:eastAsia="tr-TR"/>
          <w14:ligatures w14:val="none"/>
        </w:rPr>
      </w:pPr>
      <w:r w:rsidRPr="00722C36">
        <w:rPr>
          <w:rFonts w:ascii="MyriadPro" w:eastAsia="Times New Roman" w:hAnsi="MyriadPro" w:cs="Times New Roman"/>
          <w:color w:val="FF0000"/>
          <w:kern w:val="0"/>
          <w:sz w:val="24"/>
          <w:szCs w:val="24"/>
          <w:lang w:eastAsia="tr-TR"/>
          <w14:ligatures w14:val="none"/>
        </w:rPr>
        <w:t>Kurumumuz kadrolu öğretmenleri haricinde, Milli Eğitim Bakanlığı'nda görev yapan kadrolu öğretmenler ve diğer resmi kurumlardaki kamu görevlileri ve emekli olanların başvuruları aynı şekilde MEB Hayat Boyu Öğrenme Genel Müdürlüğü E-YAYGIN ( </w:t>
      </w:r>
      <w:hyperlink r:id="rId10" w:tgtFrame="_blank" w:history="1">
        <w:r w:rsidRPr="00722C36">
          <w:rPr>
            <w:rFonts w:ascii="inherit" w:eastAsia="Times New Roman" w:hAnsi="inherit" w:cs="Times New Roman"/>
            <w:color w:val="FF0000"/>
            <w:kern w:val="0"/>
            <w:sz w:val="24"/>
            <w:szCs w:val="24"/>
            <w:u w:val="single"/>
            <w:bdr w:val="none" w:sz="0" w:space="0" w:color="auto" w:frame="1"/>
            <w:lang w:eastAsia="tr-TR"/>
            <w14:ligatures w14:val="none"/>
          </w:rPr>
          <w:t>https://e-yaygin.meb.gov.tr</w:t>
        </w:r>
      </w:hyperlink>
      <w:r w:rsidRPr="00722C36">
        <w:rPr>
          <w:rFonts w:ascii="MyriadPro" w:eastAsia="Times New Roman" w:hAnsi="MyriadPro" w:cs="Times New Roman"/>
          <w:color w:val="FF0000"/>
          <w:kern w:val="0"/>
          <w:sz w:val="24"/>
          <w:szCs w:val="24"/>
          <w:lang w:eastAsia="tr-TR"/>
          <w14:ligatures w14:val="none"/>
        </w:rPr>
        <w:t>) sistemi üzerinden e-devlet şifresi ile yapılmaktadır.</w:t>
      </w:r>
    </w:p>
    <w:p w14:paraId="39B40E71" w14:textId="77777777" w:rsidR="009E557D" w:rsidRPr="009E557D" w:rsidRDefault="009E557D" w:rsidP="003353AA">
      <w:pPr>
        <w:spacing w:beforeAutospacing="1" w:after="0" w:afterAutospacing="1" w:line="240" w:lineRule="auto"/>
        <w:ind w:firstLine="708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Başvuru şartlarını taşımadığı halde gerçeğe aykırı belge düzenleyerek veya aykırı beyanda bulunarak başvuruda bulunanlar ile gerçeği gizleyerek başvuruda bulunanların başvuruları geçersiz sayılacaktır.</w:t>
      </w:r>
    </w:p>
    <w:p w14:paraId="4B9AE063" w14:textId="77777777" w:rsidR="009E557D" w:rsidRPr="009E557D" w:rsidRDefault="009E557D" w:rsidP="003353AA">
      <w:pPr>
        <w:spacing w:beforeAutospacing="1" w:after="0" w:afterAutospacing="1" w:line="240" w:lineRule="auto"/>
        <w:ind w:firstLine="708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lastRenderedPageBreak/>
        <w:t>Usta Öğretici Başvuru Sıralaması; başvurularda yüklenen belge ve kurs tercihleri Hayat Boyu Öğrenme Genel Müdürlüğü'nün ilgili yönerge ve genelgeleri doğrultusunda incelemesi tamamlandıktan sonra, "Ek-2" de oluşan puanlara göre İlçe Milli Eğitim Şube Müdürü Başkanlığında kurulacak komisyon tarafından puan üstünlüğüne göre yapılacaktır. Onaylanan sıralı liste Kurum Web Sitemizde yayınlanacaktır.</w:t>
      </w:r>
    </w:p>
    <w:p w14:paraId="0F9F1FEB" w14:textId="77777777" w:rsidR="009E557D" w:rsidRPr="009E557D" w:rsidRDefault="009E557D" w:rsidP="009E557D">
      <w:pPr>
        <w:spacing w:before="100" w:beforeAutospacing="1" w:after="100" w:afterAutospacing="1" w:line="240" w:lineRule="auto"/>
        <w:jc w:val="center"/>
        <w:outlineLvl w:val="1"/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  <w:t>YÜKLENMESİ GEREKEN ve YÜKLENMESİNE GEREK OLMAYAN BELGELER</w:t>
      </w:r>
    </w:p>
    <w:p w14:paraId="669827B3" w14:textId="77777777" w:rsidR="009E557D" w:rsidRPr="009E557D" w:rsidRDefault="009E557D" w:rsidP="003353AA">
      <w:pPr>
        <w:spacing w:after="0" w:line="240" w:lineRule="auto"/>
        <w:ind w:firstLine="708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E-Yaygın Sistemi üzerinden yapılan başvurularda onay işlemi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, usta öğreticinin görev almak istediği kursun eğitici nitelik şartlarının yeterli gelip gelmediğinin kontrolü şeklinde olmaktadır. Bu nedenle, yapılacak başvuruda gereksiz evrakları sisteme yüklemeyiniz.</w:t>
      </w:r>
    </w:p>
    <w:p w14:paraId="7637FA1B" w14:textId="77777777" w:rsidR="009E557D" w:rsidRPr="009E557D" w:rsidRDefault="004A6E18" w:rsidP="009E5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tr-TR"/>
          <w14:ligatures w14:val="none"/>
        </w:rPr>
        <w:pict w14:anchorId="676DB3AD">
          <v:rect id="_x0000_i1025" style="width:0;height:3pt" o:hrstd="t" o:hrnoshade="t" o:hr="t" stroked="f"/>
        </w:pict>
      </w:r>
    </w:p>
    <w:p w14:paraId="5C82D638" w14:textId="77777777" w:rsidR="009E557D" w:rsidRPr="009E557D" w:rsidRDefault="009E557D" w:rsidP="009E557D">
      <w:pPr>
        <w:spacing w:before="100" w:beforeAutospacing="1" w:after="100" w:afterAutospacing="1" w:line="240" w:lineRule="auto"/>
        <w:outlineLvl w:val="1"/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noProof/>
          <w:color w:val="FF0000"/>
          <w:kern w:val="0"/>
          <w:sz w:val="36"/>
          <w:szCs w:val="36"/>
          <w:lang w:eastAsia="tr-TR"/>
          <w14:ligatures w14:val="none"/>
        </w:rPr>
        <w:drawing>
          <wp:inline distT="0" distB="0" distL="0" distR="0" wp14:anchorId="58BFC36F" wp14:editId="4FB958C8">
            <wp:extent cx="2381250" cy="504825"/>
            <wp:effectExtent l="0" t="0" r="0" b="9525"/>
            <wp:docPr id="4" name="Resim 36" descr="16-07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-07-20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0F84A" w14:textId="77777777" w:rsidR="009E557D" w:rsidRDefault="009E557D" w:rsidP="009E557D">
      <w:pPr>
        <w:spacing w:after="0" w:line="240" w:lineRule="auto"/>
        <w:outlineLvl w:val="2"/>
        <w:rPr>
          <w:rFonts w:ascii="MyriadPro" w:eastAsia="Times New Roman" w:hAnsi="MyriadPro" w:cs="Times New Roman"/>
          <w:b/>
          <w:bCs/>
          <w:color w:val="FF0000"/>
          <w:kern w:val="0"/>
          <w:sz w:val="27"/>
          <w:szCs w:val="27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FF0000"/>
          <w:kern w:val="0"/>
          <w:sz w:val="27"/>
          <w:szCs w:val="27"/>
          <w:lang w:eastAsia="tr-TR"/>
          <w14:ligatures w14:val="none"/>
        </w:rPr>
        <w:t> Yüklenmesi gereken önemli evraklar şunlardır:</w:t>
      </w:r>
    </w:p>
    <w:p w14:paraId="75376D09" w14:textId="77777777" w:rsidR="003353AA" w:rsidRPr="009E557D" w:rsidRDefault="003353AA" w:rsidP="009E557D">
      <w:pPr>
        <w:spacing w:after="0" w:line="240" w:lineRule="auto"/>
        <w:outlineLvl w:val="2"/>
        <w:rPr>
          <w:rFonts w:ascii="MyriadPro" w:eastAsia="Times New Roman" w:hAnsi="MyriadPro" w:cs="Times New Roman"/>
          <w:color w:val="FF0000"/>
          <w:kern w:val="0"/>
          <w:sz w:val="27"/>
          <w:szCs w:val="27"/>
          <w:lang w:eastAsia="tr-TR"/>
          <w14:ligatures w14:val="none"/>
        </w:rPr>
      </w:pPr>
    </w:p>
    <w:p w14:paraId="7D21EF78" w14:textId="761EECC4" w:rsidR="009E557D" w:rsidRPr="009E557D" w:rsidRDefault="00483A41" w:rsidP="005B7C3D">
      <w:pPr>
        <w:spacing w:after="0" w:line="36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1-Eğitici Niteliğinize A</w:t>
      </w:r>
      <w:r w:rsidR="009E557D"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it Yeterlilik Durum Belges</w:t>
      </w:r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i [Diploma, Ustalık Belgesi, Antrenörlük Belgesi, Hafızlık Belgesi, İcazet Belgesi, 4.Seviye Kurs Bitirme Belgesi vb.]</w:t>
      </w:r>
    </w:p>
    <w:p w14:paraId="19ECBE77" w14:textId="31739E40" w:rsidR="009E557D" w:rsidRPr="009E557D" w:rsidRDefault="009E557D" w:rsidP="005B7C3D">
      <w:pPr>
        <w:spacing w:after="0" w:line="36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2-Ek Puan Getirecek Belge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[Varsa] [Lisans Diploması, Ön Lisans Diploması, Pedagojik Formasyon Belgesi (Eğitim Fakültesi mezunu olmayan</w:t>
      </w:r>
      <w:r w:rsidR="003353AA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lar), Usta Öğreticilik Belgesi, 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Tezli/Tezsiz Yüksek Lisans Diploması</w:t>
      </w:r>
      <w:r w:rsidR="00692212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, Doktora diploması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]</w:t>
      </w:r>
    </w:p>
    <w:p w14:paraId="2A53960D" w14:textId="64CDC55E" w:rsidR="009E557D" w:rsidRPr="009E557D" w:rsidRDefault="009E557D" w:rsidP="005B7C3D">
      <w:pPr>
        <w:spacing w:after="0" w:line="36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 xml:space="preserve">3-SGK Hizmet </w:t>
      </w:r>
      <w:r w:rsidR="003353AA"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Döküm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 xml:space="preserve"> Belges</w:t>
      </w:r>
      <w:r w:rsidR="00483A41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i</w:t>
      </w:r>
    </w:p>
    <w:p w14:paraId="14B55B26" w14:textId="0B8E2B3F" w:rsidR="009E557D" w:rsidRPr="00483A41" w:rsidRDefault="009E557D" w:rsidP="005B7C3D">
      <w:pPr>
        <w:spacing w:after="0" w:line="36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4-Resmi Kurumlarda görev yapanların Görev Yeri Belgesi</w:t>
      </w:r>
    </w:p>
    <w:p w14:paraId="35F34FDE" w14:textId="70A79B9F" w:rsidR="009E557D" w:rsidRPr="00483A41" w:rsidRDefault="00483A41" w:rsidP="005B7C3D">
      <w:pPr>
        <w:spacing w:after="0" w:line="360" w:lineRule="auto"/>
        <w:rPr>
          <w:rFonts w:ascii="MyriadPro" w:eastAsia="Times New Roman" w:hAnsi="MyriadPro" w:cs="Times New Roman"/>
          <w:b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5</w:t>
      </w:r>
      <w:r w:rsidR="009E557D"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-</w:t>
      </w:r>
      <w:r w:rsidR="009E557D" w:rsidRPr="00483A41">
        <w:rPr>
          <w:rFonts w:ascii="MyriadPro" w:eastAsia="Times New Roman" w:hAnsi="MyriadPro" w:cs="Times New Roman"/>
          <w:b/>
          <w:color w:val="212529"/>
          <w:kern w:val="0"/>
          <w:sz w:val="24"/>
          <w:szCs w:val="24"/>
          <w:lang w:eastAsia="tr-TR"/>
          <w14:ligatures w14:val="none"/>
        </w:rPr>
        <w:t>Adli Sicil Kayıt Belgesi,</w:t>
      </w:r>
    </w:p>
    <w:p w14:paraId="3DB6E7DD" w14:textId="7D6E26D1" w:rsidR="009E557D" w:rsidRPr="009E557D" w:rsidRDefault="00483A41" w:rsidP="005B7C3D">
      <w:pPr>
        <w:spacing w:after="0" w:line="36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 xml:space="preserve">6 </w:t>
      </w:r>
      <w:r w:rsidR="009E557D"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-</w:t>
      </w:r>
      <w:r w:rsidR="009E557D" w:rsidRPr="00483A41">
        <w:rPr>
          <w:rFonts w:ascii="MyriadPro" w:eastAsia="Times New Roman" w:hAnsi="MyriadPro" w:cs="Times New Roman"/>
          <w:b/>
          <w:color w:val="212529"/>
          <w:kern w:val="0"/>
          <w:sz w:val="24"/>
          <w:szCs w:val="24"/>
          <w:lang w:eastAsia="tr-TR"/>
          <w14:ligatures w14:val="none"/>
        </w:rPr>
        <w:t>Askerlik Durum Belgesi,</w:t>
      </w:r>
    </w:p>
    <w:p w14:paraId="3DF22CD9" w14:textId="7AA0FCBE" w:rsidR="009E557D" w:rsidRPr="009E557D" w:rsidRDefault="009E557D" w:rsidP="005B7C3D">
      <w:pPr>
        <w:spacing w:after="0" w:line="36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6-</w:t>
      </w:r>
      <w:r w:rsidR="00483A41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 xml:space="preserve"> Usta </w:t>
      </w:r>
      <w:r w:rsidR="00483A41" w:rsidRPr="00483A41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 xml:space="preserve">Öğretici </w:t>
      </w:r>
      <w:r w:rsidRPr="00483A41">
        <w:rPr>
          <w:rFonts w:ascii="MyriadPro" w:eastAsia="Times New Roman" w:hAnsi="MyriadPro" w:cs="Times New Roman"/>
          <w:b/>
          <w:color w:val="212529"/>
          <w:kern w:val="0"/>
          <w:sz w:val="24"/>
          <w:szCs w:val="24"/>
          <w:lang w:eastAsia="tr-TR"/>
          <w14:ligatures w14:val="none"/>
        </w:rPr>
        <w:t xml:space="preserve">Oryantasyon </w:t>
      </w:r>
      <w:r w:rsidR="00722C36" w:rsidRPr="00483A41">
        <w:rPr>
          <w:rFonts w:ascii="MyriadPro" w:eastAsia="Times New Roman" w:hAnsi="MyriadPro" w:cs="Times New Roman"/>
          <w:b/>
          <w:color w:val="212529"/>
          <w:kern w:val="0"/>
          <w:sz w:val="24"/>
          <w:szCs w:val="24"/>
          <w:lang w:eastAsia="tr-TR"/>
          <w14:ligatures w14:val="none"/>
        </w:rPr>
        <w:t>Eğitimi</w:t>
      </w:r>
      <w:r w:rsidRPr="00483A41">
        <w:rPr>
          <w:rFonts w:ascii="MyriadPro" w:eastAsia="Times New Roman" w:hAnsi="MyriadPro" w:cs="Times New Roman"/>
          <w:b/>
          <w:color w:val="212529"/>
          <w:kern w:val="0"/>
          <w:sz w:val="24"/>
          <w:szCs w:val="24"/>
          <w:lang w:eastAsia="tr-TR"/>
          <w14:ligatures w14:val="none"/>
        </w:rPr>
        <w:t xml:space="preserve"> Belgesi</w:t>
      </w:r>
    </w:p>
    <w:p w14:paraId="23216E4E" w14:textId="1D0B8367" w:rsidR="00483A41" w:rsidRDefault="00483A41" w:rsidP="005B7C3D">
      <w:pPr>
        <w:spacing w:after="0" w:line="360" w:lineRule="auto"/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7</w:t>
      </w:r>
      <w:r w:rsidR="009E557D"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-</w:t>
      </w:r>
      <w:r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Yerleşim Yeri Belgesi</w:t>
      </w:r>
    </w:p>
    <w:p w14:paraId="5DBCBCA1" w14:textId="498609B3" w:rsidR="00483A41" w:rsidRDefault="00483A41" w:rsidP="005B7C3D">
      <w:pPr>
        <w:spacing w:after="0" w:line="360" w:lineRule="auto"/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8-Nüfus Kayıt Örneği</w:t>
      </w:r>
    </w:p>
    <w:p w14:paraId="09747D58" w14:textId="1698772A" w:rsidR="005B7C3D" w:rsidRDefault="005B7C3D" w:rsidP="005B7C3D">
      <w:pPr>
        <w:spacing w:after="0" w:line="360" w:lineRule="auto"/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9-Transkript</w:t>
      </w:r>
    </w:p>
    <w:p w14:paraId="362F043A" w14:textId="77777777" w:rsidR="00483A41" w:rsidRDefault="00483A41" w:rsidP="009E557D">
      <w:pPr>
        <w:spacing w:after="0" w:line="240" w:lineRule="auto"/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</w:pPr>
    </w:p>
    <w:p w14:paraId="0EAF56C7" w14:textId="4747291D" w:rsidR="009E557D" w:rsidRPr="009E557D" w:rsidRDefault="005B7C3D" w:rsidP="005B7C3D">
      <w:pPr>
        <w:spacing w:after="0" w:line="276" w:lineRule="auto"/>
        <w:ind w:firstLine="708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Sağlık raporu, nüfus cüzdanı fotokopisi, fotoğrafın e-yaygın sistemine </w:t>
      </w:r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yüklenmesine </w:t>
      </w:r>
      <w:r w:rsidR="009E557D"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gerek yoktur</w:t>
      </w:r>
      <w:r w:rsidR="00692212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. İstenen belgeler</w:t>
      </w:r>
      <w:r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yarım kapak dosya içinde </w:t>
      </w:r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kurs açılma aşamasında sizden istenecektir.</w:t>
      </w:r>
    </w:p>
    <w:p w14:paraId="77A0D0E1" w14:textId="77777777" w:rsidR="009E557D" w:rsidRPr="009E557D" w:rsidRDefault="004A6E18" w:rsidP="009E5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tr-TR"/>
          <w14:ligatures w14:val="none"/>
        </w:rPr>
        <w:pict w14:anchorId="7A2B9C1F">
          <v:rect id="_x0000_i1026" style="width:0;height:3pt" o:hrstd="t" o:hrnoshade="t" o:hr="t" stroked="f"/>
        </w:pict>
      </w:r>
    </w:p>
    <w:p w14:paraId="6F7A379B" w14:textId="77777777" w:rsidR="009E557D" w:rsidRPr="009E557D" w:rsidRDefault="009E557D" w:rsidP="009E557D">
      <w:pPr>
        <w:spacing w:before="100" w:beforeAutospacing="1" w:after="100" w:afterAutospacing="1" w:line="240" w:lineRule="auto"/>
        <w:jc w:val="center"/>
        <w:outlineLvl w:val="2"/>
        <w:rPr>
          <w:rFonts w:ascii="MyriadPro" w:eastAsia="Times New Roman" w:hAnsi="MyriadPro" w:cs="Times New Roman"/>
          <w:color w:val="FF0000"/>
          <w:kern w:val="0"/>
          <w:sz w:val="45"/>
          <w:szCs w:val="45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FF0000"/>
          <w:kern w:val="0"/>
          <w:sz w:val="45"/>
          <w:szCs w:val="45"/>
          <w:lang w:eastAsia="tr-TR"/>
          <w14:ligatures w14:val="none"/>
        </w:rPr>
        <w:lastRenderedPageBreak/>
        <w:t>Başvuru Girişi</w:t>
      </w:r>
    </w:p>
    <w:p w14:paraId="3EB4167E" w14:textId="0D6F530E" w:rsidR="009E557D" w:rsidRDefault="009E557D" w:rsidP="009E557D">
      <w:pPr>
        <w:spacing w:beforeAutospacing="1" w:after="0" w:afterAutospacing="1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noProof/>
          <w:color w:val="496F7A"/>
          <w:kern w:val="0"/>
          <w:sz w:val="24"/>
          <w:szCs w:val="24"/>
          <w:lang w:eastAsia="tr-TR"/>
          <w14:ligatures w14:val="none"/>
        </w:rPr>
        <w:drawing>
          <wp:inline distT="0" distB="0" distL="0" distR="0" wp14:anchorId="2B8544BE" wp14:editId="32AAFCD3">
            <wp:extent cx="1428750" cy="771525"/>
            <wp:effectExtent l="0" t="0" r="0" b="9525"/>
            <wp:docPr id="9" name="Resim 33" descr="16-07-2023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6-07-2023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</w:t>
      </w:r>
    </w:p>
    <w:p w14:paraId="4968C4C8" w14:textId="50CD0D57" w:rsidR="009E557D" w:rsidRPr="009E557D" w:rsidRDefault="009E557D" w:rsidP="009E557D">
      <w:pPr>
        <w:spacing w:beforeAutospacing="1" w:after="0" w:afterAutospacing="1" w:line="240" w:lineRule="auto"/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E-DEVLET GİRİŞİ</w:t>
      </w:r>
    </w:p>
    <w:p w14:paraId="5184D673" w14:textId="7F49CB6B" w:rsidR="009E557D" w:rsidRPr="009E557D" w:rsidRDefault="009E557D" w:rsidP="009E557D">
      <w:pPr>
        <w:spacing w:beforeAutospacing="1" w:after="0" w:afterAutospacing="1" w:line="240" w:lineRule="auto"/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 xml:space="preserve">BAŞVURULAR </w:t>
      </w:r>
    </w:p>
    <w:p w14:paraId="218577E6" w14:textId="79C5BF5A" w:rsidR="009E557D" w:rsidRPr="009E557D" w:rsidRDefault="009E557D" w:rsidP="009E557D">
      <w:pPr>
        <w:spacing w:beforeAutospacing="1" w:after="0" w:afterAutospacing="1" w:line="240" w:lineRule="auto"/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USTA ÖĞRETİCİ BAŞVURUSU</w:t>
      </w:r>
    </w:p>
    <w:p w14:paraId="7C5CD93B" w14:textId="77777777" w:rsidR="009E557D" w:rsidRPr="009E557D" w:rsidRDefault="009E557D" w:rsidP="009E557D">
      <w:pPr>
        <w:spacing w:beforeAutospacing="1" w:after="0" w:afterAutospacing="1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</w:p>
    <w:p w14:paraId="3156551B" w14:textId="77777777" w:rsidR="009E557D" w:rsidRPr="009E557D" w:rsidRDefault="009E557D" w:rsidP="009E557D">
      <w:pPr>
        <w:spacing w:beforeAutospacing="1" w:after="0" w:afterAutospacing="1" w:line="240" w:lineRule="auto"/>
        <w:jc w:val="center"/>
        <w:outlineLvl w:val="0"/>
        <w:rPr>
          <w:rFonts w:ascii="MyriadPro" w:eastAsia="Times New Roman" w:hAnsi="MyriadPro" w:cs="Times New Roman"/>
          <w:b/>
          <w:bCs/>
          <w:color w:val="FF0000"/>
          <w:kern w:val="36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FF0000"/>
          <w:kern w:val="36"/>
          <w:sz w:val="24"/>
          <w:szCs w:val="24"/>
          <w:lang w:eastAsia="tr-TR"/>
          <w14:ligatures w14:val="none"/>
        </w:rPr>
        <w:t>KURS SEÇİMİNDE DİKKAT EDİLECEK HUSUSLAR</w:t>
      </w:r>
    </w:p>
    <w:p w14:paraId="580BB916" w14:textId="1E379F5C" w:rsidR="009E557D" w:rsidRPr="009E557D" w:rsidRDefault="009E557D" w:rsidP="009E557D">
      <w:pPr>
        <w:spacing w:beforeAutospacing="1" w:after="0" w:afterAutospacing="1" w:line="240" w:lineRule="auto"/>
        <w:jc w:val="center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 xml:space="preserve">Seçmek istediğiniz kursun Eğitici Niteliklerini </w:t>
      </w:r>
      <w:r w:rsidR="004577FA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 xml:space="preserve">internetten </w:t>
      </w:r>
      <w:proofErr w:type="spellStart"/>
      <w:r w:rsidR="004577FA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foet</w:t>
      </w:r>
      <w:proofErr w:type="spellEnd"/>
      <w:r w:rsidR="004577FA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 xml:space="preserve"> kodu yazıp açılan sayfaya girerek kurs </w:t>
      </w:r>
      <w:r w:rsidR="00A076A6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p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rogram</w:t>
      </w:r>
      <w:r w:rsidR="004577FA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ın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dan mutlaka inceleyiniz.</w:t>
      </w:r>
    </w:p>
    <w:p w14:paraId="54C85762" w14:textId="0099A63C" w:rsidR="009E557D" w:rsidRPr="00722C36" w:rsidRDefault="009E557D" w:rsidP="009E557D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tr-TR"/>
          <w14:ligatures w14:val="none"/>
        </w:rPr>
      </w:pPr>
      <w:r w:rsidRPr="00722C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tr-TR"/>
          <w14:ligatures w14:val="none"/>
        </w:rPr>
        <w:t>MEZUNİYETİNİZİN VEYA YETERLİLİK BELGENİZİN UYGUN OLMADIĞI KURSLARI SEÇMEYİNİZ</w:t>
      </w:r>
    </w:p>
    <w:p w14:paraId="24CD3500" w14:textId="56E95194" w:rsidR="009E557D" w:rsidRPr="009E557D" w:rsidRDefault="009E557D" w:rsidP="009E557D">
      <w:pPr>
        <w:spacing w:before="100" w:beforeAutospacing="1" w:after="100" w:afterAutospacing="1" w:line="240" w:lineRule="auto"/>
        <w:jc w:val="center"/>
        <w:outlineLvl w:val="0"/>
        <w:rPr>
          <w:rFonts w:ascii="MyriadPro" w:eastAsia="Times New Roman" w:hAnsi="MyriadPro" w:cs="Times New Roman"/>
          <w:b/>
          <w:bCs/>
          <w:color w:val="FF0000"/>
          <w:kern w:val="36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FF0000"/>
          <w:kern w:val="36"/>
          <w:sz w:val="24"/>
          <w:szCs w:val="24"/>
          <w:lang w:eastAsia="tr-TR"/>
          <w14:ligatures w14:val="none"/>
        </w:rPr>
        <w:t>     SADECE "USTA ÖĞRETİCİLİK BELGESİ" İLE KURS AÇILAMAZ</w:t>
      </w:r>
      <w:r w:rsidR="00A076A6">
        <w:rPr>
          <w:rFonts w:ascii="MyriadPro" w:eastAsia="Times New Roman" w:hAnsi="MyriadPro" w:cs="Times New Roman"/>
          <w:b/>
          <w:bCs/>
          <w:color w:val="FF0000"/>
          <w:kern w:val="36"/>
          <w:sz w:val="24"/>
          <w:szCs w:val="24"/>
          <w:lang w:eastAsia="tr-TR"/>
          <w14:ligatures w14:val="none"/>
        </w:rPr>
        <w:t>.</w:t>
      </w:r>
    </w:p>
    <w:p w14:paraId="6F771824" w14:textId="698B7EDB" w:rsidR="009E557D" w:rsidRPr="009E557D" w:rsidRDefault="009E557D" w:rsidP="00427977">
      <w:pPr>
        <w:spacing w:beforeAutospacing="1" w:after="0" w:afterAutospacing="1" w:line="276" w:lineRule="auto"/>
        <w:ind w:firstLine="708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Kadrosuz Usta Öğre</w:t>
      </w:r>
      <w:r w:rsidR="00A10593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tici olarak kurs açabilmek için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Modüler Programda ilgili kursun  sağ tarafta ilk "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Görüntüle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" linkini tıklayıp programın "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EĞİTİMCİLERİN NİTELİĞİ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" </w:t>
      </w:r>
      <w:proofErr w:type="spellStart"/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ndeki</w:t>
      </w:r>
      <w:proofErr w:type="spellEnd"/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şartları inceleyiniz. Mezuniyet Belgesi, Ustalık Belgesi veya diğer yeterlilik belgelerinden birisi ile çalışma süresine sahip olup olmadığınıza göre durumunuzu değerlendiriniz. Eğitmen olmak için sadece "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Usta Öğretici Belgesi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" yeterli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DEĞİLDİR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.</w:t>
      </w:r>
    </w:p>
    <w:p w14:paraId="7AAF182F" w14:textId="182EF7E1" w:rsidR="00722C36" w:rsidRPr="00427977" w:rsidRDefault="004A6E18" w:rsidP="004279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tr-TR"/>
          <w14:ligatures w14:val="none"/>
        </w:rPr>
        <w:pict w14:anchorId="11359691">
          <v:rect id="_x0000_i1027" style="width:0;height:3pt" o:hrstd="t" o:hrnoshade="t" o:hr="t" stroked="f"/>
        </w:pict>
      </w:r>
    </w:p>
    <w:p w14:paraId="68AC43B9" w14:textId="5689AC98" w:rsidR="009E557D" w:rsidRPr="009E557D" w:rsidRDefault="009E557D" w:rsidP="009E557D">
      <w:pPr>
        <w:spacing w:before="100" w:beforeAutospacing="1" w:after="100" w:afterAutospacing="1" w:line="240" w:lineRule="auto"/>
        <w:jc w:val="center"/>
        <w:outlineLvl w:val="2"/>
        <w:rPr>
          <w:rFonts w:ascii="MyriadPro" w:eastAsia="Times New Roman" w:hAnsi="MyriadPro" w:cs="Times New Roman"/>
          <w:color w:val="FF0000"/>
          <w:kern w:val="0"/>
          <w:sz w:val="27"/>
          <w:szCs w:val="27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FF0000"/>
          <w:kern w:val="0"/>
          <w:sz w:val="27"/>
          <w:szCs w:val="27"/>
          <w:lang w:eastAsia="tr-TR"/>
          <w14:ligatures w14:val="none"/>
        </w:rPr>
        <w:t>KURS SEÇİMİ BAŞVURU SÜRESİ BİTTİKTEN SONRA YAPILIRSA TAKVİM DIŞI BAŞVURU SAYILIR</w:t>
      </w:r>
    </w:p>
    <w:p w14:paraId="33AEF549" w14:textId="1E244A29" w:rsidR="009E557D" w:rsidRPr="009E557D" w:rsidRDefault="009E557D" w:rsidP="00427977">
      <w:pPr>
        <w:spacing w:beforeAutospacing="1" w:after="0" w:afterAutospacing="1" w:line="276" w:lineRule="auto"/>
        <w:ind w:firstLine="708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Başvuruda belgelerin yanlış ve eksik yüklenmesi durumunda başvuru ya da seçilen kurs iptal olmaktadır. Başvurusunu tamamlamış olan Usta Öğretici Adayları, başvuru durumlarını yine aynı yerden takip edebilir. E-Yaygın sisteminde başvuru durumu "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Onaylandı"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ya da "</w:t>
      </w:r>
      <w:r w:rsidR="00A076A6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Redde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dildi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" şeklinde görülmektedir. </w:t>
      </w:r>
      <w:proofErr w:type="spellStart"/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Red</w:t>
      </w:r>
      <w:proofErr w:type="spellEnd"/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olanların gerekçeleri de yanlarında yazmaktadır. Eksik ve yanlış evraklar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başvuru süresi içinde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tekrar yükleneb</w:t>
      </w:r>
      <w:r w:rsidR="00722C36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i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lir. İdare tarafından tekrar incelemesi yapılır. Başvuru süresi bittikten sonra yapılan kurs seçimi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Takvim Dışı Başvuru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olacaktır.</w:t>
      </w:r>
    </w:p>
    <w:p w14:paraId="5A04CCA2" w14:textId="77777777" w:rsidR="009E557D" w:rsidRPr="009E557D" w:rsidRDefault="004A6E18" w:rsidP="009E5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tr-TR"/>
          <w14:ligatures w14:val="none"/>
        </w:rPr>
        <w:pict w14:anchorId="4FDDF870">
          <v:rect id="_x0000_i1028" style="width:0;height:3pt" o:hrstd="t" o:hrnoshade="t" o:hr="t" stroked="f"/>
        </w:pict>
      </w:r>
    </w:p>
    <w:p w14:paraId="052B37E6" w14:textId="77777777" w:rsidR="009E557D" w:rsidRPr="009E557D" w:rsidRDefault="009E557D" w:rsidP="009E557D">
      <w:pPr>
        <w:spacing w:beforeAutospacing="1" w:after="0" w:afterAutospacing="1" w:line="240" w:lineRule="auto"/>
        <w:jc w:val="center"/>
        <w:outlineLvl w:val="1"/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b/>
          <w:bCs/>
          <w:color w:val="FF0000"/>
          <w:kern w:val="0"/>
          <w:sz w:val="36"/>
          <w:szCs w:val="36"/>
          <w:lang w:eastAsia="tr-TR"/>
          <w14:ligatures w14:val="none"/>
        </w:rPr>
        <w:lastRenderedPageBreak/>
        <w:t>EK PUAN KONUSU</w:t>
      </w:r>
    </w:p>
    <w:p w14:paraId="660C2C3F" w14:textId="77777777" w:rsidR="009E557D" w:rsidRPr="009E557D" w:rsidRDefault="009E557D" w:rsidP="009E557D">
      <w:pPr>
        <w:spacing w:before="100" w:beforeAutospacing="1" w:after="100" w:afterAutospacing="1" w:line="240" w:lineRule="auto"/>
        <w:jc w:val="center"/>
        <w:outlineLvl w:val="1"/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  <w:t>ALAN DIŞI MEZUNİYET BELGESİNE DE PUAN VERİLMEKTEDİR</w:t>
      </w:r>
    </w:p>
    <w:p w14:paraId="7C0A67D7" w14:textId="77777777" w:rsidR="009E557D" w:rsidRPr="009E557D" w:rsidRDefault="009E557D" w:rsidP="00427977">
      <w:pPr>
        <w:spacing w:beforeAutospacing="1" w:after="0" w:afterAutospacing="1" w:line="276" w:lineRule="auto"/>
        <w:ind w:firstLine="708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Alan dışı yüklenen mezuniyet belgesine/</w:t>
      </w:r>
      <w:r w:rsidRPr="00A076A6">
        <w:rPr>
          <w:rFonts w:ascii="MyriadPro" w:eastAsia="Times New Roman" w:hAnsi="MyriadPro" w:cs="Times New Roman"/>
          <w:kern w:val="0"/>
          <w:sz w:val="24"/>
          <w:szCs w:val="24"/>
          <w:lang w:eastAsia="tr-TR"/>
          <w14:ligatures w14:val="none"/>
        </w:rPr>
        <w:t>belgelerine "</w:t>
      </w:r>
      <w:hyperlink r:id="rId14" w:tgtFrame="_blank" w:history="1">
        <w:r w:rsidRPr="00A076A6">
          <w:rPr>
            <w:rFonts w:ascii="MyriadPro" w:eastAsia="Times New Roman" w:hAnsi="MyriadPro" w:cs="Times New Roman"/>
            <w:b/>
            <w:bCs/>
            <w:kern w:val="0"/>
            <w:sz w:val="24"/>
            <w:szCs w:val="24"/>
            <w:lang w:eastAsia="tr-TR"/>
            <w14:ligatures w14:val="none"/>
          </w:rPr>
          <w:t>EK-2 Usta Öğretici Başvuru Değerlendirme Formu</w:t>
        </w:r>
      </w:hyperlink>
      <w:r w:rsidRPr="00A076A6">
        <w:rPr>
          <w:rFonts w:ascii="MyriadPro" w:eastAsia="Times New Roman" w:hAnsi="MyriadPro" w:cs="Times New Roman"/>
          <w:kern w:val="0"/>
          <w:sz w:val="24"/>
          <w:szCs w:val="24"/>
          <w:lang w:eastAsia="tr-TR"/>
          <w14:ligatures w14:val="none"/>
        </w:rPr>
        <w:t>"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nun</w:t>
      </w:r>
      <w:proofErr w:type="spellEnd"/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"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EK PUAN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" alanında belirtilen ek puan/</w:t>
      </w:r>
      <w:proofErr w:type="spellStart"/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lar</w:t>
      </w:r>
      <w:proofErr w:type="spellEnd"/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verilmektedir.</w:t>
      </w:r>
    </w:p>
    <w:p w14:paraId="363EA615" w14:textId="77777777" w:rsidR="009E557D" w:rsidRDefault="009E557D" w:rsidP="00A076A6">
      <w:pPr>
        <w:spacing w:after="0" w:line="276" w:lineRule="auto"/>
        <w:ind w:firstLine="708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Örnek: Futbol Kursuna Antrenörlük Belgesi ile başvurmuş bir kişi 0 (sıfır) puan alır. Ancak, bu kişinin ayrıca aşağıdaki belgelerden biri ya da birkaçı varsa ve e-yaygın sistemine yüklemiş ise hanesine puan olarak eklenir.</w:t>
      </w:r>
    </w:p>
    <w:p w14:paraId="2E48D3DB" w14:textId="77777777" w:rsidR="00A076A6" w:rsidRPr="009E557D" w:rsidRDefault="00A076A6" w:rsidP="00427977">
      <w:pPr>
        <w:spacing w:after="0" w:line="276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</w:p>
    <w:p w14:paraId="1D20BBA6" w14:textId="280C2CB1" w:rsidR="009E557D" w:rsidRPr="00A076A6" w:rsidRDefault="009E557D" w:rsidP="00EE0182">
      <w:pPr>
        <w:pStyle w:val="ListeParagraf"/>
        <w:numPr>
          <w:ilvl w:val="0"/>
          <w:numId w:val="1"/>
        </w:numPr>
        <w:spacing w:after="0" w:line="276" w:lineRule="auto"/>
        <w:ind w:left="851" w:hanging="284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A076A6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(1 Tane) Lisans mezunu olup, dıştan Pedagojik Formasyon Belgesi </w:t>
      </w:r>
      <w:r w:rsidR="00A076A6" w:rsidRPr="00A076A6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almış ve sisteme yüklemişse ek 8</w:t>
      </w:r>
      <w:r w:rsidRPr="00A076A6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puan,</w:t>
      </w:r>
    </w:p>
    <w:p w14:paraId="3AF451CC" w14:textId="77777777" w:rsidR="00A076A6" w:rsidRPr="009E557D" w:rsidRDefault="00A076A6" w:rsidP="00EE0182">
      <w:pPr>
        <w:spacing w:after="0" w:line="276" w:lineRule="auto"/>
        <w:ind w:left="851" w:hanging="284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</w:p>
    <w:p w14:paraId="0BCB8BED" w14:textId="6C95F500" w:rsidR="009E557D" w:rsidRPr="00A076A6" w:rsidRDefault="009E557D" w:rsidP="00EE0182">
      <w:pPr>
        <w:pStyle w:val="ListeParagraf"/>
        <w:numPr>
          <w:ilvl w:val="0"/>
          <w:numId w:val="1"/>
        </w:numPr>
        <w:spacing w:after="0" w:line="276" w:lineRule="auto"/>
        <w:ind w:left="851" w:hanging="284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A076A6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(1 Tane) Usta Öğretici</w:t>
      </w:r>
      <w:r w:rsidR="00A076A6" w:rsidRPr="00A076A6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li</w:t>
      </w:r>
      <w:r w:rsidRPr="00A076A6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k Belg</w:t>
      </w:r>
      <w:r w:rsidR="00A076A6" w:rsidRPr="00A076A6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esi olup sisteme yüklemişse ek 2</w:t>
      </w:r>
      <w:r w:rsidRPr="00A076A6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puan,</w:t>
      </w:r>
    </w:p>
    <w:p w14:paraId="49F2E5C3" w14:textId="77777777" w:rsidR="00A076A6" w:rsidRPr="009E557D" w:rsidRDefault="00A076A6" w:rsidP="00EE0182">
      <w:pPr>
        <w:spacing w:after="0" w:line="276" w:lineRule="auto"/>
        <w:ind w:left="851" w:hanging="284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</w:p>
    <w:p w14:paraId="1AC3B48E" w14:textId="38EC221B" w:rsidR="009E557D" w:rsidRPr="00A076A6" w:rsidRDefault="00EE0182" w:rsidP="00EE0182">
      <w:pPr>
        <w:pStyle w:val="ListeParagraf"/>
        <w:numPr>
          <w:ilvl w:val="0"/>
          <w:numId w:val="1"/>
        </w:numPr>
        <w:spacing w:after="0" w:line="276" w:lineRule="auto"/>
        <w:ind w:left="851" w:hanging="284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Alanında Hizmet İş Deneyimi “eğitici sigorta günü/360” olarak hesaplanacaktır</w:t>
      </w:r>
    </w:p>
    <w:p w14:paraId="60F25A90" w14:textId="77777777" w:rsidR="009E557D" w:rsidRPr="009E557D" w:rsidRDefault="004A6E18" w:rsidP="0042797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tr-TR"/>
          <w14:ligatures w14:val="none"/>
        </w:rPr>
        <w:pict w14:anchorId="1190D0A2">
          <v:rect id="_x0000_i1029" style="width:0;height:3pt" o:hrstd="t" o:hrnoshade="t" o:hr="t" stroked="f"/>
        </w:pict>
      </w:r>
    </w:p>
    <w:p w14:paraId="4C89423E" w14:textId="77777777" w:rsidR="009E557D" w:rsidRPr="009E557D" w:rsidRDefault="009E557D" w:rsidP="009E557D">
      <w:pPr>
        <w:spacing w:after="0" w:line="240" w:lineRule="auto"/>
        <w:jc w:val="center"/>
        <w:outlineLvl w:val="2"/>
        <w:rPr>
          <w:rFonts w:ascii="MyriadPro" w:eastAsia="Times New Roman" w:hAnsi="MyriadPro" w:cs="Times New Roman"/>
          <w:color w:val="FF0000"/>
          <w:kern w:val="0"/>
          <w:sz w:val="27"/>
          <w:szCs w:val="27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FF0000"/>
          <w:kern w:val="0"/>
          <w:sz w:val="27"/>
          <w:szCs w:val="27"/>
          <w:lang w:eastAsia="tr-TR"/>
          <w14:ligatures w14:val="none"/>
        </w:rPr>
        <w:t>MEZUNİYET BELGESİ AÇIKLAMASI</w:t>
      </w:r>
    </w:p>
    <w:p w14:paraId="48BF2EFF" w14:textId="33D3E088" w:rsidR="009E557D" w:rsidRPr="009E557D" w:rsidRDefault="009E557D" w:rsidP="00371C04">
      <w:pPr>
        <w:spacing w:beforeAutospacing="1" w:after="0" w:afterAutospacing="1" w:line="276" w:lineRule="auto"/>
        <w:ind w:firstLine="708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371C04">
        <w:rPr>
          <w:rFonts w:ascii="MyriadPro" w:eastAsia="Times New Roman" w:hAnsi="MyriadPro" w:cs="Times New Roman"/>
          <w:color w:val="212529"/>
          <w:kern w:val="0"/>
          <w:sz w:val="24"/>
          <w:szCs w:val="24"/>
          <w:u w:val="single"/>
          <w:lang w:eastAsia="tr-TR"/>
          <w14:ligatures w14:val="none"/>
        </w:rPr>
        <w:t>"</w:t>
      </w:r>
      <w:hyperlink r:id="rId15" w:tgtFrame="_blank" w:history="1">
        <w:r w:rsidRPr="00371C04">
          <w:rPr>
            <w:rFonts w:ascii="MyriadPro" w:eastAsia="Times New Roman" w:hAnsi="MyriadPro" w:cs="Times New Roman"/>
            <w:b/>
            <w:bCs/>
            <w:color w:val="496F7A"/>
            <w:kern w:val="0"/>
            <w:sz w:val="24"/>
            <w:szCs w:val="24"/>
            <w:u w:val="single"/>
            <w:lang w:eastAsia="tr-TR"/>
            <w14:ligatures w14:val="none"/>
          </w:rPr>
          <w:t>Ücretli Usta Öğretici Başvuru Değerlendirme Ek-2 Formunda</w:t>
        </w:r>
      </w:hyperlink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" </w:t>
      </w:r>
      <w:r w:rsidR="00371C04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m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ezuniyet durumlarına göre puan verilmektedir. Örnek: Eğit</w:t>
      </w:r>
      <w:r w:rsidR="00371C04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im Fakültesi Lisans Mezunları 45 puan, Lisans mezunu 35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puan, Formasy</w:t>
      </w:r>
      <w:r w:rsidR="00371C04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onu olan lisans mezununa ilave 8 puan (Toplam 43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 puan) gibi puan değerleri belirlenmiştir. "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Mezuniyet Belgesi"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olarak yüklenecek belge, </w:t>
      </w:r>
      <w:hyperlink r:id="rId16" w:tgtFrame="_blank" w:history="1">
        <w:r w:rsidR="00A94DEB">
          <w:rPr>
            <w:rFonts w:ascii="MyriadPro" w:eastAsia="Times New Roman" w:hAnsi="MyriadPro" w:cs="Times New Roman"/>
            <w:color w:val="496F7A"/>
            <w:kern w:val="0"/>
            <w:sz w:val="24"/>
            <w:szCs w:val="24"/>
            <w:u w:val="single"/>
            <w:lang w:eastAsia="tr-TR"/>
            <w14:ligatures w14:val="none"/>
          </w:rPr>
          <w:t>Kurs</w:t>
        </w:r>
        <w:bookmarkStart w:id="0" w:name="_GoBack"/>
        <w:bookmarkEnd w:id="0"/>
        <w:r w:rsidRPr="009E557D">
          <w:rPr>
            <w:rFonts w:ascii="MyriadPro" w:eastAsia="Times New Roman" w:hAnsi="MyriadPro" w:cs="Times New Roman"/>
            <w:color w:val="496F7A"/>
            <w:kern w:val="0"/>
            <w:sz w:val="24"/>
            <w:szCs w:val="24"/>
            <w:u w:val="single"/>
            <w:lang w:eastAsia="tr-TR"/>
            <w14:ligatures w14:val="none"/>
          </w:rPr>
          <w:t xml:space="preserve"> Programında</w:t>
        </w:r>
      </w:hyperlink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 ilgili kursun Eğitici Nitelikleri bölümünde istenen mezuniyet seviyesine ait </w:t>
      </w:r>
      <w:r w:rsidR="00371C04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d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iploma sureti olmalıdır.</w:t>
      </w:r>
    </w:p>
    <w:p w14:paraId="697ACABF" w14:textId="08F15BCE" w:rsidR="009E557D" w:rsidRDefault="009E557D" w:rsidP="00371C04">
      <w:pPr>
        <w:spacing w:beforeAutospacing="1" w:after="0" w:afterAutospacing="1" w:line="276" w:lineRule="auto"/>
        <w:ind w:firstLine="708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 xml:space="preserve">Kişi Lisans mezunu olup Formasyonunu </w:t>
      </w:r>
      <w:proofErr w:type="gramStart"/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(</w:t>
      </w:r>
      <w:proofErr w:type="gramEnd"/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Öğretmenlik Sertifikası] dışarıdan almışsa her ikisini de 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ayrı ayrı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"</w:t>
      </w:r>
      <w:r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Mezuniyet Belgeleri</w:t>
      </w: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" alanına yüklemelidir.</w:t>
      </w:r>
    </w:p>
    <w:p w14:paraId="06673DDA" w14:textId="77777777" w:rsidR="00427977" w:rsidRPr="009E557D" w:rsidRDefault="00427977" w:rsidP="00427977">
      <w:pPr>
        <w:spacing w:beforeAutospacing="1" w:after="0" w:afterAutospacing="1" w:line="276" w:lineRule="auto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</w:p>
    <w:p w14:paraId="26C0E09F" w14:textId="77777777" w:rsidR="009E557D" w:rsidRPr="009E557D" w:rsidRDefault="009E557D" w:rsidP="009E557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noProof/>
          <w:color w:val="212529"/>
          <w:kern w:val="0"/>
          <w:sz w:val="24"/>
          <w:szCs w:val="24"/>
          <w:lang w:eastAsia="tr-TR"/>
          <w14:ligatures w14:val="none"/>
        </w:rPr>
        <w:drawing>
          <wp:inline distT="0" distB="0" distL="0" distR="0" wp14:anchorId="406A9624" wp14:editId="540EAF21">
            <wp:extent cx="2857500" cy="1304925"/>
            <wp:effectExtent l="0" t="0" r="0" b="9525"/>
            <wp:docPr id="16" name="Resim 30" descr="16-07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6-07-20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6086E" w14:textId="41BC8DBE" w:rsidR="009E557D" w:rsidRDefault="009E557D" w:rsidP="009E557D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tr-TR"/>
          <w14:ligatures w14:val="none"/>
        </w:rPr>
      </w:pPr>
    </w:p>
    <w:p w14:paraId="799678AD" w14:textId="77777777" w:rsidR="00427977" w:rsidRPr="009E557D" w:rsidRDefault="00427977" w:rsidP="009E5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B2E478A" w14:textId="77777777" w:rsidR="009E557D" w:rsidRPr="009E557D" w:rsidRDefault="009E557D" w:rsidP="009E557D">
      <w:pPr>
        <w:spacing w:before="100" w:beforeAutospacing="1" w:after="100" w:afterAutospacing="1" w:line="240" w:lineRule="auto"/>
        <w:jc w:val="center"/>
        <w:outlineLvl w:val="1"/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  <w:lastRenderedPageBreak/>
        <w:t>DİĞER KURS AÇMA EVRAKLARININ TESLİMİ</w:t>
      </w:r>
    </w:p>
    <w:p w14:paraId="197B6256" w14:textId="77777777" w:rsidR="009E557D" w:rsidRPr="009E557D" w:rsidRDefault="009E557D" w:rsidP="00371C04">
      <w:pPr>
        <w:spacing w:before="100" w:beforeAutospacing="1" w:after="100" w:afterAutospacing="1" w:line="240" w:lineRule="auto"/>
        <w:ind w:firstLine="708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Kurs Açma ile ilgili diğer tüm evraklar, başvurular tamamlandıktan sonra duyurulacak olup, kurs açılma aşamasında istenecektir.</w:t>
      </w:r>
    </w:p>
    <w:p w14:paraId="2D78319E" w14:textId="77777777" w:rsidR="009E557D" w:rsidRPr="009E557D" w:rsidRDefault="004A6E18" w:rsidP="00371C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tr-TR"/>
          <w14:ligatures w14:val="none"/>
        </w:rPr>
        <w:pict w14:anchorId="5B09B19D">
          <v:rect id="_x0000_i1030" style="width:0;height:3pt" o:hrstd="t" o:hrnoshade="t" o:hr="t" stroked="f"/>
        </w:pict>
      </w:r>
    </w:p>
    <w:p w14:paraId="61BF9C07" w14:textId="77777777" w:rsidR="009E557D" w:rsidRPr="009E557D" w:rsidRDefault="009E557D" w:rsidP="009E557D">
      <w:pPr>
        <w:spacing w:before="100" w:beforeAutospacing="1" w:after="100" w:afterAutospacing="1" w:line="240" w:lineRule="auto"/>
        <w:jc w:val="center"/>
        <w:outlineLvl w:val="1"/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color w:val="FF0000"/>
          <w:kern w:val="0"/>
          <w:sz w:val="36"/>
          <w:szCs w:val="36"/>
          <w:lang w:eastAsia="tr-TR"/>
          <w14:ligatures w14:val="none"/>
        </w:rPr>
        <w:t>BARKOTLU PDF HİZMET DOKÜMÜNÜN E-YAYGIN SİSTEMİNE YÜKLENMESİ</w:t>
      </w:r>
    </w:p>
    <w:p w14:paraId="0ED1B1B5" w14:textId="77777777" w:rsidR="009E557D" w:rsidRPr="009E557D" w:rsidRDefault="009E557D" w:rsidP="009E557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9E557D">
        <w:rPr>
          <w:rFonts w:ascii="MyriadPro" w:eastAsia="Times New Roman" w:hAnsi="MyriadPro" w:cs="Times New Roman"/>
          <w:noProof/>
          <w:color w:val="212529"/>
          <w:kern w:val="0"/>
          <w:sz w:val="24"/>
          <w:szCs w:val="24"/>
          <w:lang w:eastAsia="tr-TR"/>
          <w14:ligatures w14:val="none"/>
        </w:rPr>
        <w:drawing>
          <wp:inline distT="0" distB="0" distL="0" distR="0" wp14:anchorId="52616CD7" wp14:editId="7E994480">
            <wp:extent cx="2857500" cy="1533525"/>
            <wp:effectExtent l="0" t="0" r="0" b="9525"/>
            <wp:docPr id="19" name="Resim 29" descr="16-07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6-07-20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B1538" w14:textId="723969CC" w:rsidR="009E557D" w:rsidRPr="009E557D" w:rsidRDefault="00371C04" w:rsidP="00A94DEB">
      <w:pPr>
        <w:spacing w:beforeAutospacing="1" w:after="0" w:afterAutospacing="1" w:line="276" w:lineRule="auto"/>
        <w:ind w:firstLine="708"/>
        <w:jc w:val="both"/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</w:pPr>
      <w:r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SGK Hizmet Dö</w:t>
      </w:r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küm Belgesi </w:t>
      </w:r>
      <w:hyperlink r:id="rId19" w:tgtFrame="_blank" w:history="1">
        <w:r w:rsidR="009E557D" w:rsidRPr="009E557D">
          <w:rPr>
            <w:rFonts w:ascii="MyriadPro" w:eastAsia="Times New Roman" w:hAnsi="MyriadPro" w:cs="Times New Roman"/>
            <w:b/>
            <w:bCs/>
            <w:color w:val="496F7A"/>
            <w:kern w:val="0"/>
            <w:sz w:val="24"/>
            <w:szCs w:val="24"/>
            <w:lang w:eastAsia="tr-TR"/>
            <w14:ligatures w14:val="none"/>
          </w:rPr>
          <w:t>E-Devlet</w:t>
        </w:r>
      </w:hyperlink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üzerinden </w:t>
      </w:r>
      <w:r w:rsidR="009E557D"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PDF formatında </w:t>
      </w:r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ve</w:t>
      </w:r>
      <w:r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 barkotlu ve kare kodlu</w:t>
      </w:r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olan indirilmelidir. </w:t>
      </w:r>
      <w:r w:rsidR="009E557D"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Fotoğraf (</w:t>
      </w:r>
      <w:proofErr w:type="spellStart"/>
      <w:r w:rsidR="009E557D"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jpeg</w:t>
      </w:r>
      <w:proofErr w:type="spellEnd"/>
      <w:r w:rsidR="009E557D"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) görüntüsü YÜKLEMEYİNİZ. </w:t>
      </w:r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Mevzuat gereği Alanında Hizmet/İş Deneyimi </w:t>
      </w:r>
      <w:r w:rsidR="009E557D" w:rsidRPr="009E557D">
        <w:rPr>
          <w:rFonts w:ascii="MyriadPro" w:eastAsia="Times New Roman" w:hAnsi="MyriadPro" w:cs="Times New Roman"/>
          <w:b/>
          <w:bCs/>
          <w:color w:val="212529"/>
          <w:kern w:val="0"/>
          <w:sz w:val="24"/>
          <w:szCs w:val="24"/>
          <w:lang w:eastAsia="tr-TR"/>
          <w14:ligatures w14:val="none"/>
        </w:rPr>
        <w:t>yıl (360 Sigortalı İş Günü) için 1 (bir) puan</w:t>
      </w:r>
      <w:r w:rsidR="009E557D" w:rsidRPr="009E557D">
        <w:rPr>
          <w:rFonts w:ascii="MyriadPro" w:eastAsia="Times New Roman" w:hAnsi="MyriadPro" w:cs="Times New Roman"/>
          <w:color w:val="212529"/>
          <w:kern w:val="0"/>
          <w:sz w:val="24"/>
          <w:szCs w:val="24"/>
          <w:lang w:eastAsia="tr-TR"/>
          <w14:ligatures w14:val="none"/>
        </w:rPr>
        <w:t> verilmektedir.  Bu alana başka bir belge yüklemeyiniz.</w:t>
      </w:r>
    </w:p>
    <w:p w14:paraId="033A0D2B" w14:textId="6517EA29" w:rsidR="0038377F" w:rsidRDefault="0038377F">
      <w:pPr>
        <w:rPr>
          <w:b/>
          <w:color w:val="FF0000"/>
          <w:sz w:val="28"/>
          <w:szCs w:val="28"/>
        </w:rPr>
      </w:pPr>
    </w:p>
    <w:p w14:paraId="588368AF" w14:textId="77777777" w:rsidR="00C16EB1" w:rsidRPr="0038377F" w:rsidRDefault="00C16EB1">
      <w:pPr>
        <w:rPr>
          <w:b/>
          <w:color w:val="FF0000"/>
          <w:sz w:val="28"/>
          <w:szCs w:val="28"/>
        </w:rPr>
      </w:pPr>
    </w:p>
    <w:sectPr w:rsidR="00C16EB1" w:rsidRPr="0038377F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956AF" w14:textId="77777777" w:rsidR="004A6E18" w:rsidRDefault="004A6E18" w:rsidP="00722C36">
      <w:pPr>
        <w:spacing w:after="0" w:line="240" w:lineRule="auto"/>
      </w:pPr>
      <w:r>
        <w:separator/>
      </w:r>
    </w:p>
  </w:endnote>
  <w:endnote w:type="continuationSeparator" w:id="0">
    <w:p w14:paraId="71ECD040" w14:textId="77777777" w:rsidR="004A6E18" w:rsidRDefault="004A6E18" w:rsidP="0072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498617"/>
      <w:docPartObj>
        <w:docPartGallery w:val="Page Numbers (Bottom of Page)"/>
        <w:docPartUnique/>
      </w:docPartObj>
    </w:sdtPr>
    <w:sdtEndPr/>
    <w:sdtContent>
      <w:p w14:paraId="7F13C3B3" w14:textId="3D09C338" w:rsidR="00722C36" w:rsidRDefault="00722C3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DEB">
          <w:rPr>
            <w:noProof/>
          </w:rPr>
          <w:t>4</w:t>
        </w:r>
        <w:r>
          <w:fldChar w:fldCharType="end"/>
        </w:r>
      </w:p>
    </w:sdtContent>
  </w:sdt>
  <w:p w14:paraId="1D0B6B91" w14:textId="77777777" w:rsidR="00722C36" w:rsidRDefault="00722C3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A9B81" w14:textId="77777777" w:rsidR="004A6E18" w:rsidRDefault="004A6E18" w:rsidP="00722C36">
      <w:pPr>
        <w:spacing w:after="0" w:line="240" w:lineRule="auto"/>
      </w:pPr>
      <w:r>
        <w:separator/>
      </w:r>
    </w:p>
  </w:footnote>
  <w:footnote w:type="continuationSeparator" w:id="0">
    <w:p w14:paraId="02078710" w14:textId="77777777" w:rsidR="004A6E18" w:rsidRDefault="004A6E18" w:rsidP="00722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3006E"/>
    <w:multiLevelType w:val="hybridMultilevel"/>
    <w:tmpl w:val="79A2C03C"/>
    <w:lvl w:ilvl="0" w:tplc="F20C4034">
      <w:start w:val="2025"/>
      <w:numFmt w:val="bullet"/>
      <w:lvlText w:val="-"/>
      <w:lvlJc w:val="left"/>
      <w:pPr>
        <w:ind w:left="1068" w:hanging="360"/>
      </w:pPr>
      <w:rPr>
        <w:rFonts w:ascii="MyriadPro" w:eastAsia="Times New Roman" w:hAnsi="MyriadPro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7D"/>
    <w:rsid w:val="000A1A60"/>
    <w:rsid w:val="00134D08"/>
    <w:rsid w:val="001A0EB2"/>
    <w:rsid w:val="003353AA"/>
    <w:rsid w:val="00370CBA"/>
    <w:rsid w:val="00371C04"/>
    <w:rsid w:val="0038377F"/>
    <w:rsid w:val="00427977"/>
    <w:rsid w:val="004577FA"/>
    <w:rsid w:val="00483A41"/>
    <w:rsid w:val="004A6E18"/>
    <w:rsid w:val="005A30FF"/>
    <w:rsid w:val="005B7C3D"/>
    <w:rsid w:val="005E3D8D"/>
    <w:rsid w:val="00692212"/>
    <w:rsid w:val="00722C36"/>
    <w:rsid w:val="00786F73"/>
    <w:rsid w:val="008C2D50"/>
    <w:rsid w:val="00902A29"/>
    <w:rsid w:val="009C39A2"/>
    <w:rsid w:val="009E557D"/>
    <w:rsid w:val="009F55F4"/>
    <w:rsid w:val="00A076A6"/>
    <w:rsid w:val="00A10593"/>
    <w:rsid w:val="00A94DEB"/>
    <w:rsid w:val="00B06C48"/>
    <w:rsid w:val="00BB344B"/>
    <w:rsid w:val="00C16EB1"/>
    <w:rsid w:val="00C2103A"/>
    <w:rsid w:val="00C45EA3"/>
    <w:rsid w:val="00C76346"/>
    <w:rsid w:val="00E36F2D"/>
    <w:rsid w:val="00EE0182"/>
    <w:rsid w:val="00F8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4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2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22C36"/>
  </w:style>
  <w:style w:type="paragraph" w:styleId="Altbilgi">
    <w:name w:val="footer"/>
    <w:basedOn w:val="Normal"/>
    <w:link w:val="AltbilgiChar"/>
    <w:uiPriority w:val="99"/>
    <w:unhideWhenUsed/>
    <w:rsid w:val="00722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2C36"/>
  </w:style>
  <w:style w:type="paragraph" w:styleId="BalonMetni">
    <w:name w:val="Balloon Text"/>
    <w:basedOn w:val="Normal"/>
    <w:link w:val="BalonMetniChar"/>
    <w:uiPriority w:val="99"/>
    <w:semiHidden/>
    <w:unhideWhenUsed/>
    <w:rsid w:val="005E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3D8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7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2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22C36"/>
  </w:style>
  <w:style w:type="paragraph" w:styleId="Altbilgi">
    <w:name w:val="footer"/>
    <w:basedOn w:val="Normal"/>
    <w:link w:val="AltbilgiChar"/>
    <w:uiPriority w:val="99"/>
    <w:unhideWhenUsed/>
    <w:rsid w:val="00722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2C36"/>
  </w:style>
  <w:style w:type="paragraph" w:styleId="BalonMetni">
    <w:name w:val="Balloon Text"/>
    <w:basedOn w:val="Normal"/>
    <w:link w:val="BalonMetniChar"/>
    <w:uiPriority w:val="99"/>
    <w:semiHidden/>
    <w:unhideWhenUsed/>
    <w:rsid w:val="005E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3D8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7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msunhem.meb.k12.tr/meb_iys_dosyalar/55/18/970092/resimler/2023_07/16154322_ACIKLAMA.jpg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-yaygin.meb.gov.tr/Login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hbogm.meb.gov.tr/modulerprogramlar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samsunhem.meb.k12.tr/meb_iys_dosyalar/55/18/970092/resimler/2021_08/11150651_YENY_PUANLAMA.jpg?CHK=dd43cd3c1b3a22704c0fa0c14eac6f95" TargetMode="External"/><Relationship Id="rId10" Type="http://schemas.openxmlformats.org/officeDocument/2006/relationships/hyperlink" Target="https://e-yaygin.meb.gov.tr/?fbclid=IwAR3M22uVIlNtAPxsUnNCEon5AIy3tAOPLiE8DEmHTUyWymHe30Fi16X_mZ0" TargetMode="External"/><Relationship Id="rId19" Type="http://schemas.openxmlformats.org/officeDocument/2006/relationships/hyperlink" Target="https://www.turkiye.gov.t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samsunhem.meb.k12.tr/meb_iys_dosyalar/55/18/970092/resimler/2021_08/12094257_YENY_PUANLAMA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ULA HEM 2</cp:lastModifiedBy>
  <cp:revision>14</cp:revision>
  <dcterms:created xsi:type="dcterms:W3CDTF">2024-07-24T08:48:00Z</dcterms:created>
  <dcterms:modified xsi:type="dcterms:W3CDTF">2025-07-17T06:29:00Z</dcterms:modified>
</cp:coreProperties>
</file>