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ULA İLÇE MİLLİ EĞİTİM MÜDÜRLÜĞÜ 2023-2024 EĞİTİM ÖĞRETİM YILI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23 NİSAN ULUSAL EGEMENLİK VE ÇOCUK BAYRAMI RESİM VE ŞİİR YARIŞMASI SONUÇ TUTANAĞI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Eser İnceleme ve Değerlendirme Komisyonu tarafından yapılan değerlendirme sonucunda ilkokullar arası resim yarışmasında dereceye giren öğrenciler aşağıdaki şekilde belirlenmiştir.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Gökçe Zeynep Gönen </w:t>
      </w:r>
      <w:r w:rsidDel="00000000" w:rsidR="00000000" w:rsidRPr="00000000">
        <w:rPr>
          <w:rtl w:val="0"/>
        </w:rPr>
        <w:t xml:space="preserve">İlkokulu 4/A sınıfı öğrencisi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Duru ŞENGÜL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Atatürk İlkokulu 4/A </w:t>
      </w:r>
      <w:r w:rsidDel="00000000" w:rsidR="00000000" w:rsidRPr="00000000">
        <w:rPr>
          <w:rtl w:val="0"/>
        </w:rPr>
        <w:t xml:space="preserve">sınıfı öğrencisi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Belinay AKÇAM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Karabörtlen Selahattin Göktuğ İlkokulu 2/B </w:t>
      </w:r>
      <w:r w:rsidDel="00000000" w:rsidR="00000000" w:rsidRPr="00000000">
        <w:rPr>
          <w:rtl w:val="0"/>
        </w:rPr>
        <w:t xml:space="preserve">sınıfı öğrencisi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Mehmet DENİZLİ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Atatürk İlkokulu 4/A </w:t>
      </w:r>
      <w:r w:rsidDel="00000000" w:rsidR="00000000" w:rsidRPr="00000000">
        <w:rPr>
          <w:rtl w:val="0"/>
        </w:rPr>
        <w:t xml:space="preserve">sınıfı öğrencisi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Güzide ÖZSOY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Kızılyaka İlkokulu 3/A </w:t>
      </w:r>
      <w:r w:rsidDel="00000000" w:rsidR="00000000" w:rsidRPr="00000000">
        <w:rPr>
          <w:rtl w:val="0"/>
        </w:rPr>
        <w:t xml:space="preserve">sınıfı öğrencisi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Toprak KULA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Eser İnceleme ve Değerlendirme Komisyonu tarafından yapılan değerlendirme sonucunda ortaokullar arası şiir  yarışmasında dereceye giren öğrenciler aşağıdaki şekilde belirlenmiştir.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Karabörtlen Selahattin Göktuğ Ortaokulu 5/A </w:t>
      </w:r>
      <w:r w:rsidDel="00000000" w:rsidR="00000000" w:rsidRPr="00000000">
        <w:rPr>
          <w:rtl w:val="0"/>
        </w:rPr>
        <w:t xml:space="preserve">sınıfı öğrencisi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Muhammet Mert TEKİN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Şehit Öğretmen Sezgin Keçeci İmam Hatip Ortaokulu 6/A </w:t>
      </w:r>
      <w:r w:rsidDel="00000000" w:rsidR="00000000" w:rsidRPr="00000000">
        <w:rPr>
          <w:rtl w:val="0"/>
        </w:rPr>
        <w:t xml:space="preserve">sınıfı öğrencisi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Yusuf ACAR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Akyaka Cahit Belkıs Güneyman Ortaokulu 8/B </w:t>
      </w:r>
      <w:r w:rsidDel="00000000" w:rsidR="00000000" w:rsidRPr="00000000">
        <w:rPr>
          <w:rtl w:val="0"/>
        </w:rPr>
        <w:t xml:space="preserve">sınıfı öğrencisi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Naz TÜRKAY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afL07D28PKFfOqBhXOiT9lUyQQ==">CgMxLjAyCGguZ2pkZ3hzOAByITFBWTU5b1R5SElVLXlPUncyTjk5Q3hRWUFmS2ZrbFNvXw==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2023-04-14T06:11:00Z</dcterms:created>
  <dc:creator>SERKAN</dc:creator>
</cp:coreProperties>
</file>