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3002304"/>
    <w:bookmarkStart w:id="1" w:name="_Toc529522677"/>
    <w:bookmarkStart w:id="2" w:name="_GoBack"/>
    <w:bookmarkEnd w:id="2"/>
    <w:p w14:paraId="0086AA86" w14:textId="6B8D2DD2" w:rsidR="00F73621" w:rsidRDefault="005E57E0">
      <w:pPr>
        <w:spacing w:after="160"/>
        <w:jc w:val="left"/>
        <w:rPr>
          <w:rFonts w:asciiTheme="minorHAnsi" w:eastAsia="Times New Roman" w:hAnsiTheme="minorHAnsi" w:cs="Times New Roman"/>
          <w:b/>
          <w:color w:val="C45911"/>
          <w:sz w:val="22"/>
        </w:rPr>
      </w:pPr>
      <w:r w:rsidRPr="005E57E0">
        <w:rPr>
          <w:rFonts w:asciiTheme="minorHAnsi" w:eastAsia="Times New Roman" w:hAnsiTheme="minorHAnsi" w:cs="Times New Roman"/>
          <w:b/>
          <w:noProof/>
          <w:color w:val="C45911"/>
          <w:sz w:val="22"/>
          <w:lang w:eastAsia="tr-TR"/>
        </w:rPr>
        <mc:AlternateContent>
          <mc:Choice Requires="wps">
            <w:drawing>
              <wp:anchor distT="0" distB="0" distL="114300" distR="114300" simplePos="0" relativeHeight="251670528" behindDoc="0" locked="0" layoutInCell="1" allowOverlap="1" wp14:anchorId="13DAD230" wp14:editId="2223C342">
                <wp:simplePos x="0" y="0"/>
                <wp:positionH relativeFrom="rightMargin">
                  <wp:posOffset>-645795</wp:posOffset>
                </wp:positionH>
                <wp:positionV relativeFrom="paragraph">
                  <wp:posOffset>5983274</wp:posOffset>
                </wp:positionV>
                <wp:extent cx="359410" cy="359410"/>
                <wp:effectExtent l="19050" t="19050" r="21590" b="21590"/>
                <wp:wrapNone/>
                <wp:docPr id="21" name="Yarım Çerçeve 21"/>
                <wp:cNvGraphicFramePr/>
                <a:graphic xmlns:a="http://schemas.openxmlformats.org/drawingml/2006/main">
                  <a:graphicData uri="http://schemas.microsoft.com/office/word/2010/wordprocessingShape">
                    <wps:wsp>
                      <wps:cNvSpPr/>
                      <wps:spPr>
                        <a:xfrm rot="10800000">
                          <a:off x="0" y="0"/>
                          <a:ext cx="359410" cy="359410"/>
                        </a:xfrm>
                        <a:prstGeom prst="halfFrame">
                          <a:avLst/>
                        </a:prstGeom>
                        <a:solidFill>
                          <a:schemeClr val="accent1">
                            <a:lumMod val="40000"/>
                            <a:lumOff val="6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0A4C4D" id="Yarım Çerçeve 21" o:spid="_x0000_s1026" style="position:absolute;margin-left:-50.85pt;margin-top:471.1pt;width:28.3pt;height:28.3pt;rotation:180;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" path="m,l359410,,239608,119802r-119806,l119802,239608,,359410,,xe" fillcolor="#bdd6ee [1300]" strokecolor="black [3213]" strokeweight="1.25pt">
                <v:stroke joinstyle="miter"/>
                <v:path arrowok="t" o:connecttype="custom" o:connectlocs="0,0;359410,0;239608,119802;119802,119802;119802,239608;0,359410;0,0" o:connectangles="0,0,0,0,0,0,0"/>
                <w10:wrap anchorx="margin"/>
              </v:shape>
            </w:pict>
          </mc:Fallback>
        </mc:AlternateContent>
      </w:r>
      <w:r w:rsidRPr="005E57E0">
        <w:rPr>
          <w:rFonts w:asciiTheme="minorHAnsi" w:eastAsia="Times New Roman" w:hAnsiTheme="minorHAnsi" w:cs="Times New Roman"/>
          <w:b/>
          <w:noProof/>
          <w:color w:val="C45911"/>
          <w:sz w:val="22"/>
          <w:lang w:eastAsia="tr-TR"/>
        </w:rPr>
        <mc:AlternateContent>
          <mc:Choice Requires="wps">
            <w:drawing>
              <wp:anchor distT="0" distB="0" distL="114300" distR="114300" simplePos="0" relativeHeight="251667456" behindDoc="0" locked="0" layoutInCell="1" allowOverlap="1" wp14:anchorId="673717C5" wp14:editId="64E55378">
                <wp:simplePos x="0" y="0"/>
                <wp:positionH relativeFrom="rightMargin">
                  <wp:posOffset>-472771</wp:posOffset>
                </wp:positionH>
                <wp:positionV relativeFrom="paragraph">
                  <wp:posOffset>6149975</wp:posOffset>
                </wp:positionV>
                <wp:extent cx="359410" cy="359410"/>
                <wp:effectExtent l="19050" t="19050" r="21590" b="21590"/>
                <wp:wrapNone/>
                <wp:docPr id="14" name="Yarım Çerçeve 14"/>
                <wp:cNvGraphicFramePr/>
                <a:graphic xmlns:a="http://schemas.openxmlformats.org/drawingml/2006/main">
                  <a:graphicData uri="http://schemas.microsoft.com/office/word/2010/wordprocessingShape">
                    <wps:wsp>
                      <wps:cNvSpPr/>
                      <wps:spPr>
                        <a:xfrm rot="10800000">
                          <a:off x="0" y="0"/>
                          <a:ext cx="359410" cy="359410"/>
                        </a:xfrm>
                        <a:prstGeom prst="halfFrame">
                          <a:avLst/>
                        </a:prstGeom>
                        <a:solidFill>
                          <a:schemeClr val="accent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E33308" id="Yarım Çerçeve 14" o:spid="_x0000_s1026" style="position:absolute;margin-left:-37.25pt;margin-top:484.25pt;width:28.3pt;height:28.3pt;rotation:180;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" path="m,l359410,,239608,119802r-119806,l119802,239608,,359410,,xe" fillcolor="#5b9bd5 [3204]" strokecolor="black [3213]" strokeweight="1.25pt">
                <v:stroke joinstyle="miter"/>
                <v:path arrowok="t" o:connecttype="custom" o:connectlocs="0,0;359410,0;239608,119802;119802,119802;119802,239608;0,359410;0,0" o:connectangles="0,0,0,0,0,0,0"/>
                <w10:wrap anchorx="margin"/>
              </v:shape>
            </w:pict>
          </mc:Fallback>
        </mc:AlternateContent>
      </w:r>
      <w:r w:rsidRPr="005E57E0">
        <w:rPr>
          <w:rFonts w:asciiTheme="minorHAnsi" w:eastAsia="Times New Roman" w:hAnsiTheme="minorHAnsi" w:cs="Times New Roman"/>
          <w:b/>
          <w:noProof/>
          <w:color w:val="C45911"/>
          <w:sz w:val="22"/>
          <w:lang w:eastAsia="tr-TR"/>
        </w:rPr>
        <mc:AlternateContent>
          <mc:Choice Requires="wps">
            <w:drawing>
              <wp:anchor distT="0" distB="0" distL="114300" distR="114300" simplePos="0" relativeHeight="251668480" behindDoc="0" locked="0" layoutInCell="1" allowOverlap="1" wp14:anchorId="25F8F560" wp14:editId="4F234C41">
                <wp:simplePos x="0" y="0"/>
                <wp:positionH relativeFrom="rightMargin">
                  <wp:posOffset>-309245</wp:posOffset>
                </wp:positionH>
                <wp:positionV relativeFrom="paragraph">
                  <wp:posOffset>6318250</wp:posOffset>
                </wp:positionV>
                <wp:extent cx="359410" cy="359410"/>
                <wp:effectExtent l="19050" t="19050" r="21590" b="21590"/>
                <wp:wrapNone/>
                <wp:docPr id="19" name="Yarım Çerçeve 19"/>
                <wp:cNvGraphicFramePr/>
                <a:graphic xmlns:a="http://schemas.openxmlformats.org/drawingml/2006/main">
                  <a:graphicData uri="http://schemas.microsoft.com/office/word/2010/wordprocessingShape">
                    <wps:wsp>
                      <wps:cNvSpPr/>
                      <wps:spPr>
                        <a:xfrm rot="10800000">
                          <a:off x="0" y="0"/>
                          <a:ext cx="359410" cy="359410"/>
                        </a:xfrm>
                        <a:prstGeom prst="halfFrame">
                          <a:avLst/>
                        </a:prstGeom>
                        <a:solidFill>
                          <a:schemeClr val="accent2">
                            <a:lumMod val="5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B81DC" id="Yarım Çerçeve 19" o:spid="_x0000_s1026" style="position:absolute;margin-left:-24.35pt;margin-top:497.5pt;width:28.3pt;height:28.3pt;rotation:180;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" path="m,l359410,,239608,119802r-119806,l119802,239608,,359410,,xe" fillcolor="#823b0b [1605]" strokecolor="black [3213]" strokeweight="1.25pt">
                <v:stroke joinstyle="miter"/>
                <v:path arrowok="t" o:connecttype="custom" o:connectlocs="0,0;359410,0;239608,119802;119802,119802;119802,239608;0,359410;0,0" o:connectangles="0,0,0,0,0,0,0"/>
                <w10:wrap anchorx="margin"/>
              </v:shape>
            </w:pict>
          </mc:Fallback>
        </mc:AlternateContent>
      </w:r>
      <w:r w:rsidRPr="005E57E0">
        <w:rPr>
          <w:rFonts w:asciiTheme="minorHAnsi" w:eastAsia="Times New Roman" w:hAnsiTheme="minorHAnsi" w:cs="Times New Roman"/>
          <w:b/>
          <w:noProof/>
          <w:color w:val="C45911"/>
          <w:sz w:val="22"/>
          <w:lang w:eastAsia="tr-TR"/>
        </w:rPr>
        <mc:AlternateContent>
          <mc:Choice Requires="wps">
            <w:drawing>
              <wp:anchor distT="0" distB="0" distL="114300" distR="114300" simplePos="0" relativeHeight="251669504" behindDoc="0" locked="0" layoutInCell="1" allowOverlap="1" wp14:anchorId="61A88834" wp14:editId="10CD9A6E">
                <wp:simplePos x="0" y="0"/>
                <wp:positionH relativeFrom="rightMargin">
                  <wp:posOffset>-146685</wp:posOffset>
                </wp:positionH>
                <wp:positionV relativeFrom="paragraph">
                  <wp:posOffset>6480810</wp:posOffset>
                </wp:positionV>
                <wp:extent cx="359410" cy="359410"/>
                <wp:effectExtent l="19050" t="19050" r="21590" b="21590"/>
                <wp:wrapNone/>
                <wp:docPr id="20" name="Yarım Çerçeve 20"/>
                <wp:cNvGraphicFramePr/>
                <a:graphic xmlns:a="http://schemas.openxmlformats.org/drawingml/2006/main">
                  <a:graphicData uri="http://schemas.microsoft.com/office/word/2010/wordprocessingShape">
                    <wps:wsp>
                      <wps:cNvSpPr/>
                      <wps:spPr>
                        <a:xfrm rot="10800000">
                          <a:off x="0" y="0"/>
                          <a:ext cx="359410" cy="359410"/>
                        </a:xfrm>
                        <a:prstGeom prst="halfFrame">
                          <a:avLst/>
                        </a:prstGeom>
                        <a:solidFill>
                          <a:srgbClr val="FF0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8ABD1" id="Yarım Çerçeve 20" o:spid="_x0000_s1026" style="position:absolute;margin-left:-11.55pt;margin-top:510.3pt;width:28.3pt;height:28.3pt;rotation:180;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" path="m,l359410,,239608,119802r-119806,l119802,239608,,359410,,xe" fillcolor="red" strokecolor="black [3213]" strokeweight="1.25pt">
                <v:stroke joinstyle="miter"/>
                <v:path arrowok="t" o:connecttype="custom" o:connectlocs="0,0;359410,0;239608,119802;119802,119802;119802,239608;0,359410;0,0" o:connectangles="0,0,0,0,0,0,0"/>
                <w10:wrap anchorx="margin"/>
              </v:shape>
            </w:pict>
          </mc:Fallback>
        </mc:AlternateContent>
      </w:r>
      <w:r w:rsidR="00F73621">
        <w:rPr>
          <w:rFonts w:asciiTheme="minorHAnsi" w:eastAsia="Times New Roman" w:hAnsiTheme="minorHAnsi" w:cs="Times New Roman"/>
          <w:b/>
          <w:noProof/>
          <w:color w:val="C45911"/>
          <w:sz w:val="22"/>
          <w:lang w:eastAsia="tr-TR"/>
        </w:rPr>
        <mc:AlternateContent>
          <mc:Choice Requires="wps">
            <w:drawing>
              <wp:anchor distT="0" distB="0" distL="114300" distR="114300" simplePos="0" relativeHeight="251665408" behindDoc="0" locked="0" layoutInCell="1" allowOverlap="1" wp14:anchorId="2952CBD1" wp14:editId="00605774">
                <wp:simplePos x="0" y="0"/>
                <wp:positionH relativeFrom="page">
                  <wp:align>right</wp:align>
                </wp:positionH>
                <wp:positionV relativeFrom="paragraph">
                  <wp:posOffset>-449890</wp:posOffset>
                </wp:positionV>
                <wp:extent cx="10664456" cy="7517219"/>
                <wp:effectExtent l="0" t="0" r="22860" b="26670"/>
                <wp:wrapNone/>
                <wp:docPr id="2" name="Dikdörtgen 2"/>
                <wp:cNvGraphicFramePr/>
                <a:graphic xmlns:a="http://schemas.openxmlformats.org/drawingml/2006/main">
                  <a:graphicData uri="http://schemas.microsoft.com/office/word/2010/wordprocessingShape">
                    <wps:wsp>
                      <wps:cNvSpPr/>
                      <wps:spPr>
                        <a:xfrm>
                          <a:off x="0" y="0"/>
                          <a:ext cx="10664456" cy="751721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B07A66E" w14:textId="77777777" w:rsidR="007C0091" w:rsidRPr="005E57E0" w:rsidRDefault="007C0091" w:rsidP="005E57E0">
                            <w:pPr>
                              <w:jc w:val="center"/>
                              <w:rPr>
                                <w:rFonts w:asciiTheme="minorHAnsi" w:hAnsiTheme="minorHAnsi"/>
                                <w:b/>
                                <w:color w:val="1F4E79" w:themeColor="accent1" w:themeShade="80"/>
                                <w:sz w:val="96"/>
                                <w:szCs w:val="24"/>
                              </w:rPr>
                            </w:pPr>
                            <w:r w:rsidRPr="005E57E0">
                              <w:rPr>
                                <w:rFonts w:asciiTheme="minorHAnsi" w:hAnsiTheme="minorHAnsi"/>
                                <w:b/>
                                <w:color w:val="1F4E79" w:themeColor="accent1" w:themeShade="80"/>
                                <w:sz w:val="96"/>
                                <w:szCs w:val="24"/>
                              </w:rPr>
                              <w:t>T.C.</w:t>
                            </w:r>
                          </w:p>
                          <w:p w14:paraId="3F8880A9" w14:textId="77777777" w:rsidR="007C0091" w:rsidRPr="005E57E0" w:rsidRDefault="007C0091" w:rsidP="005E57E0">
                            <w:pPr>
                              <w:jc w:val="center"/>
                              <w:rPr>
                                <w:rFonts w:asciiTheme="minorHAnsi" w:hAnsiTheme="minorHAnsi"/>
                                <w:b/>
                                <w:color w:val="1F4E79" w:themeColor="accent1" w:themeShade="80"/>
                                <w:sz w:val="96"/>
                                <w:szCs w:val="24"/>
                              </w:rPr>
                            </w:pPr>
                            <w:r w:rsidRPr="005E57E0">
                              <w:rPr>
                                <w:rFonts w:asciiTheme="minorHAnsi" w:hAnsiTheme="minorHAnsi"/>
                                <w:b/>
                                <w:color w:val="1F4E79" w:themeColor="accent1" w:themeShade="80"/>
                                <w:sz w:val="96"/>
                                <w:szCs w:val="24"/>
                              </w:rPr>
                              <w:t>MUĞLA VALİLİĞİ</w:t>
                            </w:r>
                          </w:p>
                          <w:p w14:paraId="72BCAC2C" w14:textId="77777777" w:rsidR="007C0091" w:rsidRDefault="007C0091" w:rsidP="005E57E0">
                            <w:pPr>
                              <w:jc w:val="center"/>
                              <w:rPr>
                                <w:rFonts w:asciiTheme="minorHAnsi" w:hAnsiTheme="minorHAnsi"/>
                                <w:b/>
                                <w:color w:val="1F4E79" w:themeColor="accent1" w:themeShade="80"/>
                                <w:szCs w:val="24"/>
                              </w:rPr>
                            </w:pPr>
                          </w:p>
                          <w:p w14:paraId="521B1DA1" w14:textId="77777777" w:rsidR="007C0091" w:rsidRDefault="007C0091" w:rsidP="005E57E0">
                            <w:pPr>
                              <w:jc w:val="center"/>
                              <w:rPr>
                                <w:rFonts w:asciiTheme="minorHAnsi" w:hAnsiTheme="minorHAnsi"/>
                                <w:b/>
                                <w:color w:val="1F4E79" w:themeColor="accent1" w:themeShade="80"/>
                                <w:szCs w:val="24"/>
                              </w:rPr>
                            </w:pPr>
                          </w:p>
                          <w:p w14:paraId="754C7BFB" w14:textId="77777777" w:rsidR="007C0091" w:rsidRPr="005E57E0" w:rsidRDefault="007C0091" w:rsidP="005E57E0">
                            <w:pPr>
                              <w:jc w:val="center"/>
                              <w:rPr>
                                <w:rFonts w:asciiTheme="minorHAnsi" w:hAnsiTheme="minorHAnsi"/>
                                <w:b/>
                                <w:color w:val="1F4E79" w:themeColor="accent1" w:themeShade="80"/>
                                <w:szCs w:val="24"/>
                              </w:rPr>
                            </w:pPr>
                          </w:p>
                          <w:p w14:paraId="4B260E44" w14:textId="420320B7" w:rsidR="007C0091" w:rsidRPr="005E57E0" w:rsidRDefault="007C0091" w:rsidP="005E57E0">
                            <w:pPr>
                              <w:jc w:val="center"/>
                              <w:rPr>
                                <w:rFonts w:asciiTheme="minorHAnsi" w:hAnsiTheme="minorHAnsi"/>
                                <w:b/>
                                <w:color w:val="FF0000"/>
                                <w:sz w:val="48"/>
                                <w:szCs w:val="24"/>
                              </w:rPr>
                            </w:pPr>
                            <w:r>
                              <w:rPr>
                                <w:rFonts w:asciiTheme="minorHAnsi" w:hAnsiTheme="minorHAnsi"/>
                                <w:b/>
                                <w:color w:val="FF0000"/>
                                <w:sz w:val="48"/>
                                <w:szCs w:val="24"/>
                              </w:rPr>
                              <w:t xml:space="preserve">ULA İLÇE </w:t>
                            </w:r>
                            <w:r w:rsidRPr="005E57E0">
                              <w:rPr>
                                <w:rFonts w:asciiTheme="minorHAnsi" w:hAnsiTheme="minorHAnsi"/>
                                <w:b/>
                                <w:color w:val="FF0000"/>
                                <w:sz w:val="48"/>
                                <w:szCs w:val="24"/>
                              </w:rPr>
                              <w:t>MİLLİ EĞİTİM MÜDÜRLÜĞÜ</w:t>
                            </w:r>
                          </w:p>
                          <w:p w14:paraId="0DFE3154" w14:textId="77777777" w:rsidR="007C0091" w:rsidRPr="005E57E0" w:rsidRDefault="007C0091" w:rsidP="005E57E0">
                            <w:pPr>
                              <w:jc w:val="center"/>
                              <w:rPr>
                                <w:rFonts w:asciiTheme="minorHAnsi" w:hAnsiTheme="minorHAnsi"/>
                                <w:b/>
                                <w:color w:val="FF0000"/>
                                <w:sz w:val="48"/>
                                <w:szCs w:val="24"/>
                              </w:rPr>
                            </w:pPr>
                            <w:r w:rsidRPr="005E57E0">
                              <w:rPr>
                                <w:rFonts w:asciiTheme="minorHAnsi" w:hAnsiTheme="minorHAnsi"/>
                                <w:b/>
                                <w:color w:val="FF0000"/>
                                <w:sz w:val="48"/>
                                <w:szCs w:val="24"/>
                              </w:rPr>
                              <w:t>2019–2023 STRATEJİK PLANI</w:t>
                            </w:r>
                          </w:p>
                          <w:p w14:paraId="5EE7A3CF" w14:textId="57AB79E2" w:rsidR="007C0091" w:rsidRPr="005E57E0" w:rsidRDefault="007C0091" w:rsidP="005E57E0">
                            <w:pPr>
                              <w:jc w:val="center"/>
                              <w:rPr>
                                <w:rFonts w:asciiTheme="minorHAnsi" w:hAnsiTheme="minorHAnsi"/>
                                <w:b/>
                                <w:color w:val="833C0B" w:themeColor="accent2" w:themeShade="80"/>
                                <w:sz w:val="10"/>
                                <w:szCs w:val="24"/>
                              </w:rPr>
                            </w:pPr>
                            <w:r w:rsidRPr="005E57E0">
                              <w:rPr>
                                <w:rFonts w:asciiTheme="minorHAnsi" w:hAnsiTheme="minorHAnsi"/>
                                <w:b/>
                                <w:color w:val="833C0B" w:themeColor="accent2" w:themeShade="80"/>
                                <w:sz w:val="32"/>
                                <w:szCs w:val="36"/>
                              </w:rPr>
                              <w:t>Eylem Planı ve Gösterge Bilgi Tablosu</w:t>
                            </w:r>
                          </w:p>
                          <w:p w14:paraId="77841FC7" w14:textId="77777777" w:rsidR="007C0091" w:rsidRPr="005E57E0" w:rsidRDefault="007C0091" w:rsidP="005E57E0">
                            <w:pPr>
                              <w:jc w:val="center"/>
                              <w:rPr>
                                <w:rFonts w:asciiTheme="minorHAnsi" w:hAnsiTheme="minorHAnsi"/>
                                <w:b/>
                                <w:color w:val="1F4E79" w:themeColor="accent1" w:themeShade="80"/>
                                <w:szCs w:val="24"/>
                              </w:rPr>
                            </w:pPr>
                          </w:p>
                          <w:p w14:paraId="22C3FE7F" w14:textId="77777777" w:rsidR="007C0091" w:rsidRDefault="007C0091" w:rsidP="005E57E0">
                            <w:pPr>
                              <w:jc w:val="center"/>
                              <w:rPr>
                                <w:rFonts w:asciiTheme="minorHAnsi" w:hAnsiTheme="minorHAnsi"/>
                                <w:b/>
                                <w:color w:val="1F4E79" w:themeColor="accent1" w:themeShade="80"/>
                                <w:szCs w:val="24"/>
                              </w:rPr>
                            </w:pPr>
                          </w:p>
                          <w:p w14:paraId="123D4BDD" w14:textId="77777777" w:rsidR="007C0091" w:rsidRDefault="007C0091" w:rsidP="005E57E0">
                            <w:pPr>
                              <w:jc w:val="center"/>
                              <w:rPr>
                                <w:rFonts w:asciiTheme="minorHAnsi" w:hAnsiTheme="minorHAnsi"/>
                                <w:b/>
                                <w:color w:val="1F4E79" w:themeColor="accent1" w:themeShade="80"/>
                                <w:szCs w:val="24"/>
                              </w:rPr>
                            </w:pPr>
                          </w:p>
                          <w:p w14:paraId="5494248B" w14:textId="77777777" w:rsidR="007C0091" w:rsidRPr="005E57E0" w:rsidRDefault="007C0091" w:rsidP="005E57E0">
                            <w:pPr>
                              <w:jc w:val="center"/>
                              <w:rPr>
                                <w:rFonts w:asciiTheme="minorHAnsi" w:hAnsiTheme="minorHAnsi"/>
                                <w:b/>
                                <w:color w:val="1F4E79" w:themeColor="accent1" w:themeShade="80"/>
                                <w:szCs w:val="24"/>
                              </w:rPr>
                            </w:pPr>
                          </w:p>
                          <w:p w14:paraId="54070283" w14:textId="3A001564" w:rsidR="007C0091" w:rsidRPr="005E57E0" w:rsidRDefault="007C0091" w:rsidP="005E57E0">
                            <w:pPr>
                              <w:jc w:val="center"/>
                              <w:rPr>
                                <w:rFonts w:asciiTheme="minorHAnsi" w:hAnsiTheme="minorHAnsi"/>
                                <w:b/>
                                <w:color w:val="1F4E79" w:themeColor="accent1" w:themeShade="80"/>
                                <w:sz w:val="32"/>
                                <w:szCs w:val="32"/>
                              </w:rPr>
                            </w:pPr>
                            <w:r w:rsidRPr="005E57E0">
                              <w:rPr>
                                <w:rFonts w:asciiTheme="minorHAnsi" w:hAnsiTheme="minorHAnsi"/>
                                <w:color w:val="1F4E79" w:themeColor="accent1" w:themeShade="80"/>
                                <w:sz w:val="32"/>
                                <w:szCs w:val="32"/>
                              </w:rPr>
                              <w:t>Strateji Geliştirme Hizmetleri</w:t>
                            </w:r>
                          </w:p>
                          <w:p w14:paraId="51067917" w14:textId="6D28C109" w:rsidR="007C0091" w:rsidRPr="005E57E0" w:rsidRDefault="007C0091" w:rsidP="005E57E0">
                            <w:pPr>
                              <w:jc w:val="center"/>
                              <w:rPr>
                                <w:rFonts w:asciiTheme="minorHAnsi" w:hAnsiTheme="minorHAnsi"/>
                              </w:rPr>
                            </w:pPr>
                            <w:r>
                              <w:rPr>
                                <w:rFonts w:asciiTheme="minorHAnsi" w:hAnsiTheme="minorHAnsi"/>
                                <w:b/>
                                <w:color w:val="1F4E79" w:themeColor="accent1" w:themeShade="80"/>
                                <w:sz w:val="32"/>
                                <w:szCs w:val="32"/>
                              </w:rPr>
                              <w:t>ULA</w:t>
                            </w:r>
                            <w:r w:rsidRPr="005E57E0">
                              <w:rPr>
                                <w:rFonts w:asciiTheme="minorHAnsi" w:hAnsiTheme="minorHAnsi"/>
                                <w:b/>
                                <w:color w:val="1F4E79" w:themeColor="accent1" w:themeShade="80"/>
                                <w:sz w:val="32"/>
                                <w:szCs w:val="32"/>
                              </w:rPr>
                              <w:t xml:space="preserve"> - 2019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52CBD1" id="Dikdörtgen 2" o:spid="_x0000_s1026" style="position:absolute;margin-left:788.5pt;margin-top:-35.4pt;width:839.7pt;height:591.9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" fillcolor="#f7fafd [180]" strokecolor="#1f4d78 [1604]" strokeweight="1pt">
                <v:fill color2="#cde0f2 [980]" rotate="t" focusposition=".5,.5" focussize="" colors="0 #f7fafd;48497f #b5d2ec;54395f #b5d2ec;1 #cee1f2" focus="100%" type="gradientRadial"/>
                <v:textbox>
                  <w:txbxContent>
                    <w:p w14:paraId="0B07A66E" w14:textId="77777777" w:rsidR="00254CED" w:rsidRPr="005E57E0" w:rsidRDefault="00254CED" w:rsidP="005E57E0">
                      <w:pPr>
                        <w:jc w:val="center"/>
                        <w:rPr>
                          <w:rFonts w:asciiTheme="minorHAnsi" w:hAnsiTheme="minorHAnsi"/>
                          <w:b/>
                          <w:color w:val="1F4E79" w:themeColor="accent1" w:themeShade="80"/>
                          <w:sz w:val="96"/>
                          <w:szCs w:val="24"/>
                        </w:rPr>
                      </w:pPr>
                      <w:r w:rsidRPr="005E57E0">
                        <w:rPr>
                          <w:rFonts w:asciiTheme="minorHAnsi" w:hAnsiTheme="minorHAnsi"/>
                          <w:b/>
                          <w:color w:val="1F4E79" w:themeColor="accent1" w:themeShade="80"/>
                          <w:sz w:val="96"/>
                          <w:szCs w:val="24"/>
                        </w:rPr>
                        <w:t>T.C.</w:t>
                      </w:r>
                    </w:p>
                    <w:p w14:paraId="3F8880A9" w14:textId="77777777" w:rsidR="00254CED" w:rsidRPr="005E57E0" w:rsidRDefault="00254CED" w:rsidP="005E57E0">
                      <w:pPr>
                        <w:jc w:val="center"/>
                        <w:rPr>
                          <w:rFonts w:asciiTheme="minorHAnsi" w:hAnsiTheme="minorHAnsi"/>
                          <w:b/>
                          <w:color w:val="1F4E79" w:themeColor="accent1" w:themeShade="80"/>
                          <w:sz w:val="96"/>
                          <w:szCs w:val="24"/>
                        </w:rPr>
                      </w:pPr>
                      <w:r w:rsidRPr="005E57E0">
                        <w:rPr>
                          <w:rFonts w:asciiTheme="minorHAnsi" w:hAnsiTheme="minorHAnsi"/>
                          <w:b/>
                          <w:color w:val="1F4E79" w:themeColor="accent1" w:themeShade="80"/>
                          <w:sz w:val="96"/>
                          <w:szCs w:val="24"/>
                        </w:rPr>
                        <w:t>MUĞLA VALİLİĞİ</w:t>
                      </w:r>
                    </w:p>
                    <w:p w14:paraId="72BCAC2C" w14:textId="77777777" w:rsidR="00254CED" w:rsidRDefault="00254CED" w:rsidP="005E57E0">
                      <w:pPr>
                        <w:jc w:val="center"/>
                        <w:rPr>
                          <w:rFonts w:asciiTheme="minorHAnsi" w:hAnsiTheme="minorHAnsi"/>
                          <w:b/>
                          <w:color w:val="1F4E79" w:themeColor="accent1" w:themeShade="80"/>
                          <w:szCs w:val="24"/>
                        </w:rPr>
                      </w:pPr>
                    </w:p>
                    <w:p w14:paraId="521B1DA1" w14:textId="77777777" w:rsidR="00254CED" w:rsidRDefault="00254CED" w:rsidP="005E57E0">
                      <w:pPr>
                        <w:jc w:val="center"/>
                        <w:rPr>
                          <w:rFonts w:asciiTheme="minorHAnsi" w:hAnsiTheme="minorHAnsi"/>
                          <w:b/>
                          <w:color w:val="1F4E79" w:themeColor="accent1" w:themeShade="80"/>
                          <w:szCs w:val="24"/>
                        </w:rPr>
                      </w:pPr>
                    </w:p>
                    <w:p w14:paraId="754C7BFB" w14:textId="77777777" w:rsidR="00254CED" w:rsidRPr="005E57E0" w:rsidRDefault="00254CED" w:rsidP="005E57E0">
                      <w:pPr>
                        <w:jc w:val="center"/>
                        <w:rPr>
                          <w:rFonts w:asciiTheme="minorHAnsi" w:hAnsiTheme="minorHAnsi"/>
                          <w:b/>
                          <w:color w:val="1F4E79" w:themeColor="accent1" w:themeShade="80"/>
                          <w:szCs w:val="24"/>
                        </w:rPr>
                      </w:pPr>
                    </w:p>
                    <w:p w14:paraId="4B260E44" w14:textId="420320B7" w:rsidR="00254CED" w:rsidRPr="005E57E0" w:rsidRDefault="00254CED" w:rsidP="005E57E0">
                      <w:pPr>
                        <w:jc w:val="center"/>
                        <w:rPr>
                          <w:rFonts w:asciiTheme="minorHAnsi" w:hAnsiTheme="minorHAnsi"/>
                          <w:b/>
                          <w:color w:val="FF0000"/>
                          <w:sz w:val="48"/>
                          <w:szCs w:val="24"/>
                        </w:rPr>
                      </w:pPr>
                      <w:r>
                        <w:rPr>
                          <w:rFonts w:asciiTheme="minorHAnsi" w:hAnsiTheme="minorHAnsi"/>
                          <w:b/>
                          <w:color w:val="FF0000"/>
                          <w:sz w:val="48"/>
                          <w:szCs w:val="24"/>
                        </w:rPr>
                        <w:t xml:space="preserve">ULA İLÇE </w:t>
                      </w:r>
                      <w:r w:rsidRPr="005E57E0">
                        <w:rPr>
                          <w:rFonts w:asciiTheme="minorHAnsi" w:hAnsiTheme="minorHAnsi"/>
                          <w:b/>
                          <w:color w:val="FF0000"/>
                          <w:sz w:val="48"/>
                          <w:szCs w:val="24"/>
                        </w:rPr>
                        <w:t>MİLLİ EĞİTİM MÜDÜRLÜĞÜ</w:t>
                      </w:r>
                    </w:p>
                    <w:p w14:paraId="0DFE3154" w14:textId="77777777" w:rsidR="00254CED" w:rsidRPr="005E57E0" w:rsidRDefault="00254CED" w:rsidP="005E57E0">
                      <w:pPr>
                        <w:jc w:val="center"/>
                        <w:rPr>
                          <w:rFonts w:asciiTheme="minorHAnsi" w:hAnsiTheme="minorHAnsi"/>
                          <w:b/>
                          <w:color w:val="FF0000"/>
                          <w:sz w:val="48"/>
                          <w:szCs w:val="24"/>
                        </w:rPr>
                      </w:pPr>
                      <w:r w:rsidRPr="005E57E0">
                        <w:rPr>
                          <w:rFonts w:asciiTheme="minorHAnsi" w:hAnsiTheme="minorHAnsi"/>
                          <w:b/>
                          <w:color w:val="FF0000"/>
                          <w:sz w:val="48"/>
                          <w:szCs w:val="24"/>
                        </w:rPr>
                        <w:t>2019–2023 STRATEJİK PLANI</w:t>
                      </w:r>
                    </w:p>
                    <w:p w14:paraId="5EE7A3CF" w14:textId="57AB79E2" w:rsidR="00254CED" w:rsidRPr="005E57E0" w:rsidRDefault="00254CED" w:rsidP="005E57E0">
                      <w:pPr>
                        <w:jc w:val="center"/>
                        <w:rPr>
                          <w:rFonts w:asciiTheme="minorHAnsi" w:hAnsiTheme="minorHAnsi"/>
                          <w:b/>
                          <w:color w:val="833C0B" w:themeColor="accent2" w:themeShade="80"/>
                          <w:sz w:val="10"/>
                          <w:szCs w:val="24"/>
                        </w:rPr>
                      </w:pPr>
                      <w:r w:rsidRPr="005E57E0">
                        <w:rPr>
                          <w:rFonts w:asciiTheme="minorHAnsi" w:hAnsiTheme="minorHAnsi"/>
                          <w:b/>
                          <w:color w:val="833C0B" w:themeColor="accent2" w:themeShade="80"/>
                          <w:sz w:val="32"/>
                          <w:szCs w:val="36"/>
                        </w:rPr>
                        <w:t>Eylem Planı ve Gösterge Bilgi Tablosu</w:t>
                      </w:r>
                    </w:p>
                    <w:p w14:paraId="77841FC7" w14:textId="77777777" w:rsidR="00254CED" w:rsidRPr="005E57E0" w:rsidRDefault="00254CED" w:rsidP="005E57E0">
                      <w:pPr>
                        <w:jc w:val="center"/>
                        <w:rPr>
                          <w:rFonts w:asciiTheme="minorHAnsi" w:hAnsiTheme="minorHAnsi"/>
                          <w:b/>
                          <w:color w:val="1F4E79" w:themeColor="accent1" w:themeShade="80"/>
                          <w:szCs w:val="24"/>
                        </w:rPr>
                      </w:pPr>
                    </w:p>
                    <w:p w14:paraId="22C3FE7F" w14:textId="77777777" w:rsidR="00254CED" w:rsidRDefault="00254CED" w:rsidP="005E57E0">
                      <w:pPr>
                        <w:jc w:val="center"/>
                        <w:rPr>
                          <w:rFonts w:asciiTheme="minorHAnsi" w:hAnsiTheme="minorHAnsi"/>
                          <w:b/>
                          <w:color w:val="1F4E79" w:themeColor="accent1" w:themeShade="80"/>
                          <w:szCs w:val="24"/>
                        </w:rPr>
                      </w:pPr>
                    </w:p>
                    <w:p w14:paraId="123D4BDD" w14:textId="77777777" w:rsidR="00254CED" w:rsidRDefault="00254CED" w:rsidP="005E57E0">
                      <w:pPr>
                        <w:jc w:val="center"/>
                        <w:rPr>
                          <w:rFonts w:asciiTheme="minorHAnsi" w:hAnsiTheme="minorHAnsi"/>
                          <w:b/>
                          <w:color w:val="1F4E79" w:themeColor="accent1" w:themeShade="80"/>
                          <w:szCs w:val="24"/>
                        </w:rPr>
                      </w:pPr>
                    </w:p>
                    <w:p w14:paraId="5494248B" w14:textId="77777777" w:rsidR="00254CED" w:rsidRPr="005E57E0" w:rsidRDefault="00254CED" w:rsidP="005E57E0">
                      <w:pPr>
                        <w:jc w:val="center"/>
                        <w:rPr>
                          <w:rFonts w:asciiTheme="minorHAnsi" w:hAnsiTheme="minorHAnsi"/>
                          <w:b/>
                          <w:color w:val="1F4E79" w:themeColor="accent1" w:themeShade="80"/>
                          <w:szCs w:val="24"/>
                        </w:rPr>
                      </w:pPr>
                    </w:p>
                    <w:p w14:paraId="54070283" w14:textId="3A001564" w:rsidR="00254CED" w:rsidRPr="005E57E0" w:rsidRDefault="00254CED" w:rsidP="005E57E0">
                      <w:pPr>
                        <w:jc w:val="center"/>
                        <w:rPr>
                          <w:rFonts w:asciiTheme="minorHAnsi" w:hAnsiTheme="minorHAnsi"/>
                          <w:b/>
                          <w:color w:val="1F4E79" w:themeColor="accent1" w:themeShade="80"/>
                          <w:sz w:val="32"/>
                          <w:szCs w:val="32"/>
                        </w:rPr>
                      </w:pPr>
                      <w:r w:rsidRPr="005E57E0">
                        <w:rPr>
                          <w:rFonts w:asciiTheme="minorHAnsi" w:hAnsiTheme="minorHAnsi"/>
                          <w:color w:val="1F4E79" w:themeColor="accent1" w:themeShade="80"/>
                          <w:sz w:val="32"/>
                          <w:szCs w:val="32"/>
                        </w:rPr>
                        <w:t>Strateji Geliştirme Hizmetleri</w:t>
                      </w:r>
                    </w:p>
                    <w:p w14:paraId="51067917" w14:textId="6D28C109" w:rsidR="00254CED" w:rsidRPr="005E57E0" w:rsidRDefault="00254CED" w:rsidP="005E57E0">
                      <w:pPr>
                        <w:jc w:val="center"/>
                        <w:rPr>
                          <w:rFonts w:asciiTheme="minorHAnsi" w:hAnsiTheme="minorHAnsi"/>
                        </w:rPr>
                      </w:pPr>
                      <w:r>
                        <w:rPr>
                          <w:rFonts w:asciiTheme="minorHAnsi" w:hAnsiTheme="minorHAnsi"/>
                          <w:b/>
                          <w:color w:val="1F4E79" w:themeColor="accent1" w:themeShade="80"/>
                          <w:sz w:val="32"/>
                          <w:szCs w:val="32"/>
                        </w:rPr>
                        <w:t>ULA</w:t>
                      </w:r>
                      <w:r w:rsidRPr="005E57E0">
                        <w:rPr>
                          <w:rFonts w:asciiTheme="minorHAnsi" w:hAnsiTheme="minorHAnsi"/>
                          <w:b/>
                          <w:color w:val="1F4E79" w:themeColor="accent1" w:themeShade="80"/>
                          <w:sz w:val="32"/>
                          <w:szCs w:val="32"/>
                        </w:rPr>
                        <w:t xml:space="preserve"> - 2019</w:t>
                      </w:r>
                    </w:p>
                  </w:txbxContent>
                </v:textbox>
                <w10:wrap anchorx="page"/>
              </v:rect>
            </w:pict>
          </mc:Fallback>
        </mc:AlternateContent>
      </w:r>
      <w:r w:rsidR="00F73621">
        <w:rPr>
          <w:rFonts w:asciiTheme="minorHAnsi" w:eastAsia="Times New Roman" w:hAnsiTheme="minorHAnsi" w:cs="Times New Roman"/>
          <w:b/>
          <w:color w:val="C45911"/>
          <w:sz w:val="22"/>
        </w:rPr>
        <w:br w:type="page"/>
      </w:r>
    </w:p>
    <w:p w14:paraId="6F232A92" w14:textId="77777777" w:rsidR="000E6F28" w:rsidRDefault="000E6F28" w:rsidP="000E6F28">
      <w:pPr>
        <w:spacing w:line="240" w:lineRule="auto"/>
      </w:pPr>
      <w:bookmarkStart w:id="3" w:name="_Toc533002305"/>
      <w:bookmarkEnd w:id="0"/>
    </w:p>
    <w:p w14:paraId="05E1B405" w14:textId="76F9FF0C" w:rsidR="000E6F28" w:rsidRPr="000E6F28" w:rsidRDefault="000E6F28" w:rsidP="000E6F28">
      <w:pPr>
        <w:spacing w:line="240" w:lineRule="auto"/>
        <w:ind w:left="708" w:firstLine="708"/>
        <w:rPr>
          <w:b/>
          <w:color w:val="FF0000"/>
        </w:rPr>
      </w:pPr>
      <w:r w:rsidRPr="000E6F28">
        <w:rPr>
          <w:b/>
          <w:color w:val="FF0000"/>
        </w:rPr>
        <w:t>İLÇE MİLLİ EĞİTİM MÜDÜRÜ</w:t>
      </w:r>
    </w:p>
    <w:p w14:paraId="3EC3CF46" w14:textId="14686DFE" w:rsidR="000E6F28" w:rsidRDefault="000E6F28" w:rsidP="000E6F28">
      <w:pPr>
        <w:spacing w:line="240" w:lineRule="auto"/>
      </w:pPr>
      <w:r>
        <w:rPr>
          <w:noProof/>
          <w:szCs w:val="24"/>
          <w:lang w:eastAsia="tr-TR"/>
        </w:rPr>
        <w:drawing>
          <wp:anchor distT="0" distB="0" distL="114300" distR="114300" simplePos="0" relativeHeight="251673600" behindDoc="1" locked="0" layoutInCell="1" allowOverlap="1" wp14:anchorId="03A355F2" wp14:editId="05505EDA">
            <wp:simplePos x="0" y="0"/>
            <wp:positionH relativeFrom="column">
              <wp:posOffset>104775</wp:posOffset>
            </wp:positionH>
            <wp:positionV relativeFrom="paragraph">
              <wp:posOffset>213360</wp:posOffset>
            </wp:positionV>
            <wp:extent cx="3914775" cy="1976120"/>
            <wp:effectExtent l="19050" t="0" r="28575" b="65278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ğer TOPU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4775" cy="19761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78F397C1" w14:textId="77777777" w:rsidR="000E6F28" w:rsidRDefault="000E6F28" w:rsidP="000E6F28">
      <w:pPr>
        <w:spacing w:line="240" w:lineRule="auto"/>
        <w:ind w:firstLine="709"/>
      </w:pPr>
      <w:r>
        <w:t>Eğitim uzun soluklu bir yatırım olup, ülkenin kalkınmasında önemli bir yere sahiptir. İnsanlarımızı bilgi ve teknoloji çağına ayak uydurabilen, nitelikli ve gelişime açık birey olarak yetiştirmek günümüz şartlarında çok önemlidir. Nitelikli bireyler ancak ve ancak nitelikli bir eğitimin sonucunda ortaya çıkar.</w:t>
      </w:r>
    </w:p>
    <w:p w14:paraId="3411B376" w14:textId="77777777" w:rsidR="000E6F28" w:rsidRDefault="000E6F28" w:rsidP="000E6F28">
      <w:pPr>
        <w:spacing w:line="240" w:lineRule="auto"/>
        <w:ind w:firstLine="708"/>
      </w:pPr>
      <w:r>
        <w:t>Dünyamız hızlı bir değişim ve gelişim sürecinden geçmektedir. Günümüz çağında ayakta kalmanın ilk şartı hızlı değişimle baş edebilecek bilgiye sahip olmaktır. Değişime ve yeniliklere açık olmayan toplumların rekabet etmeleri mümkün değildir. Bu nedenle öncelikle öğretmenlerimizin bu değişime hazır olmaları gerekmektedir.</w:t>
      </w:r>
    </w:p>
    <w:p w14:paraId="261E8285" w14:textId="77777777" w:rsidR="000E6F28" w:rsidRDefault="000E6F28" w:rsidP="000E6F28">
      <w:pPr>
        <w:spacing w:line="240" w:lineRule="auto"/>
        <w:ind w:firstLine="708"/>
      </w:pPr>
      <w:r>
        <w:t xml:space="preserve">Nitelikli bir gelecek isteyen bir kurum olmanın sorumluluğu ile 2019-2023 yılları arasında bize yol göstereceğine inandığımız Stratejik Planımızı; çalışanlarımızın katılımıyla hazırladık. 2023 Eğitim Vizyonuna hedef olan ahlak telakkisine dayalı ve insanı merkeze konumlandıran bir bilgi anlayışını ilçemizde de benimsemekteyiz. </w:t>
      </w:r>
    </w:p>
    <w:p w14:paraId="7B81FB2F" w14:textId="77777777" w:rsidR="000E6F28" w:rsidRDefault="000E6F28" w:rsidP="000E6F28">
      <w:pPr>
        <w:spacing w:line="240" w:lineRule="auto"/>
        <w:ind w:firstLine="708"/>
      </w:pPr>
      <w:r>
        <w:t>Stratejik Planlama fark yaratmanın en temel aracı olmuştur. Ortak bir anlayışla oluşturduğumuz Stratejik Planımız; ilerlememizi kolaylaştıracak ve hedeflerimize ulaşmamıza yardımcı olacak basamaklar bütünüdür.</w:t>
      </w:r>
    </w:p>
    <w:p w14:paraId="448E363B" w14:textId="77777777" w:rsidR="000E6F28" w:rsidRDefault="000E6F28" w:rsidP="000E6F28">
      <w:pPr>
        <w:spacing w:line="240" w:lineRule="auto"/>
        <w:ind w:firstLine="708"/>
      </w:pPr>
      <w:r>
        <w:t>Stratejik Planlamanın Ulu Önder Atatürk'ün çizdiği aydınlık, yolda yine O'nun gösterdiği hedeflere ulaşmakta yol gösterici olacağına yürekten inanmaktayız.</w:t>
      </w:r>
    </w:p>
    <w:p w14:paraId="1EC34E87" w14:textId="77777777" w:rsidR="000E6F28" w:rsidRDefault="000E6F28" w:rsidP="000E6F28">
      <w:pPr>
        <w:spacing w:line="240" w:lineRule="auto"/>
        <w:ind w:firstLine="708"/>
      </w:pPr>
      <w:r>
        <w:t>Biliyoruz ki yarının temeli bugünden atılır ve yenileşme, değişim planlı bir eğitimle mümkündür.</w:t>
      </w:r>
    </w:p>
    <w:p w14:paraId="45A84365" w14:textId="07CDD11B" w:rsidR="000E6F28" w:rsidRDefault="000E6F28" w:rsidP="000E6F28">
      <w:pPr>
        <w:spacing w:line="240" w:lineRule="auto"/>
      </w:pPr>
    </w:p>
    <w:p w14:paraId="632E55ED" w14:textId="7DDBB5A6" w:rsidR="000E6F28" w:rsidRDefault="000E6F28" w:rsidP="000E6F28">
      <w:pPr>
        <w:spacing w:line="240" w:lineRule="auto"/>
        <w:rPr>
          <w:szCs w:val="24"/>
        </w:rPr>
      </w:pPr>
      <w:r>
        <w:rPr>
          <w:noProof/>
          <w:lang w:eastAsia="tr-TR"/>
        </w:rPr>
        <mc:AlternateContent>
          <mc:Choice Requires="wps">
            <w:drawing>
              <wp:anchor distT="0" distB="0" distL="63500" distR="63500" simplePos="0" relativeHeight="251672576" behindDoc="0" locked="0" layoutInCell="1" allowOverlap="1" wp14:anchorId="19F923BF" wp14:editId="246E75A0">
                <wp:simplePos x="0" y="0"/>
                <wp:positionH relativeFrom="margin">
                  <wp:posOffset>7143750</wp:posOffset>
                </wp:positionH>
                <wp:positionV relativeFrom="paragraph">
                  <wp:posOffset>212090</wp:posOffset>
                </wp:positionV>
                <wp:extent cx="2095500" cy="279400"/>
                <wp:effectExtent l="0" t="0" r="0" b="635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74ED3" w14:textId="5144DF3C" w:rsidR="007C0091" w:rsidRPr="00CF1B8A" w:rsidRDefault="007C0091" w:rsidP="00CF1B8A">
                            <w:pPr>
                              <w:pStyle w:val="Bodytext21"/>
                              <w:shd w:val="clear" w:color="auto" w:fill="auto"/>
                              <w:spacing w:after="0" w:line="276" w:lineRule="auto"/>
                              <w:ind w:firstLine="0"/>
                              <w:rPr>
                                <w:rStyle w:val="Bodytext2Exact"/>
                                <w:rFonts w:ascii="Times New Roman" w:hAnsi="Times New Roman" w:cs="Times New Roman"/>
                                <w:b/>
                                <w:color w:val="000000"/>
                                <w:sz w:val="24"/>
                                <w:szCs w:val="24"/>
                              </w:rPr>
                            </w:pPr>
                            <w:r>
                              <w:rPr>
                                <w:rStyle w:val="Bodytext2Exact"/>
                                <w:rFonts w:ascii="Times New Roman" w:hAnsi="Times New Roman" w:cs="Times New Roman"/>
                                <w:b/>
                                <w:color w:val="000000"/>
                                <w:sz w:val="24"/>
                                <w:szCs w:val="24"/>
                              </w:rPr>
                              <w:t xml:space="preserve">Değer </w:t>
                            </w:r>
                            <w:r w:rsidRPr="00CF1B8A">
                              <w:rPr>
                                <w:rStyle w:val="Bodytext2Exact"/>
                                <w:rFonts w:ascii="Times New Roman" w:hAnsi="Times New Roman" w:cs="Times New Roman"/>
                                <w:b/>
                                <w:color w:val="000000"/>
                                <w:sz w:val="24"/>
                                <w:szCs w:val="24"/>
                              </w:rPr>
                              <w:t>TOPUZ</w:t>
                            </w:r>
                          </w:p>
                          <w:p w14:paraId="73B7B6A9" w14:textId="77777777" w:rsidR="007C0091" w:rsidRPr="00CF1B8A" w:rsidRDefault="007C0091" w:rsidP="00CF1B8A">
                            <w:pPr>
                              <w:pStyle w:val="Bodytext21"/>
                              <w:shd w:val="clear" w:color="auto" w:fill="auto"/>
                              <w:spacing w:after="0" w:line="276" w:lineRule="auto"/>
                              <w:ind w:firstLine="0"/>
                              <w:rPr>
                                <w:rFonts w:ascii="Times New Roman" w:hAnsi="Times New Roman" w:cs="Times New Roman"/>
                                <w:b/>
                                <w:sz w:val="24"/>
                                <w:szCs w:val="24"/>
                              </w:rPr>
                            </w:pPr>
                            <w:r w:rsidRPr="00CF1B8A">
                              <w:rPr>
                                <w:rStyle w:val="Bodytext2Exact"/>
                                <w:rFonts w:ascii="Times New Roman" w:hAnsi="Times New Roman" w:cs="Times New Roman"/>
                                <w:b/>
                                <w:color w:val="000000"/>
                                <w:sz w:val="24"/>
                                <w:szCs w:val="24"/>
                              </w:rPr>
                              <w:t>Ula İlçe Milli Eğitim Müdürü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2" o:spid="_x0000_s1027" type="#_x0000_t202" style="position:absolute;left:0;text-align:left;margin-left:562.5pt;margin-top:16.7pt;width:165pt;height:22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" filled="f" stroked="f">
                <v:textbox style="mso-fit-shape-to-text:t" inset="0,0,0,0">
                  <w:txbxContent>
                    <w:p w14:paraId="1C974ED3" w14:textId="5144DF3C" w:rsidR="007C0091" w:rsidRPr="00CF1B8A" w:rsidRDefault="007C0091" w:rsidP="00CF1B8A">
                      <w:pPr>
                        <w:pStyle w:val="Bodytext21"/>
                        <w:shd w:val="clear" w:color="auto" w:fill="auto"/>
                        <w:spacing w:after="0" w:line="276" w:lineRule="auto"/>
                        <w:ind w:firstLine="0"/>
                        <w:rPr>
                          <w:rStyle w:val="Bodytext2Exact"/>
                          <w:rFonts w:ascii="Times New Roman" w:hAnsi="Times New Roman" w:cs="Times New Roman"/>
                          <w:b/>
                          <w:color w:val="000000"/>
                          <w:sz w:val="24"/>
                          <w:szCs w:val="24"/>
                        </w:rPr>
                      </w:pPr>
                      <w:r>
                        <w:rPr>
                          <w:rStyle w:val="Bodytext2Exact"/>
                          <w:rFonts w:ascii="Times New Roman" w:hAnsi="Times New Roman" w:cs="Times New Roman"/>
                          <w:b/>
                          <w:color w:val="000000"/>
                          <w:sz w:val="24"/>
                          <w:szCs w:val="24"/>
                        </w:rPr>
                        <w:t xml:space="preserve">Değer </w:t>
                      </w:r>
                      <w:r w:rsidRPr="00CF1B8A">
                        <w:rPr>
                          <w:rStyle w:val="Bodytext2Exact"/>
                          <w:rFonts w:ascii="Times New Roman" w:hAnsi="Times New Roman" w:cs="Times New Roman"/>
                          <w:b/>
                          <w:color w:val="000000"/>
                          <w:sz w:val="24"/>
                          <w:szCs w:val="24"/>
                        </w:rPr>
                        <w:t>TOPUZ</w:t>
                      </w:r>
                    </w:p>
                    <w:p w14:paraId="73B7B6A9" w14:textId="77777777" w:rsidR="007C0091" w:rsidRPr="00CF1B8A" w:rsidRDefault="007C0091" w:rsidP="00CF1B8A">
                      <w:pPr>
                        <w:pStyle w:val="Bodytext21"/>
                        <w:shd w:val="clear" w:color="auto" w:fill="auto"/>
                        <w:spacing w:after="0" w:line="276" w:lineRule="auto"/>
                        <w:ind w:firstLine="0"/>
                        <w:rPr>
                          <w:rFonts w:ascii="Times New Roman" w:hAnsi="Times New Roman" w:cs="Times New Roman"/>
                          <w:b/>
                          <w:sz w:val="24"/>
                          <w:szCs w:val="24"/>
                        </w:rPr>
                      </w:pPr>
                      <w:r w:rsidRPr="00CF1B8A">
                        <w:rPr>
                          <w:rStyle w:val="Bodytext2Exact"/>
                          <w:rFonts w:ascii="Times New Roman" w:hAnsi="Times New Roman" w:cs="Times New Roman"/>
                          <w:b/>
                          <w:color w:val="000000"/>
                          <w:sz w:val="24"/>
                          <w:szCs w:val="24"/>
                        </w:rPr>
                        <w:t>Ula İlçe Milli Eğitim Müdürü</w:t>
                      </w:r>
                    </w:p>
                  </w:txbxContent>
                </v:textbox>
                <w10:wrap anchorx="margin"/>
              </v:shape>
            </w:pict>
          </mc:Fallback>
        </mc:AlternateContent>
      </w:r>
    </w:p>
    <w:p w14:paraId="237B2488" w14:textId="77777777" w:rsidR="000E6F28" w:rsidRDefault="000E6F28" w:rsidP="000E6F28">
      <w:pPr>
        <w:spacing w:line="240" w:lineRule="auto"/>
        <w:rPr>
          <w:szCs w:val="24"/>
        </w:rPr>
      </w:pPr>
    </w:p>
    <w:p w14:paraId="4635444E" w14:textId="77777777" w:rsidR="000E6F28" w:rsidRDefault="000E6F28" w:rsidP="000E6F28">
      <w:pPr>
        <w:spacing w:line="240" w:lineRule="auto"/>
        <w:rPr>
          <w:szCs w:val="24"/>
        </w:rPr>
      </w:pPr>
    </w:p>
    <w:p w14:paraId="048A4872" w14:textId="77777777" w:rsidR="000E6F28" w:rsidRDefault="000E6F28" w:rsidP="000E6F28">
      <w:pPr>
        <w:spacing w:line="240" w:lineRule="auto"/>
        <w:rPr>
          <w:szCs w:val="24"/>
        </w:rPr>
      </w:pPr>
    </w:p>
    <w:p w14:paraId="5EBAE989" w14:textId="5C8BDDDB" w:rsidR="0031453F" w:rsidRPr="009D50CE" w:rsidRDefault="0031453F" w:rsidP="0031453F">
      <w:pPr>
        <w:keepNext/>
        <w:keepLines/>
        <w:spacing w:before="240" w:after="240"/>
        <w:outlineLvl w:val="0"/>
        <w:rPr>
          <w:rFonts w:asciiTheme="minorHAnsi" w:eastAsia="Times New Roman" w:hAnsiTheme="minorHAnsi" w:cs="Times New Roman"/>
          <w:b/>
          <w:color w:val="C45911"/>
          <w:sz w:val="22"/>
        </w:rPr>
      </w:pPr>
      <w:r w:rsidRPr="009D50CE">
        <w:rPr>
          <w:rFonts w:asciiTheme="minorHAnsi" w:eastAsia="Times New Roman" w:hAnsiTheme="minorHAnsi" w:cs="Times New Roman"/>
          <w:b/>
          <w:color w:val="C45911"/>
          <w:sz w:val="22"/>
        </w:rPr>
        <w:lastRenderedPageBreak/>
        <w:t>İçindekiler</w:t>
      </w:r>
      <w:bookmarkEnd w:id="3"/>
    </w:p>
    <w:sdt>
      <w:sdtPr>
        <w:rPr>
          <w:rFonts w:asciiTheme="minorHAnsi" w:eastAsiaTheme="minorHAnsi" w:hAnsiTheme="minorHAnsi" w:cstheme="minorBidi"/>
          <w:b w:val="0"/>
          <w:color w:val="auto"/>
          <w:sz w:val="22"/>
          <w:szCs w:val="22"/>
          <w:highlight w:val="yellow"/>
          <w:lang w:eastAsia="en-US"/>
        </w:rPr>
        <w:id w:val="-329913440"/>
        <w:docPartObj>
          <w:docPartGallery w:val="Table of Contents"/>
          <w:docPartUnique/>
        </w:docPartObj>
      </w:sdtPr>
      <w:sdtEndPr>
        <w:rPr>
          <w:bCs/>
          <w:highlight w:val="none"/>
        </w:rPr>
      </w:sdtEndPr>
      <w:sdtContent>
        <w:p w14:paraId="0B3E93DC" w14:textId="299EF9C3" w:rsidR="00AF4F1B" w:rsidRPr="00086316" w:rsidRDefault="00AF4F1B">
          <w:pPr>
            <w:pStyle w:val="TBal"/>
            <w:rPr>
              <w:rFonts w:asciiTheme="minorHAnsi" w:hAnsiTheme="minorHAnsi"/>
              <w:sz w:val="22"/>
              <w:szCs w:val="22"/>
              <w:highlight w:val="yellow"/>
            </w:rPr>
          </w:pPr>
        </w:p>
        <w:p w14:paraId="2E01A67B" w14:textId="16A39CE3" w:rsidR="002B49C2" w:rsidRPr="009D50CE" w:rsidRDefault="00AF4F1B" w:rsidP="002B49C2">
          <w:pPr>
            <w:pStyle w:val="T1"/>
            <w:rPr>
              <w:rFonts w:asciiTheme="minorHAnsi" w:hAnsiTheme="minorHAnsi" w:cstheme="minorBidi"/>
              <w:noProof/>
              <w:sz w:val="22"/>
            </w:rPr>
          </w:pPr>
          <w:r w:rsidRPr="009D50CE">
            <w:rPr>
              <w:rFonts w:asciiTheme="minorHAnsi" w:hAnsiTheme="minorHAnsi"/>
              <w:sz w:val="22"/>
            </w:rPr>
            <w:fldChar w:fldCharType="begin"/>
          </w:r>
          <w:r w:rsidRPr="009D50CE">
            <w:rPr>
              <w:rFonts w:asciiTheme="minorHAnsi" w:hAnsiTheme="minorHAnsi"/>
              <w:sz w:val="22"/>
            </w:rPr>
            <w:instrText xml:space="preserve"> TOC \o "1-3" \h \z \u </w:instrText>
          </w:r>
          <w:r w:rsidRPr="009D50CE">
            <w:rPr>
              <w:rFonts w:asciiTheme="minorHAnsi" w:hAnsiTheme="minorHAnsi"/>
              <w:sz w:val="22"/>
            </w:rPr>
            <w:fldChar w:fldCharType="separate"/>
          </w:r>
          <w:hyperlink w:anchor="_Toc533002304" w:history="1">
            <w:r w:rsidR="00EE6630" w:rsidRPr="009D50CE">
              <w:rPr>
                <w:rStyle w:val="Kpr"/>
                <w:rFonts w:asciiTheme="minorHAnsi" w:eastAsia="Times New Roman" w:hAnsiTheme="minorHAnsi"/>
                <w:b/>
                <w:noProof/>
                <w:sz w:val="22"/>
              </w:rPr>
              <w:t>Müdür</w:t>
            </w:r>
            <w:r w:rsidR="002B49C2" w:rsidRPr="009D50CE">
              <w:rPr>
                <w:rStyle w:val="Kpr"/>
                <w:rFonts w:asciiTheme="minorHAnsi" w:eastAsia="Times New Roman" w:hAnsiTheme="minorHAnsi"/>
                <w:b/>
                <w:noProof/>
                <w:sz w:val="22"/>
              </w:rPr>
              <w:t xml:space="preserve"> Sunuşu</w:t>
            </w:r>
            <w:r w:rsidR="002B49C2" w:rsidRPr="009D50CE">
              <w:rPr>
                <w:rFonts w:asciiTheme="minorHAnsi" w:hAnsiTheme="minorHAnsi"/>
                <w:noProof/>
                <w:webHidden/>
                <w:sz w:val="22"/>
              </w:rPr>
              <w:tab/>
            </w:r>
            <w:r w:rsidR="00CA2520" w:rsidRPr="009D50CE">
              <w:rPr>
                <w:rFonts w:asciiTheme="minorHAnsi" w:hAnsiTheme="minorHAnsi"/>
                <w:noProof/>
                <w:webHidden/>
                <w:sz w:val="22"/>
              </w:rPr>
              <w:t>1</w:t>
            </w:r>
          </w:hyperlink>
        </w:p>
        <w:p w14:paraId="105C79C1" w14:textId="77E54ACD" w:rsidR="002B49C2" w:rsidRPr="009D50CE" w:rsidRDefault="008660DA" w:rsidP="002B49C2">
          <w:pPr>
            <w:pStyle w:val="T1"/>
            <w:rPr>
              <w:rFonts w:asciiTheme="minorHAnsi" w:hAnsiTheme="minorHAnsi" w:cstheme="minorBidi"/>
              <w:noProof/>
              <w:sz w:val="22"/>
            </w:rPr>
          </w:pPr>
          <w:hyperlink w:anchor="_Toc533002305" w:history="1">
            <w:r w:rsidR="002B49C2" w:rsidRPr="009D50CE">
              <w:rPr>
                <w:rStyle w:val="Kpr"/>
                <w:rFonts w:asciiTheme="minorHAnsi" w:eastAsia="Times New Roman" w:hAnsiTheme="minorHAnsi"/>
                <w:b/>
                <w:noProof/>
                <w:sz w:val="22"/>
              </w:rPr>
              <w:t>İçindekiler</w:t>
            </w:r>
            <w:r w:rsidR="002B49C2" w:rsidRPr="009D50CE">
              <w:rPr>
                <w:rFonts w:asciiTheme="minorHAnsi" w:hAnsiTheme="minorHAnsi"/>
                <w:noProof/>
                <w:webHidden/>
                <w:sz w:val="22"/>
              </w:rPr>
              <w:tab/>
            </w:r>
            <w:r w:rsidR="00CA2520" w:rsidRPr="009D50CE">
              <w:rPr>
                <w:rFonts w:asciiTheme="minorHAnsi" w:hAnsiTheme="minorHAnsi"/>
                <w:noProof/>
                <w:webHidden/>
                <w:sz w:val="22"/>
              </w:rPr>
              <w:t>2</w:t>
            </w:r>
          </w:hyperlink>
        </w:p>
        <w:p w14:paraId="46B79603" w14:textId="7831B5DC" w:rsidR="002B49C2" w:rsidRPr="009D50CE" w:rsidRDefault="008660DA" w:rsidP="002B49C2">
          <w:pPr>
            <w:pStyle w:val="T1"/>
            <w:rPr>
              <w:rFonts w:asciiTheme="minorHAnsi" w:hAnsiTheme="minorHAnsi" w:cstheme="minorBidi"/>
              <w:noProof/>
              <w:sz w:val="22"/>
            </w:rPr>
          </w:pPr>
          <w:hyperlink w:anchor="_Toc533002306" w:history="1">
            <w:r w:rsidR="002B49C2" w:rsidRPr="009D50CE">
              <w:rPr>
                <w:rStyle w:val="Kpr"/>
                <w:rFonts w:asciiTheme="minorHAnsi" w:hAnsiTheme="minorHAnsi"/>
                <w:noProof/>
                <w:sz w:val="22"/>
              </w:rPr>
              <w:t>Giriş</w:t>
            </w:r>
            <w:r w:rsidR="002B49C2" w:rsidRPr="009D50CE">
              <w:rPr>
                <w:rFonts w:asciiTheme="minorHAnsi" w:hAnsiTheme="minorHAnsi"/>
                <w:noProof/>
                <w:webHidden/>
                <w:sz w:val="22"/>
              </w:rPr>
              <w:tab/>
            </w:r>
            <w:r w:rsidR="00CA2520" w:rsidRPr="009D50CE">
              <w:rPr>
                <w:rFonts w:asciiTheme="minorHAnsi" w:hAnsiTheme="minorHAnsi"/>
                <w:noProof/>
                <w:webHidden/>
                <w:sz w:val="22"/>
              </w:rPr>
              <w:t>3</w:t>
            </w:r>
          </w:hyperlink>
        </w:p>
        <w:p w14:paraId="0C02D413" w14:textId="77777777" w:rsidR="002B49C2" w:rsidRPr="009D50CE" w:rsidRDefault="008660DA" w:rsidP="002B49C2">
          <w:pPr>
            <w:pStyle w:val="T1"/>
            <w:rPr>
              <w:rFonts w:asciiTheme="minorHAnsi" w:hAnsiTheme="minorHAnsi" w:cstheme="minorBidi"/>
              <w:noProof/>
              <w:sz w:val="22"/>
            </w:rPr>
          </w:pPr>
          <w:hyperlink w:anchor="_Toc533002307" w:history="1">
            <w:r w:rsidR="002B49C2" w:rsidRPr="009D50CE">
              <w:rPr>
                <w:rStyle w:val="Kpr"/>
                <w:rFonts w:asciiTheme="minorHAnsi" w:hAnsiTheme="minorHAnsi"/>
                <w:noProof/>
                <w:sz w:val="22"/>
              </w:rPr>
              <w:t>Eylem Planı</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_Toc533002307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4</w:t>
            </w:r>
            <w:r w:rsidR="002B49C2" w:rsidRPr="009D50CE">
              <w:rPr>
                <w:rFonts w:asciiTheme="minorHAnsi" w:hAnsiTheme="minorHAnsi"/>
                <w:noProof/>
                <w:webHidden/>
                <w:sz w:val="22"/>
              </w:rPr>
              <w:fldChar w:fldCharType="end"/>
            </w:r>
          </w:hyperlink>
        </w:p>
        <w:p w14:paraId="638E8E5A"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08" w:history="1">
            <w:r w:rsidR="002B49C2" w:rsidRPr="009D50CE">
              <w:rPr>
                <w:rStyle w:val="Kpr"/>
                <w:rFonts w:asciiTheme="minorHAnsi" w:eastAsia="Calibri" w:hAnsiTheme="minorHAnsi"/>
                <w:noProof/>
                <w:sz w:val="22"/>
              </w:rPr>
              <w:t>Amaç 1:</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_Toc533002308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4</w:t>
            </w:r>
            <w:r w:rsidR="002B49C2" w:rsidRPr="009D50CE">
              <w:rPr>
                <w:rFonts w:asciiTheme="minorHAnsi" w:hAnsiTheme="minorHAnsi"/>
                <w:noProof/>
                <w:webHidden/>
                <w:sz w:val="22"/>
              </w:rPr>
              <w:fldChar w:fldCharType="end"/>
            </w:r>
          </w:hyperlink>
        </w:p>
        <w:p w14:paraId="6EF80E66"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09" w:history="1">
            <w:r w:rsidR="002B49C2" w:rsidRPr="009D50CE">
              <w:rPr>
                <w:rStyle w:val="Kpr"/>
                <w:rFonts w:asciiTheme="minorHAnsi" w:eastAsia="Calibri" w:hAnsiTheme="minorHAnsi"/>
                <w:noProof/>
                <w:sz w:val="22"/>
              </w:rPr>
              <w:t>Amaç 2:</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_Toc533002309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9</w:t>
            </w:r>
            <w:r w:rsidR="002B49C2" w:rsidRPr="009D50CE">
              <w:rPr>
                <w:rFonts w:asciiTheme="minorHAnsi" w:hAnsiTheme="minorHAnsi"/>
                <w:noProof/>
                <w:webHidden/>
                <w:sz w:val="22"/>
              </w:rPr>
              <w:fldChar w:fldCharType="end"/>
            </w:r>
          </w:hyperlink>
        </w:p>
        <w:p w14:paraId="3D4D5AFD"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10" w:history="1">
            <w:r w:rsidR="002B49C2" w:rsidRPr="009D50CE">
              <w:rPr>
                <w:rStyle w:val="Kpr"/>
                <w:rFonts w:asciiTheme="minorHAnsi" w:eastAsia="Calibri" w:hAnsiTheme="minorHAnsi"/>
                <w:noProof/>
                <w:sz w:val="22"/>
              </w:rPr>
              <w:t>Amaç 3:</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_Toc533002310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13</w:t>
            </w:r>
            <w:r w:rsidR="002B49C2" w:rsidRPr="009D50CE">
              <w:rPr>
                <w:rFonts w:asciiTheme="minorHAnsi" w:hAnsiTheme="minorHAnsi"/>
                <w:noProof/>
                <w:webHidden/>
                <w:sz w:val="22"/>
              </w:rPr>
              <w:fldChar w:fldCharType="end"/>
            </w:r>
          </w:hyperlink>
        </w:p>
        <w:p w14:paraId="5BA8602B"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11" w:history="1">
            <w:r w:rsidR="002B49C2" w:rsidRPr="009D50CE">
              <w:rPr>
                <w:rStyle w:val="Kpr"/>
                <w:rFonts w:asciiTheme="minorHAnsi" w:eastAsia="Calibri" w:hAnsiTheme="minorHAnsi"/>
                <w:noProof/>
                <w:sz w:val="22"/>
              </w:rPr>
              <w:t>Amaç 4:</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_Toc533002311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14</w:t>
            </w:r>
            <w:r w:rsidR="002B49C2" w:rsidRPr="009D50CE">
              <w:rPr>
                <w:rFonts w:asciiTheme="minorHAnsi" w:hAnsiTheme="minorHAnsi"/>
                <w:noProof/>
                <w:webHidden/>
                <w:sz w:val="22"/>
              </w:rPr>
              <w:fldChar w:fldCharType="end"/>
            </w:r>
          </w:hyperlink>
        </w:p>
        <w:p w14:paraId="657E3DAA"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12" w:history="1">
            <w:r w:rsidR="002B49C2" w:rsidRPr="009D50CE">
              <w:rPr>
                <w:rStyle w:val="Kpr"/>
                <w:rFonts w:asciiTheme="minorHAnsi" w:eastAsia="Calibri" w:hAnsiTheme="minorHAnsi"/>
                <w:noProof/>
                <w:sz w:val="22"/>
              </w:rPr>
              <w:t>Amaç 5:</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_Toc533002312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17</w:t>
            </w:r>
            <w:r w:rsidR="002B49C2" w:rsidRPr="009D50CE">
              <w:rPr>
                <w:rFonts w:asciiTheme="minorHAnsi" w:hAnsiTheme="minorHAnsi"/>
                <w:noProof/>
                <w:webHidden/>
                <w:sz w:val="22"/>
              </w:rPr>
              <w:fldChar w:fldCharType="end"/>
            </w:r>
          </w:hyperlink>
        </w:p>
        <w:p w14:paraId="3710A01D"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13" w:history="1">
            <w:r w:rsidR="002B49C2" w:rsidRPr="009D50CE">
              <w:rPr>
                <w:rStyle w:val="Kpr"/>
                <w:rFonts w:asciiTheme="minorHAnsi" w:eastAsia="Calibri" w:hAnsiTheme="minorHAnsi"/>
                <w:noProof/>
                <w:sz w:val="22"/>
              </w:rPr>
              <w:t>Amaç 6:</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_Toc533002313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18</w:t>
            </w:r>
            <w:r w:rsidR="002B49C2" w:rsidRPr="009D50CE">
              <w:rPr>
                <w:rFonts w:asciiTheme="minorHAnsi" w:hAnsiTheme="minorHAnsi"/>
                <w:noProof/>
                <w:webHidden/>
                <w:sz w:val="22"/>
              </w:rPr>
              <w:fldChar w:fldCharType="end"/>
            </w:r>
          </w:hyperlink>
        </w:p>
        <w:p w14:paraId="13DB4DF5" w14:textId="77777777" w:rsidR="002B49C2" w:rsidRPr="009D50CE" w:rsidRDefault="008660DA" w:rsidP="002B49C2">
          <w:pPr>
            <w:pStyle w:val="T2"/>
            <w:tabs>
              <w:tab w:val="right" w:leader="dot" w:pos="13994"/>
              <w:tab w:val="right" w:leader="dot" w:pos="15388"/>
            </w:tabs>
            <w:rPr>
              <w:rFonts w:asciiTheme="minorHAnsi" w:hAnsiTheme="minorHAnsi" w:cstheme="minorBidi"/>
              <w:noProof/>
              <w:sz w:val="22"/>
            </w:rPr>
          </w:pPr>
          <w:hyperlink w:anchor="_Toc533002314" w:history="1">
            <w:r w:rsidR="002B49C2" w:rsidRPr="009D50CE">
              <w:rPr>
                <w:rStyle w:val="Kpr"/>
                <w:rFonts w:asciiTheme="minorHAnsi" w:eastAsia="Calibri" w:hAnsiTheme="minorHAnsi"/>
                <w:noProof/>
                <w:sz w:val="22"/>
              </w:rPr>
              <w:t>Amaç 7:</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_Toc533002314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19</w:t>
            </w:r>
            <w:r w:rsidR="002B49C2" w:rsidRPr="009D50CE">
              <w:rPr>
                <w:rFonts w:asciiTheme="minorHAnsi" w:hAnsiTheme="minorHAnsi"/>
                <w:noProof/>
                <w:webHidden/>
                <w:sz w:val="22"/>
              </w:rPr>
              <w:fldChar w:fldCharType="end"/>
            </w:r>
          </w:hyperlink>
        </w:p>
        <w:p w14:paraId="5F4A662D" w14:textId="77777777" w:rsidR="002B49C2" w:rsidRPr="009D50CE" w:rsidRDefault="008660DA" w:rsidP="002B49C2">
          <w:pPr>
            <w:pStyle w:val="T1"/>
            <w:rPr>
              <w:rFonts w:asciiTheme="minorHAnsi" w:hAnsiTheme="minorHAnsi" w:cstheme="minorBidi"/>
              <w:noProof/>
              <w:sz w:val="22"/>
            </w:rPr>
          </w:pPr>
          <w:hyperlink w:anchor="_Toc533002315" w:history="1">
            <w:r w:rsidR="002B49C2" w:rsidRPr="009D50CE">
              <w:rPr>
                <w:rStyle w:val="Kpr"/>
                <w:rFonts w:asciiTheme="minorHAnsi" w:hAnsiTheme="minorHAnsi"/>
                <w:noProof/>
                <w:sz w:val="22"/>
              </w:rPr>
              <w:t>Gösterge Bilgi Tablosu</w:t>
            </w:r>
            <w:r w:rsidR="002B49C2" w:rsidRPr="009D50CE">
              <w:rPr>
                <w:rFonts w:asciiTheme="minorHAnsi" w:hAnsiTheme="minorHAnsi"/>
                <w:noProof/>
                <w:webHidden/>
                <w:sz w:val="22"/>
              </w:rPr>
              <w:tab/>
            </w:r>
            <w:r w:rsidR="002B49C2" w:rsidRPr="009D50CE">
              <w:rPr>
                <w:rFonts w:asciiTheme="minorHAnsi" w:hAnsiTheme="minorHAnsi"/>
                <w:noProof/>
                <w:webHidden/>
                <w:sz w:val="22"/>
              </w:rPr>
              <w:fldChar w:fldCharType="begin"/>
            </w:r>
            <w:r w:rsidR="002B49C2" w:rsidRPr="009D50CE">
              <w:rPr>
                <w:rFonts w:asciiTheme="minorHAnsi" w:hAnsiTheme="minorHAnsi"/>
                <w:noProof/>
                <w:webHidden/>
                <w:sz w:val="22"/>
              </w:rPr>
              <w:instrText xml:space="preserve"> PAGEREF _Toc533002315 \h </w:instrText>
            </w:r>
            <w:r w:rsidR="002B49C2" w:rsidRPr="009D50CE">
              <w:rPr>
                <w:rFonts w:asciiTheme="minorHAnsi" w:hAnsiTheme="minorHAnsi"/>
                <w:noProof/>
                <w:webHidden/>
                <w:sz w:val="22"/>
              </w:rPr>
            </w:r>
            <w:r w:rsidR="002B49C2" w:rsidRPr="009D50CE">
              <w:rPr>
                <w:rFonts w:asciiTheme="minorHAnsi" w:hAnsiTheme="minorHAnsi"/>
                <w:noProof/>
                <w:webHidden/>
                <w:sz w:val="22"/>
              </w:rPr>
              <w:fldChar w:fldCharType="separate"/>
            </w:r>
            <w:r w:rsidR="00C55EBE" w:rsidRPr="009D50CE">
              <w:rPr>
                <w:rFonts w:asciiTheme="minorHAnsi" w:hAnsiTheme="minorHAnsi"/>
                <w:noProof/>
                <w:webHidden/>
                <w:sz w:val="22"/>
              </w:rPr>
              <w:t>21</w:t>
            </w:r>
            <w:r w:rsidR="002B49C2" w:rsidRPr="009D50CE">
              <w:rPr>
                <w:rFonts w:asciiTheme="minorHAnsi" w:hAnsiTheme="minorHAnsi"/>
                <w:noProof/>
                <w:webHidden/>
                <w:sz w:val="22"/>
              </w:rPr>
              <w:fldChar w:fldCharType="end"/>
            </w:r>
          </w:hyperlink>
        </w:p>
        <w:p w14:paraId="7ABB27AD" w14:textId="51B4B901" w:rsidR="00AF4F1B" w:rsidRPr="00EE6630" w:rsidRDefault="00AF4F1B" w:rsidP="002B49C2">
          <w:pPr>
            <w:tabs>
              <w:tab w:val="right" w:leader="dot" w:pos="13892"/>
              <w:tab w:val="right" w:leader="dot" w:pos="13994"/>
            </w:tabs>
            <w:ind w:right="1506"/>
            <w:rPr>
              <w:rFonts w:asciiTheme="minorHAnsi" w:hAnsiTheme="minorHAnsi"/>
              <w:sz w:val="22"/>
            </w:rPr>
          </w:pPr>
          <w:r w:rsidRPr="009D50CE">
            <w:rPr>
              <w:rFonts w:asciiTheme="minorHAnsi" w:hAnsiTheme="minorHAnsi"/>
              <w:b/>
              <w:bCs/>
              <w:sz w:val="22"/>
            </w:rPr>
            <w:fldChar w:fldCharType="end"/>
          </w:r>
        </w:p>
      </w:sdtContent>
    </w:sdt>
    <w:p w14:paraId="673FDA10" w14:textId="77777777" w:rsidR="00920BAE" w:rsidRDefault="00920BAE">
      <w:pPr>
        <w:spacing w:after="160"/>
        <w:jc w:val="left"/>
        <w:rPr>
          <w:rFonts w:asciiTheme="minorHAnsi" w:eastAsiaTheme="majorEastAsia" w:hAnsiTheme="minorHAnsi" w:cstheme="majorBidi"/>
          <w:b/>
          <w:color w:val="C45911" w:themeColor="accent2" w:themeShade="BF"/>
          <w:sz w:val="22"/>
        </w:rPr>
      </w:pPr>
      <w:bookmarkStart w:id="4" w:name="_Toc533002306"/>
      <w:r>
        <w:rPr>
          <w:rFonts w:asciiTheme="minorHAnsi" w:hAnsiTheme="minorHAnsi"/>
          <w:sz w:val="22"/>
        </w:rPr>
        <w:br w:type="page"/>
      </w:r>
    </w:p>
    <w:p w14:paraId="3B6BBC9D" w14:textId="2581E6F3" w:rsidR="0031453F" w:rsidRPr="00EE6630" w:rsidRDefault="0031453F">
      <w:pPr>
        <w:pStyle w:val="Balk1"/>
        <w:rPr>
          <w:rFonts w:asciiTheme="minorHAnsi" w:hAnsiTheme="minorHAnsi"/>
          <w:sz w:val="22"/>
          <w:szCs w:val="22"/>
        </w:rPr>
      </w:pPr>
      <w:r w:rsidRPr="00EE6630">
        <w:rPr>
          <w:rFonts w:asciiTheme="minorHAnsi" w:hAnsiTheme="minorHAnsi"/>
          <w:sz w:val="22"/>
          <w:szCs w:val="22"/>
        </w:rPr>
        <w:lastRenderedPageBreak/>
        <w:t>Giriş</w:t>
      </w:r>
      <w:bookmarkEnd w:id="4"/>
    </w:p>
    <w:p w14:paraId="548ECD75" w14:textId="2A08C37A" w:rsidR="0031453F" w:rsidRPr="00EE6630" w:rsidRDefault="00060DE9" w:rsidP="00AF4F1B">
      <w:pPr>
        <w:rPr>
          <w:rFonts w:asciiTheme="minorHAnsi" w:hAnsiTheme="minorHAnsi"/>
          <w:sz w:val="22"/>
        </w:rPr>
      </w:pPr>
      <w:r>
        <w:rPr>
          <w:rFonts w:asciiTheme="minorHAnsi" w:hAnsiTheme="minorHAnsi"/>
          <w:sz w:val="22"/>
        </w:rPr>
        <w:t>Müdürlüğümüz</w:t>
      </w:r>
      <w:r w:rsidR="00A0652D" w:rsidRPr="00EE6630">
        <w:rPr>
          <w:rFonts w:asciiTheme="minorHAnsi" w:hAnsiTheme="minorHAnsi"/>
          <w:sz w:val="22"/>
        </w:rPr>
        <w:t xml:space="preserve"> 2019-2023 Stratejik</w:t>
      </w:r>
      <w:r>
        <w:rPr>
          <w:rFonts w:asciiTheme="minorHAnsi" w:hAnsiTheme="minorHAnsi"/>
          <w:sz w:val="22"/>
        </w:rPr>
        <w:t xml:space="preserve"> Planının uygulanması amacıyla h</w:t>
      </w:r>
      <w:r w:rsidR="00A0652D" w:rsidRPr="00EE6630">
        <w:rPr>
          <w:rFonts w:asciiTheme="minorHAnsi" w:hAnsiTheme="minorHAnsi"/>
          <w:sz w:val="22"/>
        </w:rPr>
        <w:t>edeflere ilişkin ayrıntılı kartlar hazırlanmış, kartlarda stratejiler belirlenmiştir. Ancak stratejilerin ayrıntılı olarak eylemlere dönüştürülmemesi durumunda uygulamada sorunlar yaşanmasından dolayı her bir strateji için eylemler belirlenmiştir.</w:t>
      </w:r>
    </w:p>
    <w:p w14:paraId="69EEE945" w14:textId="2721C38A" w:rsidR="00A0652D" w:rsidRPr="00EE6630" w:rsidRDefault="00A0652D" w:rsidP="00AF4F1B">
      <w:pPr>
        <w:rPr>
          <w:rFonts w:asciiTheme="minorHAnsi" w:hAnsiTheme="minorHAnsi"/>
          <w:sz w:val="22"/>
        </w:rPr>
      </w:pPr>
      <w:r w:rsidRPr="00EE6630">
        <w:rPr>
          <w:rFonts w:asciiTheme="minorHAnsi" w:hAnsiTheme="minorHAnsi"/>
          <w:sz w:val="22"/>
        </w:rPr>
        <w:t>Bunun yanı sıra stratejik hedeflerin en önemli ve ayrılmaz parçası niteliğinde olan göstergelere ilişkin hesaplamaların yapılabilmesi, kavram tutarlılığının sağlanması ve veri elde etme yöntemlerinin belirlenmesi amaçlarıyl</w:t>
      </w:r>
      <w:r w:rsidR="00F26D8D" w:rsidRPr="00EE6630">
        <w:rPr>
          <w:rFonts w:asciiTheme="minorHAnsi" w:hAnsiTheme="minorHAnsi"/>
          <w:sz w:val="22"/>
        </w:rPr>
        <w:t>a Gösterge Bilgi Tablosu</w:t>
      </w:r>
      <w:r w:rsidRPr="00EE6630">
        <w:rPr>
          <w:rFonts w:asciiTheme="minorHAnsi" w:hAnsiTheme="minorHAnsi"/>
          <w:sz w:val="22"/>
        </w:rPr>
        <w:t xml:space="preserve"> oluşturulmuştur.</w:t>
      </w:r>
    </w:p>
    <w:p w14:paraId="5557498B" w14:textId="52669EE6" w:rsidR="00F26D8D" w:rsidRPr="00EE6630" w:rsidRDefault="00F26D8D" w:rsidP="00AF4F1B">
      <w:pPr>
        <w:rPr>
          <w:rFonts w:asciiTheme="minorHAnsi" w:hAnsiTheme="minorHAnsi"/>
          <w:sz w:val="22"/>
        </w:rPr>
      </w:pPr>
      <w:r w:rsidRPr="00EE6630">
        <w:rPr>
          <w:rFonts w:asciiTheme="minorHAnsi" w:hAnsiTheme="minorHAnsi"/>
          <w:sz w:val="22"/>
        </w:rPr>
        <w:t>Stratejik planın uygulanmasına yönelik olarak hazırlanan Eylem Planı ve Gösterge Bilgi Tablosu altta yer almaktadır.</w:t>
      </w:r>
    </w:p>
    <w:p w14:paraId="349A14C3" w14:textId="45EABCB7" w:rsidR="00F26D8D" w:rsidRPr="00EE6630" w:rsidRDefault="00F26D8D">
      <w:pPr>
        <w:spacing w:after="160"/>
        <w:jc w:val="left"/>
        <w:rPr>
          <w:rFonts w:asciiTheme="minorHAnsi" w:hAnsiTheme="minorHAnsi"/>
          <w:sz w:val="22"/>
        </w:rPr>
      </w:pPr>
      <w:r w:rsidRPr="00EE6630">
        <w:rPr>
          <w:rFonts w:asciiTheme="minorHAnsi" w:hAnsiTheme="minorHAnsi"/>
          <w:sz w:val="22"/>
        </w:rPr>
        <w:br w:type="page"/>
      </w:r>
    </w:p>
    <w:p w14:paraId="741EF783" w14:textId="6C4E9508" w:rsidR="0031453F" w:rsidRPr="00EE6630" w:rsidRDefault="0031453F">
      <w:pPr>
        <w:pStyle w:val="Balk1"/>
        <w:rPr>
          <w:rFonts w:asciiTheme="minorHAnsi" w:hAnsiTheme="minorHAnsi"/>
          <w:sz w:val="22"/>
          <w:szCs w:val="22"/>
        </w:rPr>
      </w:pPr>
      <w:bookmarkStart w:id="5" w:name="_Toc533002307"/>
      <w:r w:rsidRPr="00EE6630">
        <w:rPr>
          <w:rFonts w:asciiTheme="minorHAnsi" w:hAnsiTheme="minorHAnsi"/>
          <w:sz w:val="22"/>
          <w:szCs w:val="22"/>
        </w:rPr>
        <w:lastRenderedPageBreak/>
        <w:t>Eylem Planı</w:t>
      </w:r>
      <w:bookmarkEnd w:id="5"/>
    </w:p>
    <w:p w14:paraId="6CACF2E7" w14:textId="1F9754D5" w:rsidR="00A0652D" w:rsidRPr="00EE6630" w:rsidRDefault="00A0652D" w:rsidP="00AF4F1B">
      <w:pPr>
        <w:pStyle w:val="Balk2"/>
        <w:rPr>
          <w:rFonts w:asciiTheme="minorHAnsi" w:eastAsia="Calibri" w:hAnsiTheme="minorHAnsi"/>
          <w:sz w:val="22"/>
          <w:szCs w:val="22"/>
        </w:rPr>
      </w:pPr>
      <w:bookmarkStart w:id="6" w:name="_Toc533002308"/>
      <w:r w:rsidRPr="00EE6630">
        <w:rPr>
          <w:rFonts w:asciiTheme="minorHAnsi" w:eastAsia="Calibri" w:hAnsiTheme="minorHAnsi"/>
          <w:sz w:val="22"/>
          <w:szCs w:val="22"/>
        </w:rPr>
        <w:t>Amaç 1:</w:t>
      </w:r>
      <w:bookmarkEnd w:id="6"/>
    </w:p>
    <w:p w14:paraId="0C767F4F" w14:textId="41EF8101" w:rsidR="00A0652D" w:rsidRPr="00EE6630" w:rsidRDefault="00A0652D" w:rsidP="00A0652D">
      <w:pPr>
        <w:rPr>
          <w:rFonts w:asciiTheme="minorHAnsi" w:eastAsia="Calibri" w:hAnsiTheme="minorHAnsi" w:cs="Arial"/>
          <w:b/>
          <w:sz w:val="22"/>
        </w:rPr>
      </w:pPr>
      <w:r w:rsidRPr="00EE6630">
        <w:rPr>
          <w:rFonts w:asciiTheme="minorHAnsi" w:eastAsia="Calibri" w:hAnsiTheme="minorHAnsi" w:cs="Arial"/>
          <w:b/>
          <w:sz w:val="22"/>
        </w:rPr>
        <w:t>Bütün öğrencilerimize, medeniyetimizin ve insanlığın ortak değerleri ile çağın gereklerine uygun bilgi, beceri, tutum ve davranışların kazandırılması sağlanacaktır.</w:t>
      </w:r>
    </w:p>
    <w:p w14:paraId="1F6E5031" w14:textId="5EB8602F" w:rsidR="00A0652D" w:rsidRPr="00EE6630" w:rsidRDefault="00A0652D" w:rsidP="00A0652D">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1</w:t>
      </w:r>
      <w:r w:rsidR="0048677A" w:rsidRPr="00EE6630">
        <w:rPr>
          <w:rFonts w:asciiTheme="minorHAnsi" w:eastAsia="Calibri" w:hAnsiTheme="minorHAnsi" w:cs="Arial"/>
          <w:sz w:val="22"/>
        </w:rPr>
        <w:t>.1</w:t>
      </w:r>
      <w:proofErr w:type="gramEnd"/>
      <w:r w:rsidRPr="00EE6630">
        <w:rPr>
          <w:rFonts w:asciiTheme="minorHAnsi" w:eastAsia="Calibri" w:hAnsiTheme="minorHAnsi" w:cs="Arial"/>
          <w:sz w:val="22"/>
        </w:rPr>
        <w:t xml:space="preserve">: </w:t>
      </w:r>
      <w:r w:rsidR="0048677A" w:rsidRPr="00EE6630">
        <w:rPr>
          <w:rFonts w:asciiTheme="minorHAnsi" w:hAnsiTheme="minorHAnsi"/>
          <w:sz w:val="22"/>
        </w:rPr>
        <w:t>Tüm alanlarda ve eğitim kademelerinde, öğrencilerimizin her düzeydeki yeterliliklerinin belirlenmesi, izlenmesi ve desteklenmesi için etkin bir ölçme ve değerlendirme sistemi hayata geçirilecektir</w:t>
      </w:r>
      <w:r w:rsidRPr="00EE6630">
        <w:rPr>
          <w:rFonts w:asciiTheme="minorHAnsi" w:eastAsia="Calibri" w:hAnsiTheme="minorHAnsi" w:cs="Arial"/>
          <w:sz w:val="22"/>
        </w:rPr>
        <w:t>.</w:t>
      </w:r>
    </w:p>
    <w:p w14:paraId="7F5F381E" w14:textId="1148DAD2" w:rsidR="00A0652D" w:rsidRPr="00EE6630" w:rsidRDefault="0048677A" w:rsidP="005D12EA">
      <w:pPr>
        <w:rPr>
          <w:rFonts w:asciiTheme="minorHAnsi" w:hAnsiTheme="minorHAnsi"/>
          <w:b/>
          <w:sz w:val="22"/>
        </w:rPr>
      </w:pPr>
      <w:r w:rsidRPr="00EE6630">
        <w:rPr>
          <w:rFonts w:asciiTheme="minorHAnsi" w:eastAsia="Calibri" w:hAnsiTheme="minorHAnsi" w:cs="Arial"/>
          <w:b/>
          <w:sz w:val="22"/>
        </w:rPr>
        <w:t>Strateji 1.1</w:t>
      </w:r>
      <w:r w:rsidR="00A0652D" w:rsidRPr="00EE6630">
        <w:rPr>
          <w:rFonts w:asciiTheme="minorHAnsi" w:eastAsia="Calibri" w:hAnsiTheme="minorHAnsi" w:cs="Arial"/>
          <w:b/>
          <w:sz w:val="22"/>
        </w:rPr>
        <w:t xml:space="preserve">.1: </w:t>
      </w:r>
      <w:r w:rsidRPr="00EE6630">
        <w:rPr>
          <w:rFonts w:asciiTheme="minorHAnsi" w:hAnsiTheme="minorHAnsi"/>
          <w:b/>
          <w:sz w:val="22"/>
        </w:rPr>
        <w:t>Eğitim kalitesinin artırılması için etkinleştirilecek ölçme ve değerlendirme yöntemleri ile yapılacak olan yeterlilik temelli ölçme değerlendirme sistemi uygulanacaktır</w:t>
      </w:r>
      <w:r w:rsidR="00A0652D"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A0652D" w:rsidRPr="00E31414" w14:paraId="236C291A" w14:textId="77777777" w:rsidTr="00060DE9">
        <w:trPr>
          <w:trHeight w:val="567"/>
        </w:trPr>
        <w:tc>
          <w:tcPr>
            <w:tcW w:w="321" w:type="pct"/>
            <w:shd w:val="clear" w:color="auto" w:fill="9CC2E5" w:themeFill="accent1" w:themeFillTint="99"/>
            <w:vAlign w:val="center"/>
          </w:tcPr>
          <w:p w14:paraId="02F8DCB9"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20386892"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Yapılacak Çalışmalar</w:t>
            </w:r>
          </w:p>
        </w:tc>
        <w:tc>
          <w:tcPr>
            <w:tcW w:w="352" w:type="pct"/>
            <w:shd w:val="clear" w:color="auto" w:fill="9CC2E5" w:themeFill="accent1" w:themeFillTint="99"/>
            <w:vAlign w:val="center"/>
          </w:tcPr>
          <w:p w14:paraId="2F1067D5"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A0652D" w:rsidRPr="00E31414" w14:paraId="005E485E" w14:textId="77777777" w:rsidTr="0029233E">
        <w:trPr>
          <w:trHeight w:val="340"/>
        </w:trPr>
        <w:tc>
          <w:tcPr>
            <w:tcW w:w="321" w:type="pct"/>
            <w:vAlign w:val="center"/>
          </w:tcPr>
          <w:p w14:paraId="0771924E" w14:textId="30E56AE6" w:rsidR="00A0652D" w:rsidRPr="00E31414" w:rsidRDefault="00F66F2B"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.1.1</w:t>
            </w:r>
          </w:p>
        </w:tc>
        <w:tc>
          <w:tcPr>
            <w:tcW w:w="4327" w:type="pct"/>
            <w:shd w:val="clear" w:color="auto" w:fill="auto"/>
            <w:vAlign w:val="center"/>
          </w:tcPr>
          <w:p w14:paraId="2B06753B" w14:textId="5F642C28" w:rsidR="00A0652D" w:rsidRPr="00E31414" w:rsidRDefault="00020D5E" w:rsidP="00020D5E">
            <w:pPr>
              <w:pStyle w:val="TabloSP"/>
              <w:rPr>
                <w:rFonts w:asciiTheme="minorHAnsi" w:hAnsiTheme="minorHAnsi"/>
                <w:sz w:val="22"/>
                <w:szCs w:val="22"/>
              </w:rPr>
            </w:pPr>
            <w:r w:rsidRPr="00E31414">
              <w:rPr>
                <w:rFonts w:asciiTheme="minorHAnsi" w:hAnsiTheme="minorHAnsi"/>
                <w:sz w:val="22"/>
                <w:szCs w:val="22"/>
              </w:rPr>
              <w:t>Bakanlık tarafından; amacı, içeriği, soru tiplerine bağlı yapısı ve sağlayacağı yarar bağlamında yeniden düzenlenecek olan e</w:t>
            </w:r>
            <w:r w:rsidR="00A0652D" w:rsidRPr="00E31414">
              <w:rPr>
                <w:rFonts w:asciiTheme="minorHAnsi" w:hAnsiTheme="minorHAnsi"/>
                <w:sz w:val="22"/>
                <w:szCs w:val="22"/>
              </w:rPr>
              <w:t>ğit</w:t>
            </w:r>
            <w:r w:rsidRPr="00E31414">
              <w:rPr>
                <w:rFonts w:asciiTheme="minorHAnsi" w:hAnsiTheme="minorHAnsi"/>
                <w:sz w:val="22"/>
                <w:szCs w:val="22"/>
              </w:rPr>
              <w:t xml:space="preserve">im sistemimizdeki tüm sınavlar </w:t>
            </w:r>
            <w:r w:rsidR="00A37D77">
              <w:rPr>
                <w:rFonts w:asciiTheme="minorHAnsi" w:hAnsiTheme="minorHAnsi"/>
                <w:sz w:val="22"/>
                <w:szCs w:val="22"/>
              </w:rPr>
              <w:t>İlçe</w:t>
            </w:r>
            <w:r w:rsidR="00CD5E34" w:rsidRPr="00E31414">
              <w:rPr>
                <w:rFonts w:asciiTheme="minorHAnsi" w:hAnsiTheme="minorHAnsi"/>
                <w:sz w:val="22"/>
                <w:szCs w:val="22"/>
              </w:rPr>
              <w:t xml:space="preserve">mizdeki okullarda </w:t>
            </w:r>
            <w:r w:rsidRPr="00E31414">
              <w:rPr>
                <w:rFonts w:asciiTheme="minorHAnsi" w:hAnsiTheme="minorHAnsi"/>
                <w:sz w:val="22"/>
                <w:szCs w:val="22"/>
              </w:rPr>
              <w:t>uygulanacaktır</w:t>
            </w:r>
            <w:r w:rsidR="00A0652D" w:rsidRPr="00E31414">
              <w:rPr>
                <w:rFonts w:asciiTheme="minorHAnsi" w:hAnsiTheme="minorHAnsi"/>
                <w:sz w:val="22"/>
                <w:szCs w:val="22"/>
              </w:rPr>
              <w:t>.</w:t>
            </w:r>
          </w:p>
        </w:tc>
        <w:tc>
          <w:tcPr>
            <w:tcW w:w="352" w:type="pct"/>
            <w:vAlign w:val="center"/>
          </w:tcPr>
          <w:p w14:paraId="31CC296F" w14:textId="1171106D" w:rsidR="00A0652D" w:rsidRPr="00E31414" w:rsidRDefault="002B0FA1" w:rsidP="009B234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297B240E" w14:textId="77777777" w:rsidTr="0029233E">
        <w:trPr>
          <w:trHeight w:val="340"/>
        </w:trPr>
        <w:tc>
          <w:tcPr>
            <w:tcW w:w="321" w:type="pct"/>
            <w:vAlign w:val="center"/>
          </w:tcPr>
          <w:p w14:paraId="78C650A0" w14:textId="49A03E6A"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1.1.1.2</w:t>
            </w:r>
          </w:p>
        </w:tc>
        <w:tc>
          <w:tcPr>
            <w:tcW w:w="4327" w:type="pct"/>
            <w:shd w:val="clear" w:color="auto" w:fill="auto"/>
            <w:vAlign w:val="center"/>
          </w:tcPr>
          <w:p w14:paraId="6B100814" w14:textId="0AD4F7D0" w:rsidR="00D12D1D" w:rsidRPr="00E31414" w:rsidRDefault="00A37D77" w:rsidP="00D12D1D">
            <w:pPr>
              <w:pStyle w:val="TabloSP"/>
              <w:rPr>
                <w:rFonts w:asciiTheme="minorHAnsi" w:hAnsiTheme="minorHAnsi"/>
                <w:sz w:val="22"/>
                <w:szCs w:val="22"/>
              </w:rPr>
            </w:pPr>
            <w:r>
              <w:rPr>
                <w:rFonts w:asciiTheme="minorHAnsi" w:hAnsiTheme="minorHAnsi"/>
                <w:sz w:val="22"/>
                <w:szCs w:val="22"/>
              </w:rPr>
              <w:t>İlçe</w:t>
            </w:r>
            <w:r w:rsidRPr="00E31414">
              <w:rPr>
                <w:rFonts w:asciiTheme="minorHAnsi" w:hAnsiTheme="minorHAnsi"/>
                <w:sz w:val="22"/>
                <w:szCs w:val="22"/>
              </w:rPr>
              <w:t>mizdeki</w:t>
            </w:r>
            <w:r w:rsidR="00D12D1D" w:rsidRPr="00E31414">
              <w:rPr>
                <w:rFonts w:asciiTheme="minorHAnsi" w:hAnsiTheme="minorHAnsi"/>
                <w:sz w:val="22"/>
                <w:szCs w:val="22"/>
              </w:rPr>
              <w:t xml:space="preserve"> görev yapan yönetici ve öğretmenlere; amacı, içeriği, soru tiplerine bağlı yapısı ve sağlayacağı yarar bağlamında yeniden düzenlenecek olan sınavların uygulanmasına yönelik İl</w:t>
            </w:r>
            <w:r>
              <w:rPr>
                <w:rFonts w:asciiTheme="minorHAnsi" w:hAnsiTheme="minorHAnsi"/>
                <w:sz w:val="22"/>
                <w:szCs w:val="22"/>
              </w:rPr>
              <w:t>çe</w:t>
            </w:r>
            <w:r w:rsidR="00D12D1D" w:rsidRPr="00E31414">
              <w:rPr>
                <w:rFonts w:asciiTheme="minorHAnsi" w:hAnsiTheme="minorHAnsi"/>
                <w:sz w:val="22"/>
                <w:szCs w:val="22"/>
              </w:rPr>
              <w:t xml:space="preserve"> Ölçme ve Değerlendirme Merkezi tarafından eğitim çalışmaları gerçekleştirilecektir.</w:t>
            </w:r>
          </w:p>
        </w:tc>
        <w:tc>
          <w:tcPr>
            <w:tcW w:w="352" w:type="pct"/>
            <w:vAlign w:val="center"/>
          </w:tcPr>
          <w:p w14:paraId="6112CE24" w14:textId="398FCE82" w:rsidR="00D12D1D" w:rsidRPr="00E31414" w:rsidRDefault="00FD2DB9"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00EAF806" w14:textId="77777777" w:rsidTr="0029233E">
        <w:trPr>
          <w:trHeight w:val="340"/>
        </w:trPr>
        <w:tc>
          <w:tcPr>
            <w:tcW w:w="321" w:type="pct"/>
            <w:vAlign w:val="center"/>
          </w:tcPr>
          <w:p w14:paraId="3C0AE4BD" w14:textId="23873756"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1.1.1.3</w:t>
            </w:r>
          </w:p>
        </w:tc>
        <w:tc>
          <w:tcPr>
            <w:tcW w:w="4327" w:type="pct"/>
            <w:shd w:val="clear" w:color="auto" w:fill="auto"/>
            <w:vAlign w:val="center"/>
          </w:tcPr>
          <w:p w14:paraId="08F5EF0C" w14:textId="4B894485"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Akademik başarının ölçülmesinde çeşitlendirilmiş ölçütler ve değerlendirme biçimleri uygulanacaktır.</w:t>
            </w:r>
          </w:p>
        </w:tc>
        <w:tc>
          <w:tcPr>
            <w:tcW w:w="352" w:type="pct"/>
            <w:vAlign w:val="center"/>
          </w:tcPr>
          <w:p w14:paraId="5DE04CB1" w14:textId="5CF231CF"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77482B01" w14:textId="77777777" w:rsidTr="0029233E">
        <w:trPr>
          <w:trHeight w:val="340"/>
        </w:trPr>
        <w:tc>
          <w:tcPr>
            <w:tcW w:w="321" w:type="pct"/>
            <w:vAlign w:val="center"/>
          </w:tcPr>
          <w:p w14:paraId="5139A9DD" w14:textId="15629505"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1.1.1.4</w:t>
            </w:r>
          </w:p>
        </w:tc>
        <w:tc>
          <w:tcPr>
            <w:tcW w:w="4327" w:type="pct"/>
            <w:shd w:val="clear" w:color="auto" w:fill="auto"/>
            <w:vAlign w:val="center"/>
          </w:tcPr>
          <w:p w14:paraId="2C365928" w14:textId="7D87649F"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Kurulacak olan süreç ve sonuç odaklı bütünleşik bir ölçme değerlendirme sistemi işletilecektir.</w:t>
            </w:r>
          </w:p>
        </w:tc>
        <w:tc>
          <w:tcPr>
            <w:tcW w:w="352" w:type="pct"/>
            <w:vAlign w:val="center"/>
          </w:tcPr>
          <w:p w14:paraId="3C07189E" w14:textId="526DB135"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543E54DE" w14:textId="77777777" w:rsidTr="0029233E">
        <w:trPr>
          <w:trHeight w:val="340"/>
        </w:trPr>
        <w:tc>
          <w:tcPr>
            <w:tcW w:w="321" w:type="pct"/>
            <w:vAlign w:val="center"/>
          </w:tcPr>
          <w:p w14:paraId="26A6BBC0" w14:textId="01FB8BD4"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1.1.1.5</w:t>
            </w:r>
          </w:p>
        </w:tc>
        <w:tc>
          <w:tcPr>
            <w:tcW w:w="4327" w:type="pct"/>
            <w:shd w:val="clear" w:color="auto" w:fill="auto"/>
            <w:vAlign w:val="center"/>
          </w:tcPr>
          <w:p w14:paraId="657D8E4A" w14:textId="62BF1CD7"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Sistemin ve alınan kararların işleyişini öğrencilerin akademik çıktıları üzerinden görebilmek amacıyla Öğrenci Başarı İzleme Araştırması çalışmaları yürütülecektir.</w:t>
            </w:r>
          </w:p>
        </w:tc>
        <w:tc>
          <w:tcPr>
            <w:tcW w:w="352" w:type="pct"/>
            <w:vAlign w:val="center"/>
          </w:tcPr>
          <w:p w14:paraId="1CC8890C" w14:textId="55342461"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1513843F" w14:textId="77777777" w:rsidTr="0029233E">
        <w:trPr>
          <w:trHeight w:val="340"/>
        </w:trPr>
        <w:tc>
          <w:tcPr>
            <w:tcW w:w="321" w:type="pct"/>
            <w:vAlign w:val="center"/>
          </w:tcPr>
          <w:p w14:paraId="764ABBBC" w14:textId="2A300189"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1.1.1.6</w:t>
            </w:r>
          </w:p>
        </w:tc>
        <w:tc>
          <w:tcPr>
            <w:tcW w:w="4327" w:type="pct"/>
            <w:shd w:val="clear" w:color="auto" w:fill="auto"/>
            <w:vAlign w:val="center"/>
          </w:tcPr>
          <w:p w14:paraId="2C111B80" w14:textId="6669076D"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Okullar arası farkları azaltmak, eğitim durumumuzu görmek amacıyla Öğrenci Başarı İzleme Araştırması sonuçları takip edilecek ve gerekli iyileştirici tedbirler alınacaktır.</w:t>
            </w:r>
          </w:p>
        </w:tc>
        <w:tc>
          <w:tcPr>
            <w:tcW w:w="352" w:type="pct"/>
            <w:vAlign w:val="center"/>
          </w:tcPr>
          <w:p w14:paraId="2758CF40" w14:textId="4C648D2E"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71BCFAA6" w14:textId="77777777" w:rsidTr="0029233E">
        <w:trPr>
          <w:trHeight w:val="340"/>
        </w:trPr>
        <w:tc>
          <w:tcPr>
            <w:tcW w:w="321" w:type="pct"/>
            <w:vAlign w:val="center"/>
          </w:tcPr>
          <w:p w14:paraId="28C52EFE" w14:textId="0EB79D1F"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1.1.1.7</w:t>
            </w:r>
          </w:p>
        </w:tc>
        <w:tc>
          <w:tcPr>
            <w:tcW w:w="4327" w:type="pct"/>
            <w:shd w:val="clear" w:color="auto" w:fill="auto"/>
            <w:vAlign w:val="center"/>
          </w:tcPr>
          <w:p w14:paraId="2FA89267" w14:textId="2F703758"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Erken çocukluk eğitiminden başlayarak üst öğrenim kademelerinde devam edecek şekilde çocukların tüm gelişim alanlarının izlenmesi, değerlendirilmesi ve iyileştirilmesine yönelik çocuğa ait verilerin korunması esasıyla oluşturulacak e-</w:t>
            </w:r>
            <w:proofErr w:type="spellStart"/>
            <w:r w:rsidRPr="00E31414">
              <w:rPr>
                <w:rFonts w:asciiTheme="minorHAnsi" w:hAnsiTheme="minorHAnsi"/>
                <w:sz w:val="22"/>
                <w:szCs w:val="22"/>
              </w:rPr>
              <w:t>portfolyo</w:t>
            </w:r>
            <w:proofErr w:type="spellEnd"/>
            <w:r w:rsidRPr="00E31414">
              <w:rPr>
                <w:rFonts w:asciiTheme="minorHAnsi" w:hAnsiTheme="minorHAnsi"/>
                <w:sz w:val="22"/>
                <w:szCs w:val="22"/>
              </w:rPr>
              <w:t xml:space="preserve"> uygulaması işletilecektir.</w:t>
            </w:r>
          </w:p>
        </w:tc>
        <w:tc>
          <w:tcPr>
            <w:tcW w:w="352" w:type="pct"/>
            <w:vAlign w:val="center"/>
          </w:tcPr>
          <w:p w14:paraId="710541DF" w14:textId="488905C9"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12D1D" w:rsidRPr="00E31414" w14:paraId="197FC90E" w14:textId="77777777" w:rsidTr="0029233E">
        <w:trPr>
          <w:trHeight w:val="340"/>
        </w:trPr>
        <w:tc>
          <w:tcPr>
            <w:tcW w:w="321" w:type="pct"/>
            <w:vAlign w:val="center"/>
          </w:tcPr>
          <w:p w14:paraId="79E8AF35" w14:textId="35136928"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1.1.1.8</w:t>
            </w:r>
          </w:p>
        </w:tc>
        <w:tc>
          <w:tcPr>
            <w:tcW w:w="4327" w:type="pct"/>
            <w:shd w:val="clear" w:color="auto" w:fill="auto"/>
            <w:vAlign w:val="center"/>
          </w:tcPr>
          <w:p w14:paraId="6E967CA9" w14:textId="1EB13F38"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Dijital ölçme değerlendirme uygulamaları konusunda veliler için tasarlanacak özel eğitimler uygulanacaktır.</w:t>
            </w:r>
          </w:p>
        </w:tc>
        <w:tc>
          <w:tcPr>
            <w:tcW w:w="352" w:type="pct"/>
            <w:vAlign w:val="center"/>
          </w:tcPr>
          <w:p w14:paraId="1E395BB4" w14:textId="4BAFD552"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HBÖH</w:t>
            </w:r>
            <w:r w:rsidR="000D044C">
              <w:rPr>
                <w:rFonts w:asciiTheme="minorHAnsi" w:hAnsiTheme="minorHAnsi"/>
                <w:sz w:val="22"/>
                <w:szCs w:val="22"/>
              </w:rPr>
              <w:t>B</w:t>
            </w:r>
          </w:p>
        </w:tc>
      </w:tr>
      <w:tr w:rsidR="00D12D1D" w:rsidRPr="00E31414" w14:paraId="1F8711E3" w14:textId="77777777" w:rsidTr="0029233E">
        <w:trPr>
          <w:trHeight w:val="340"/>
        </w:trPr>
        <w:tc>
          <w:tcPr>
            <w:tcW w:w="321" w:type="pct"/>
            <w:vAlign w:val="center"/>
          </w:tcPr>
          <w:p w14:paraId="5650EE8F" w14:textId="44B5F487"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1.1.1.9</w:t>
            </w:r>
          </w:p>
        </w:tc>
        <w:tc>
          <w:tcPr>
            <w:tcW w:w="4327" w:type="pct"/>
            <w:shd w:val="clear" w:color="auto" w:fill="auto"/>
            <w:vAlign w:val="center"/>
          </w:tcPr>
          <w:p w14:paraId="79DCC0EF" w14:textId="77777777"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Merkezi sınav sonuçlarının analizleri yapılacaktır.</w:t>
            </w:r>
          </w:p>
        </w:tc>
        <w:tc>
          <w:tcPr>
            <w:tcW w:w="352" w:type="pct"/>
            <w:vAlign w:val="center"/>
          </w:tcPr>
          <w:p w14:paraId="24E27AA0" w14:textId="33979ACF"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2FEF3776" w14:textId="77777777" w:rsidTr="0029233E">
        <w:trPr>
          <w:trHeight w:val="340"/>
        </w:trPr>
        <w:tc>
          <w:tcPr>
            <w:tcW w:w="321" w:type="pct"/>
            <w:vAlign w:val="center"/>
          </w:tcPr>
          <w:p w14:paraId="1BC5E910" w14:textId="1372C672"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1.1.1.10</w:t>
            </w:r>
          </w:p>
        </w:tc>
        <w:tc>
          <w:tcPr>
            <w:tcW w:w="4327" w:type="pct"/>
            <w:shd w:val="clear" w:color="auto" w:fill="auto"/>
            <w:vAlign w:val="center"/>
          </w:tcPr>
          <w:p w14:paraId="128ADC1D" w14:textId="605E10BF"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 xml:space="preserve">Hedeflenen öğrenci nüfusunun (okul türü, bölge, cinsiyet, </w:t>
            </w:r>
            <w:proofErr w:type="spellStart"/>
            <w:r w:rsidRPr="00E31414">
              <w:rPr>
                <w:rFonts w:asciiTheme="minorHAnsi" w:hAnsiTheme="minorHAnsi"/>
                <w:sz w:val="22"/>
                <w:szCs w:val="22"/>
              </w:rPr>
              <w:t>sosyo</w:t>
            </w:r>
            <w:proofErr w:type="spellEnd"/>
            <w:r w:rsidRPr="00E31414">
              <w:rPr>
                <w:rFonts w:asciiTheme="minorHAnsi" w:hAnsiTheme="minorHAnsi"/>
                <w:sz w:val="22"/>
                <w:szCs w:val="22"/>
              </w:rPr>
              <w:t>-ekonomik statü) yeterlilik seviyeleri belirlenecek, yıllar içindeki değişimlerini takip etmek üzere veri üretilecektir.</w:t>
            </w:r>
          </w:p>
        </w:tc>
        <w:tc>
          <w:tcPr>
            <w:tcW w:w="352" w:type="pct"/>
            <w:vAlign w:val="center"/>
          </w:tcPr>
          <w:p w14:paraId="742AFB15" w14:textId="5A1ABFE1"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67FCCB26" w14:textId="77777777" w:rsidTr="0029233E">
        <w:trPr>
          <w:trHeight w:val="340"/>
        </w:trPr>
        <w:tc>
          <w:tcPr>
            <w:tcW w:w="321" w:type="pct"/>
            <w:vAlign w:val="center"/>
          </w:tcPr>
          <w:p w14:paraId="072F73D3" w14:textId="3533D05E"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1.1.1.11</w:t>
            </w:r>
          </w:p>
        </w:tc>
        <w:tc>
          <w:tcPr>
            <w:tcW w:w="4327" w:type="pct"/>
            <w:shd w:val="clear" w:color="auto" w:fill="auto"/>
            <w:vAlign w:val="center"/>
          </w:tcPr>
          <w:p w14:paraId="427B23D8" w14:textId="026ED364"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Farklı yeterlilik gruplarında bulunan öğrenciler öğrenme analitiği platformu ile riskleri açısından izlenerek yerinde ve zamanında tedbirler alınacaktır.</w:t>
            </w:r>
          </w:p>
        </w:tc>
        <w:tc>
          <w:tcPr>
            <w:tcW w:w="352" w:type="pct"/>
            <w:vAlign w:val="center"/>
          </w:tcPr>
          <w:p w14:paraId="091AE62C" w14:textId="4F3FFBEB"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48FFA2A1" w14:textId="77777777" w:rsidTr="0029233E">
        <w:trPr>
          <w:trHeight w:val="340"/>
        </w:trPr>
        <w:tc>
          <w:tcPr>
            <w:tcW w:w="321" w:type="pct"/>
            <w:vAlign w:val="center"/>
          </w:tcPr>
          <w:p w14:paraId="680A4E3D" w14:textId="1FCD6E88"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1.1.1.12</w:t>
            </w:r>
          </w:p>
        </w:tc>
        <w:tc>
          <w:tcPr>
            <w:tcW w:w="4327" w:type="pct"/>
            <w:shd w:val="clear" w:color="auto" w:fill="auto"/>
            <w:vAlign w:val="center"/>
          </w:tcPr>
          <w:p w14:paraId="6E686767" w14:textId="2C960997"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Destek eğitimleri, destekleme ve yetiştirme kursları, öğrenme güçlüğü çeken öğrencilere yönelik faaliyetler gerçekleştirilecektir.</w:t>
            </w:r>
          </w:p>
        </w:tc>
        <w:tc>
          <w:tcPr>
            <w:tcW w:w="352" w:type="pct"/>
            <w:vAlign w:val="center"/>
          </w:tcPr>
          <w:p w14:paraId="3653D42D" w14:textId="64B056C3"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12D1D" w:rsidRPr="00E31414" w14:paraId="68E27B9E" w14:textId="77777777" w:rsidTr="0029233E">
        <w:trPr>
          <w:trHeight w:val="340"/>
        </w:trPr>
        <w:tc>
          <w:tcPr>
            <w:tcW w:w="321" w:type="pct"/>
            <w:vAlign w:val="center"/>
          </w:tcPr>
          <w:p w14:paraId="120EE3FE" w14:textId="0E7C5908"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1.1.1.13</w:t>
            </w:r>
          </w:p>
        </w:tc>
        <w:tc>
          <w:tcPr>
            <w:tcW w:w="4327" w:type="pct"/>
            <w:shd w:val="clear" w:color="auto" w:fill="auto"/>
            <w:vAlign w:val="center"/>
          </w:tcPr>
          <w:p w14:paraId="604D3128" w14:textId="33CBA113"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Ölçme-değerlendirme merkezlerinin etkin ve verimli kullanılması, yerel imkânlardan yararlanılması, okul-ilçe-il düzeyinde sınavlara yönelik ortak sınav, tarama testleri, rehberlik faaliyetleri gibi etkinlikler yürütülecektir.</w:t>
            </w:r>
          </w:p>
        </w:tc>
        <w:tc>
          <w:tcPr>
            <w:tcW w:w="352" w:type="pct"/>
            <w:vAlign w:val="center"/>
          </w:tcPr>
          <w:p w14:paraId="0C63B9FB" w14:textId="5BFD625C" w:rsidR="00D12D1D" w:rsidRPr="00E31414" w:rsidRDefault="00D12D1D" w:rsidP="00D12D1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9167C0" w:rsidRPr="00E31414" w14:paraId="2F6C1961" w14:textId="77777777" w:rsidTr="0029233E">
        <w:trPr>
          <w:trHeight w:val="340"/>
        </w:trPr>
        <w:tc>
          <w:tcPr>
            <w:tcW w:w="321" w:type="pct"/>
            <w:vAlign w:val="center"/>
          </w:tcPr>
          <w:p w14:paraId="62F9AB1D" w14:textId="1821CA28" w:rsidR="009167C0" w:rsidRPr="00E31414" w:rsidRDefault="009167C0" w:rsidP="009167C0">
            <w:pPr>
              <w:pStyle w:val="TabloSP"/>
              <w:rPr>
                <w:rFonts w:asciiTheme="minorHAnsi" w:hAnsiTheme="minorHAnsi"/>
                <w:sz w:val="22"/>
                <w:szCs w:val="22"/>
              </w:rPr>
            </w:pPr>
            <w:r w:rsidRPr="00E31414">
              <w:rPr>
                <w:rFonts w:asciiTheme="minorHAnsi" w:hAnsiTheme="minorHAnsi"/>
                <w:sz w:val="22"/>
                <w:szCs w:val="22"/>
              </w:rPr>
              <w:t>1.1.1.14</w:t>
            </w:r>
          </w:p>
        </w:tc>
        <w:tc>
          <w:tcPr>
            <w:tcW w:w="4327" w:type="pct"/>
            <w:shd w:val="clear" w:color="auto" w:fill="auto"/>
            <w:vAlign w:val="center"/>
          </w:tcPr>
          <w:p w14:paraId="1F2656C5" w14:textId="5C34EBEC" w:rsidR="009167C0" w:rsidRPr="00E31414" w:rsidRDefault="009167C0" w:rsidP="009167C0">
            <w:pPr>
              <w:pStyle w:val="TabloSP"/>
              <w:rPr>
                <w:rFonts w:asciiTheme="minorHAnsi" w:hAnsiTheme="minorHAnsi"/>
                <w:sz w:val="22"/>
                <w:szCs w:val="22"/>
              </w:rPr>
            </w:pPr>
            <w:r w:rsidRPr="00E31414">
              <w:rPr>
                <w:rFonts w:asciiTheme="minorHAnsi" w:hAnsiTheme="minorHAnsi"/>
                <w:sz w:val="22"/>
                <w:szCs w:val="22"/>
              </w:rPr>
              <w:t xml:space="preserve">Öğrencilerin temel yeterlilikleri kapsamında gelişimlerine yönelik ilimizde görev yapan yönetici ve öğretmenlere farkındalık oluşturma çalışmaları </w:t>
            </w:r>
            <w:r w:rsidRPr="00E31414">
              <w:rPr>
                <w:rFonts w:asciiTheme="minorHAnsi" w:hAnsiTheme="minorHAnsi"/>
                <w:sz w:val="22"/>
                <w:szCs w:val="22"/>
              </w:rPr>
              <w:lastRenderedPageBreak/>
              <w:t>yapılacak ve öğretim programlarında uygulanması sağlanacaktır.</w:t>
            </w:r>
          </w:p>
        </w:tc>
        <w:tc>
          <w:tcPr>
            <w:tcW w:w="352" w:type="pct"/>
            <w:vAlign w:val="center"/>
          </w:tcPr>
          <w:p w14:paraId="1CDB983D" w14:textId="22B3565D" w:rsidR="009167C0" w:rsidRPr="00E31414" w:rsidRDefault="009167C0" w:rsidP="009167C0">
            <w:pPr>
              <w:pStyle w:val="TabloSP"/>
              <w:rPr>
                <w:rFonts w:asciiTheme="minorHAnsi" w:hAnsiTheme="minorHAnsi"/>
                <w:sz w:val="22"/>
                <w:szCs w:val="22"/>
              </w:rPr>
            </w:pPr>
            <w:r w:rsidRPr="00E31414">
              <w:rPr>
                <w:rFonts w:asciiTheme="minorHAnsi" w:hAnsiTheme="minorHAnsi"/>
                <w:sz w:val="22"/>
                <w:szCs w:val="22"/>
              </w:rPr>
              <w:lastRenderedPageBreak/>
              <w:t>ÖDSH</w:t>
            </w:r>
            <w:r w:rsidR="000D044C">
              <w:rPr>
                <w:rFonts w:asciiTheme="minorHAnsi" w:hAnsiTheme="minorHAnsi"/>
                <w:sz w:val="22"/>
                <w:szCs w:val="22"/>
              </w:rPr>
              <w:t>B</w:t>
            </w:r>
          </w:p>
        </w:tc>
      </w:tr>
    </w:tbl>
    <w:p w14:paraId="57EF6549" w14:textId="0B9E3A63" w:rsidR="00EE6630" w:rsidRPr="00EE6630" w:rsidRDefault="00EE6630">
      <w:pPr>
        <w:spacing w:after="160"/>
        <w:jc w:val="left"/>
        <w:rPr>
          <w:rFonts w:asciiTheme="minorHAnsi" w:eastAsia="Calibri" w:hAnsiTheme="minorHAnsi" w:cs="Arial"/>
          <w:b/>
          <w:sz w:val="22"/>
        </w:rPr>
      </w:pPr>
    </w:p>
    <w:p w14:paraId="6D5769BE" w14:textId="0D49813B" w:rsidR="00A0652D" w:rsidRPr="00EE6630" w:rsidRDefault="0048677A" w:rsidP="00A0652D">
      <w:pPr>
        <w:rPr>
          <w:rFonts w:asciiTheme="minorHAnsi" w:eastAsia="Calibri" w:hAnsiTheme="minorHAnsi" w:cs="Arial"/>
          <w:b/>
          <w:sz w:val="22"/>
        </w:rPr>
      </w:pPr>
      <w:r w:rsidRPr="00EE6630">
        <w:rPr>
          <w:rFonts w:asciiTheme="minorHAnsi" w:eastAsia="Calibri" w:hAnsiTheme="minorHAnsi" w:cs="Arial"/>
          <w:b/>
          <w:sz w:val="22"/>
        </w:rPr>
        <w:t>Strateji 1.1</w:t>
      </w:r>
      <w:r w:rsidR="00A0652D" w:rsidRPr="00EE6630">
        <w:rPr>
          <w:rFonts w:asciiTheme="minorHAnsi" w:eastAsia="Calibri" w:hAnsiTheme="minorHAnsi" w:cs="Arial"/>
          <w:b/>
          <w:sz w:val="22"/>
        </w:rPr>
        <w:t xml:space="preserve">.2: </w:t>
      </w:r>
      <w:r w:rsidRPr="00EE6630">
        <w:rPr>
          <w:rFonts w:asciiTheme="minorHAnsi" w:hAnsiTheme="minorHAnsi"/>
          <w:b/>
          <w:sz w:val="22"/>
        </w:rPr>
        <w:t>Öğrencilerin bilimsel, kültürel, sanatsal, sportif ve toplum hizmeti alanlarında etkinliklere katılımı artırılacak ve izlenecektir</w:t>
      </w:r>
      <w:r w:rsidR="00A0652D"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A0652D" w:rsidRPr="00E31414" w14:paraId="3208B1DC" w14:textId="77777777" w:rsidTr="00060DE9">
        <w:trPr>
          <w:trHeight w:val="567"/>
        </w:trPr>
        <w:tc>
          <w:tcPr>
            <w:tcW w:w="321" w:type="pct"/>
            <w:shd w:val="clear" w:color="auto" w:fill="9CC2E5" w:themeFill="accent1" w:themeFillTint="99"/>
            <w:vAlign w:val="center"/>
          </w:tcPr>
          <w:p w14:paraId="4D809456"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58C779E3"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Yapılacak Çalışmalar</w:t>
            </w:r>
          </w:p>
        </w:tc>
        <w:tc>
          <w:tcPr>
            <w:tcW w:w="352" w:type="pct"/>
            <w:shd w:val="clear" w:color="auto" w:fill="9CC2E5" w:themeFill="accent1" w:themeFillTint="99"/>
            <w:vAlign w:val="center"/>
          </w:tcPr>
          <w:p w14:paraId="779BE0B7"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A0652D" w:rsidRPr="00E31414" w14:paraId="179CF4AD" w14:textId="77777777" w:rsidTr="0029233E">
        <w:trPr>
          <w:trHeight w:val="340"/>
        </w:trPr>
        <w:tc>
          <w:tcPr>
            <w:tcW w:w="321" w:type="pct"/>
            <w:vAlign w:val="center"/>
          </w:tcPr>
          <w:p w14:paraId="129C159F" w14:textId="083B7900"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.2.1</w:t>
            </w:r>
          </w:p>
        </w:tc>
        <w:tc>
          <w:tcPr>
            <w:tcW w:w="4327" w:type="pct"/>
            <w:shd w:val="clear" w:color="auto" w:fill="auto"/>
            <w:vAlign w:val="center"/>
          </w:tcPr>
          <w:p w14:paraId="08F6404B" w14:textId="1F125066" w:rsidR="00A0652D" w:rsidRPr="00E31414" w:rsidRDefault="00A0652D" w:rsidP="00C4704E">
            <w:pPr>
              <w:pStyle w:val="TabloSP"/>
              <w:rPr>
                <w:rFonts w:asciiTheme="minorHAnsi" w:hAnsiTheme="minorHAnsi"/>
                <w:sz w:val="22"/>
                <w:szCs w:val="22"/>
              </w:rPr>
            </w:pPr>
            <w:r w:rsidRPr="00E31414">
              <w:rPr>
                <w:rFonts w:asciiTheme="minorHAnsi" w:hAnsiTheme="minorHAnsi"/>
                <w:sz w:val="22"/>
                <w:szCs w:val="22"/>
              </w:rPr>
              <w:t>Çocuklarımızın sosyal ve eğitsel beceri</w:t>
            </w:r>
            <w:r w:rsidR="00C4704E" w:rsidRPr="00E31414">
              <w:rPr>
                <w:rFonts w:asciiTheme="minorHAnsi" w:hAnsiTheme="minorHAnsi"/>
                <w:sz w:val="22"/>
                <w:szCs w:val="22"/>
              </w:rPr>
              <w:t>lerinin sınıf ve okul düzeyinde</w:t>
            </w:r>
            <w:r w:rsidRPr="00E31414">
              <w:rPr>
                <w:rFonts w:asciiTheme="minorHAnsi" w:hAnsiTheme="minorHAnsi"/>
                <w:sz w:val="22"/>
                <w:szCs w:val="22"/>
              </w:rPr>
              <w:t xml:space="preserve"> izlenmesi, değerlendirilmesi ve iyileştirilmesine yönelik olarak </w:t>
            </w:r>
            <w:r w:rsidR="00C4704E" w:rsidRPr="00E31414">
              <w:rPr>
                <w:rFonts w:asciiTheme="minorHAnsi" w:hAnsiTheme="minorHAnsi"/>
                <w:sz w:val="22"/>
                <w:szCs w:val="22"/>
              </w:rPr>
              <w:t>İ</w:t>
            </w:r>
            <w:r w:rsidRPr="00E31414">
              <w:rPr>
                <w:rFonts w:asciiTheme="minorHAnsi" w:hAnsiTheme="minorHAnsi"/>
                <w:sz w:val="22"/>
                <w:szCs w:val="22"/>
              </w:rPr>
              <w:t>limizde ölçme değerlendirme birimi kurulacaktır.</w:t>
            </w:r>
          </w:p>
        </w:tc>
        <w:tc>
          <w:tcPr>
            <w:tcW w:w="352" w:type="pct"/>
            <w:vAlign w:val="center"/>
          </w:tcPr>
          <w:p w14:paraId="6A0D3451" w14:textId="5504F9B0"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Ö</w:t>
            </w:r>
            <w:r w:rsidR="003E53CF" w:rsidRPr="00E31414">
              <w:rPr>
                <w:rFonts w:asciiTheme="minorHAnsi" w:hAnsiTheme="minorHAnsi"/>
                <w:sz w:val="22"/>
                <w:szCs w:val="22"/>
              </w:rPr>
              <w:t>DSH</w:t>
            </w:r>
            <w:r w:rsidR="000D044C">
              <w:rPr>
                <w:rFonts w:asciiTheme="minorHAnsi" w:hAnsiTheme="minorHAnsi"/>
                <w:sz w:val="22"/>
                <w:szCs w:val="22"/>
              </w:rPr>
              <w:t>B</w:t>
            </w:r>
          </w:p>
        </w:tc>
      </w:tr>
      <w:tr w:rsidR="00A0652D" w:rsidRPr="00E31414" w14:paraId="654477C8" w14:textId="77777777" w:rsidTr="0029233E">
        <w:trPr>
          <w:trHeight w:val="340"/>
        </w:trPr>
        <w:tc>
          <w:tcPr>
            <w:tcW w:w="321" w:type="pct"/>
            <w:vAlign w:val="center"/>
          </w:tcPr>
          <w:p w14:paraId="7B633DE0" w14:textId="7961BA63"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.2.2</w:t>
            </w:r>
          </w:p>
        </w:tc>
        <w:tc>
          <w:tcPr>
            <w:tcW w:w="4327" w:type="pct"/>
            <w:shd w:val="clear" w:color="auto" w:fill="auto"/>
            <w:vAlign w:val="center"/>
          </w:tcPr>
          <w:p w14:paraId="2949C0F3" w14:textId="5032949F" w:rsidR="00A0652D" w:rsidRPr="00E31414" w:rsidRDefault="00A0652D" w:rsidP="00920BAE">
            <w:pPr>
              <w:pStyle w:val="TabloSP"/>
              <w:rPr>
                <w:rFonts w:asciiTheme="minorHAnsi" w:hAnsiTheme="minorHAnsi"/>
                <w:sz w:val="22"/>
                <w:szCs w:val="22"/>
              </w:rPr>
            </w:pPr>
            <w:r w:rsidRPr="00E31414">
              <w:rPr>
                <w:rFonts w:asciiTheme="minorHAnsi" w:hAnsiTheme="minorHAnsi"/>
                <w:sz w:val="22"/>
                <w:szCs w:val="22"/>
              </w:rPr>
              <w:t>Tüm çocuklarımızın bilimsel, kültürel, sanatsal, sportif ve toplum hizmeti alanlarında gerçekleştirdikleri etkinlikler e-</w:t>
            </w:r>
            <w:proofErr w:type="spellStart"/>
            <w:r w:rsidRPr="00E31414">
              <w:rPr>
                <w:rFonts w:asciiTheme="minorHAnsi" w:hAnsiTheme="minorHAnsi"/>
                <w:sz w:val="22"/>
                <w:szCs w:val="22"/>
              </w:rPr>
              <w:t>portfolyo</w:t>
            </w:r>
            <w:proofErr w:type="spellEnd"/>
            <w:r w:rsidRPr="00E31414">
              <w:rPr>
                <w:rFonts w:asciiTheme="minorHAnsi" w:hAnsiTheme="minorHAnsi"/>
                <w:sz w:val="22"/>
                <w:szCs w:val="22"/>
              </w:rPr>
              <w:t xml:space="preserve"> içerisinde derlenecektir.</w:t>
            </w:r>
          </w:p>
        </w:tc>
        <w:tc>
          <w:tcPr>
            <w:tcW w:w="352" w:type="pct"/>
            <w:vAlign w:val="center"/>
          </w:tcPr>
          <w:p w14:paraId="0D7BE673" w14:textId="3AEBAEDA" w:rsidR="00A0652D" w:rsidRPr="00E31414" w:rsidRDefault="003E53CF" w:rsidP="009B234D">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A0652D" w:rsidRPr="00E31414" w14:paraId="58664DD4" w14:textId="77777777" w:rsidTr="0029233E">
        <w:trPr>
          <w:trHeight w:val="340"/>
        </w:trPr>
        <w:tc>
          <w:tcPr>
            <w:tcW w:w="321" w:type="pct"/>
            <w:vAlign w:val="center"/>
          </w:tcPr>
          <w:p w14:paraId="0EB421BB" w14:textId="4F5A52DE"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.2.3</w:t>
            </w:r>
          </w:p>
        </w:tc>
        <w:tc>
          <w:tcPr>
            <w:tcW w:w="4327" w:type="pct"/>
            <w:shd w:val="clear" w:color="auto" w:fill="auto"/>
            <w:vAlign w:val="center"/>
          </w:tcPr>
          <w:p w14:paraId="2F7EAFE4"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w:t>
            </w:r>
            <w:proofErr w:type="spellStart"/>
            <w:r w:rsidRPr="00E31414">
              <w:rPr>
                <w:rFonts w:asciiTheme="minorHAnsi" w:hAnsiTheme="minorHAnsi"/>
                <w:sz w:val="22"/>
                <w:szCs w:val="22"/>
              </w:rPr>
              <w:t>portfolyo</w:t>
            </w:r>
            <w:proofErr w:type="spellEnd"/>
            <w:r w:rsidRPr="00E31414">
              <w:rPr>
                <w:rFonts w:asciiTheme="minorHAnsi" w:hAnsiTheme="minorHAnsi"/>
                <w:sz w:val="22"/>
                <w:szCs w:val="22"/>
              </w:rPr>
              <w:t xml:space="preserve"> verileri öğrencinin ihtiyacı olan çeşitli değerlendirme süreçlerinde kullanılacaktır.</w:t>
            </w:r>
          </w:p>
        </w:tc>
        <w:tc>
          <w:tcPr>
            <w:tcW w:w="352" w:type="pct"/>
            <w:vAlign w:val="center"/>
          </w:tcPr>
          <w:p w14:paraId="2A2E9712" w14:textId="7E9FB9D5" w:rsidR="00A0652D"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3E53CF" w:rsidRPr="00E31414" w14:paraId="5FE7DB23" w14:textId="77777777" w:rsidTr="0029233E">
        <w:trPr>
          <w:trHeight w:val="340"/>
        </w:trPr>
        <w:tc>
          <w:tcPr>
            <w:tcW w:w="321" w:type="pct"/>
            <w:vAlign w:val="center"/>
          </w:tcPr>
          <w:p w14:paraId="67C49202" w14:textId="00161A93" w:rsidR="003E53CF" w:rsidRPr="00E31414" w:rsidRDefault="00DF1F08" w:rsidP="003E53CF">
            <w:pPr>
              <w:pStyle w:val="TabloSP"/>
              <w:rPr>
                <w:rFonts w:asciiTheme="minorHAnsi" w:hAnsiTheme="minorHAnsi"/>
                <w:sz w:val="22"/>
                <w:szCs w:val="22"/>
              </w:rPr>
            </w:pPr>
            <w:r w:rsidRPr="00E31414">
              <w:rPr>
                <w:rFonts w:asciiTheme="minorHAnsi" w:hAnsiTheme="minorHAnsi"/>
                <w:sz w:val="22"/>
                <w:szCs w:val="22"/>
              </w:rPr>
              <w:t>1.1</w:t>
            </w:r>
            <w:r w:rsidR="003E53CF" w:rsidRPr="00E31414">
              <w:rPr>
                <w:rFonts w:asciiTheme="minorHAnsi" w:hAnsiTheme="minorHAnsi"/>
                <w:sz w:val="22"/>
                <w:szCs w:val="22"/>
              </w:rPr>
              <w:t>.2.4</w:t>
            </w:r>
          </w:p>
        </w:tc>
        <w:tc>
          <w:tcPr>
            <w:tcW w:w="4327" w:type="pct"/>
            <w:shd w:val="clear" w:color="auto" w:fill="auto"/>
            <w:vAlign w:val="center"/>
          </w:tcPr>
          <w:p w14:paraId="7B224851" w14:textId="722312A4"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Bütün eğitim kademelerinde bilimsel, kültürel, sanatsal, sportif ve toplum hizmeti alanlarındaki etkinliklerin sayısı, çeşidi ve öğrencilerin söz konusu faaliyetlere katılımlarının takip edilebilmesine imkân sağlaması için geliştirilecek izleme sistemi işletilecektir. Ayrıca öğrencilerin diğer kurum ve kuruluşlarca düzenlenen kurslara katılım durumlarına ilişkin veriler kurulacak sisteme aktarılacaktır.</w:t>
            </w:r>
          </w:p>
        </w:tc>
        <w:tc>
          <w:tcPr>
            <w:tcW w:w="352" w:type="pct"/>
            <w:vAlign w:val="center"/>
          </w:tcPr>
          <w:p w14:paraId="6D3D3359" w14:textId="50A91C03"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3E53CF" w:rsidRPr="00E31414" w14:paraId="3393AF04" w14:textId="77777777" w:rsidTr="0029233E">
        <w:trPr>
          <w:trHeight w:val="340"/>
        </w:trPr>
        <w:tc>
          <w:tcPr>
            <w:tcW w:w="321" w:type="pct"/>
            <w:vAlign w:val="center"/>
          </w:tcPr>
          <w:p w14:paraId="5CCEA6A7" w14:textId="66C3A79C" w:rsidR="003E53CF" w:rsidRPr="00E31414" w:rsidRDefault="00DF1F08" w:rsidP="003E53CF">
            <w:pPr>
              <w:pStyle w:val="TabloSP"/>
              <w:rPr>
                <w:rFonts w:asciiTheme="minorHAnsi" w:hAnsiTheme="minorHAnsi"/>
                <w:sz w:val="22"/>
                <w:szCs w:val="22"/>
              </w:rPr>
            </w:pPr>
            <w:r w:rsidRPr="00E31414">
              <w:rPr>
                <w:rFonts w:asciiTheme="minorHAnsi" w:hAnsiTheme="minorHAnsi"/>
                <w:sz w:val="22"/>
                <w:szCs w:val="22"/>
              </w:rPr>
              <w:t>1.1</w:t>
            </w:r>
            <w:r w:rsidR="003E53CF" w:rsidRPr="00E31414">
              <w:rPr>
                <w:rFonts w:asciiTheme="minorHAnsi" w:hAnsiTheme="minorHAnsi"/>
                <w:sz w:val="22"/>
                <w:szCs w:val="22"/>
              </w:rPr>
              <w:t>.2.5</w:t>
            </w:r>
          </w:p>
        </w:tc>
        <w:tc>
          <w:tcPr>
            <w:tcW w:w="4327" w:type="pct"/>
            <w:shd w:val="clear" w:color="auto" w:fill="auto"/>
            <w:vAlign w:val="center"/>
          </w:tcPr>
          <w:p w14:paraId="7EDC45CE" w14:textId="77777777"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 xml:space="preserve">Bütün eğitim kademelerinde bilimsel, kültürel, sanatsal, sportif ve toplum hizmeti alanlarında etkinliklere katılım oranı artırılacaktır. </w:t>
            </w:r>
          </w:p>
        </w:tc>
        <w:tc>
          <w:tcPr>
            <w:tcW w:w="352" w:type="pct"/>
            <w:vAlign w:val="center"/>
          </w:tcPr>
          <w:p w14:paraId="636EFAAD" w14:textId="02A46DD8"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3E53CF" w:rsidRPr="00E31414" w14:paraId="437D7A59" w14:textId="77777777" w:rsidTr="0029233E">
        <w:trPr>
          <w:trHeight w:val="340"/>
        </w:trPr>
        <w:tc>
          <w:tcPr>
            <w:tcW w:w="321" w:type="pct"/>
            <w:vAlign w:val="center"/>
          </w:tcPr>
          <w:p w14:paraId="43AE0312" w14:textId="13CB98E2" w:rsidR="003E53CF" w:rsidRPr="00E31414" w:rsidRDefault="00DF1F08" w:rsidP="003E53CF">
            <w:pPr>
              <w:pStyle w:val="TabloSP"/>
              <w:rPr>
                <w:rFonts w:asciiTheme="minorHAnsi" w:hAnsiTheme="minorHAnsi"/>
                <w:sz w:val="22"/>
                <w:szCs w:val="22"/>
              </w:rPr>
            </w:pPr>
            <w:r w:rsidRPr="00E31414">
              <w:rPr>
                <w:rFonts w:asciiTheme="minorHAnsi" w:hAnsiTheme="minorHAnsi"/>
                <w:sz w:val="22"/>
                <w:szCs w:val="22"/>
              </w:rPr>
              <w:t>1.1</w:t>
            </w:r>
            <w:r w:rsidR="003E53CF" w:rsidRPr="00E31414">
              <w:rPr>
                <w:rFonts w:asciiTheme="minorHAnsi" w:hAnsiTheme="minorHAnsi"/>
                <w:sz w:val="22"/>
                <w:szCs w:val="22"/>
              </w:rPr>
              <w:t>.2.6</w:t>
            </w:r>
          </w:p>
        </w:tc>
        <w:tc>
          <w:tcPr>
            <w:tcW w:w="4327" w:type="pct"/>
            <w:shd w:val="clear" w:color="auto" w:fill="auto"/>
            <w:vAlign w:val="center"/>
          </w:tcPr>
          <w:p w14:paraId="05B8A27C" w14:textId="77777777"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Öğrencilerin olay ve olguları bilimsel bakış açısıyla değerlendirebilmelerini sağlamak amacıyla bilim sınıfları oluşturma, bilim fuarları düzenleme gibi faaliyetler gerçekleştirilecektir.</w:t>
            </w:r>
          </w:p>
        </w:tc>
        <w:tc>
          <w:tcPr>
            <w:tcW w:w="352" w:type="pct"/>
            <w:vAlign w:val="center"/>
          </w:tcPr>
          <w:p w14:paraId="173E1377" w14:textId="7916A745"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3E53CF" w:rsidRPr="00E31414" w14:paraId="2805CB04" w14:textId="77777777" w:rsidTr="0029233E">
        <w:trPr>
          <w:trHeight w:val="340"/>
        </w:trPr>
        <w:tc>
          <w:tcPr>
            <w:tcW w:w="321" w:type="pct"/>
            <w:vAlign w:val="center"/>
          </w:tcPr>
          <w:p w14:paraId="3FCB7210" w14:textId="29BF60BF" w:rsidR="003E53CF" w:rsidRPr="00E31414" w:rsidRDefault="00DF1F08" w:rsidP="003E53CF">
            <w:pPr>
              <w:pStyle w:val="TabloSP"/>
              <w:rPr>
                <w:rFonts w:asciiTheme="minorHAnsi" w:hAnsiTheme="minorHAnsi"/>
                <w:sz w:val="22"/>
                <w:szCs w:val="22"/>
              </w:rPr>
            </w:pPr>
            <w:r w:rsidRPr="00E31414">
              <w:rPr>
                <w:rFonts w:asciiTheme="minorHAnsi" w:hAnsiTheme="minorHAnsi"/>
                <w:sz w:val="22"/>
                <w:szCs w:val="22"/>
              </w:rPr>
              <w:t>1.1</w:t>
            </w:r>
            <w:r w:rsidR="003E53CF" w:rsidRPr="00E31414">
              <w:rPr>
                <w:rFonts w:asciiTheme="minorHAnsi" w:hAnsiTheme="minorHAnsi"/>
                <w:sz w:val="22"/>
                <w:szCs w:val="22"/>
              </w:rPr>
              <w:t>.2.7</w:t>
            </w:r>
          </w:p>
        </w:tc>
        <w:tc>
          <w:tcPr>
            <w:tcW w:w="4327" w:type="pct"/>
            <w:shd w:val="clear" w:color="auto" w:fill="auto"/>
            <w:vAlign w:val="center"/>
          </w:tcPr>
          <w:p w14:paraId="7AE39F75" w14:textId="77777777"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Öğrencilerin yetenek haritaları çıkarılacak ve yeteneklerine uygun alanlarda bilimsel, kültürel, sanatsal, sportif ve toplum hizmeti alanlarında etkinliklere katılım sağlamaları teşvik edilecektir.</w:t>
            </w:r>
          </w:p>
        </w:tc>
        <w:tc>
          <w:tcPr>
            <w:tcW w:w="352" w:type="pct"/>
            <w:vAlign w:val="center"/>
          </w:tcPr>
          <w:p w14:paraId="09694EEF" w14:textId="751BFDEC"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3E53CF" w:rsidRPr="00E31414" w14:paraId="07E4EECB" w14:textId="77777777" w:rsidTr="0029233E">
        <w:trPr>
          <w:trHeight w:val="340"/>
        </w:trPr>
        <w:tc>
          <w:tcPr>
            <w:tcW w:w="321" w:type="pct"/>
            <w:vAlign w:val="center"/>
          </w:tcPr>
          <w:p w14:paraId="014A2808" w14:textId="4E734374" w:rsidR="003E53CF" w:rsidRPr="00E31414" w:rsidRDefault="00DF1F08" w:rsidP="003E53CF">
            <w:pPr>
              <w:pStyle w:val="TabloSP"/>
              <w:rPr>
                <w:rFonts w:asciiTheme="minorHAnsi" w:hAnsiTheme="minorHAnsi"/>
                <w:sz w:val="22"/>
                <w:szCs w:val="22"/>
              </w:rPr>
            </w:pPr>
            <w:r w:rsidRPr="00E31414">
              <w:rPr>
                <w:rFonts w:asciiTheme="minorHAnsi" w:hAnsiTheme="minorHAnsi"/>
                <w:sz w:val="22"/>
                <w:szCs w:val="22"/>
              </w:rPr>
              <w:t>1.1</w:t>
            </w:r>
            <w:r w:rsidR="003E53CF" w:rsidRPr="00E31414">
              <w:rPr>
                <w:rFonts w:asciiTheme="minorHAnsi" w:hAnsiTheme="minorHAnsi"/>
                <w:sz w:val="22"/>
                <w:szCs w:val="22"/>
              </w:rPr>
              <w:t>.2.8</w:t>
            </w:r>
          </w:p>
        </w:tc>
        <w:tc>
          <w:tcPr>
            <w:tcW w:w="4327" w:type="pct"/>
            <w:shd w:val="clear" w:color="auto" w:fill="auto"/>
            <w:vAlign w:val="center"/>
          </w:tcPr>
          <w:p w14:paraId="14EE6AA3" w14:textId="468F21AD"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Çeşitli yarışma, organizasyon ve benzeri etkinliklerle ilçelerde ve okullarda hareketlilikler sağlanarak öğrencilerin sosyal ve kültürel açıdan gelişimleri sağlanacaktır.</w:t>
            </w:r>
          </w:p>
        </w:tc>
        <w:tc>
          <w:tcPr>
            <w:tcW w:w="352" w:type="pct"/>
            <w:vAlign w:val="center"/>
          </w:tcPr>
          <w:p w14:paraId="197DBDBE" w14:textId="4DE9413E" w:rsidR="003E53CF" w:rsidRPr="00E31414" w:rsidRDefault="003E53CF" w:rsidP="003E53CF">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A0652D" w:rsidRPr="00E31414" w14:paraId="511D5B0A" w14:textId="77777777" w:rsidTr="0029233E">
        <w:trPr>
          <w:trHeight w:val="340"/>
        </w:trPr>
        <w:tc>
          <w:tcPr>
            <w:tcW w:w="321" w:type="pct"/>
            <w:vAlign w:val="center"/>
          </w:tcPr>
          <w:p w14:paraId="74A98585" w14:textId="219B6533"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.2.9</w:t>
            </w:r>
          </w:p>
        </w:tc>
        <w:tc>
          <w:tcPr>
            <w:tcW w:w="4327" w:type="pct"/>
            <w:shd w:val="clear" w:color="auto" w:fill="auto"/>
            <w:vAlign w:val="center"/>
          </w:tcPr>
          <w:p w14:paraId="26744879" w14:textId="7848B599" w:rsidR="00A0652D" w:rsidRPr="00E31414" w:rsidRDefault="00A0652D" w:rsidP="00C4704E">
            <w:pPr>
              <w:pStyle w:val="TabloSP"/>
              <w:rPr>
                <w:rFonts w:asciiTheme="minorHAnsi" w:hAnsiTheme="minorHAnsi"/>
                <w:sz w:val="22"/>
                <w:szCs w:val="22"/>
              </w:rPr>
            </w:pPr>
            <w:r w:rsidRPr="00E31414">
              <w:rPr>
                <w:rFonts w:asciiTheme="minorHAnsi" w:hAnsiTheme="minorHAnsi"/>
                <w:sz w:val="22"/>
                <w:szCs w:val="22"/>
              </w:rPr>
              <w:t>Öğrenci başına okunan kitap sayısına ilişkin veri girişinin kolaylaştırılması için</w:t>
            </w:r>
            <w:r w:rsidR="00C4704E" w:rsidRPr="00E31414">
              <w:rPr>
                <w:rFonts w:asciiTheme="minorHAnsi" w:hAnsiTheme="minorHAnsi"/>
                <w:sz w:val="22"/>
                <w:szCs w:val="22"/>
              </w:rPr>
              <w:t xml:space="preserve"> yapılacak</w:t>
            </w:r>
            <w:r w:rsidRPr="00E31414">
              <w:rPr>
                <w:rFonts w:asciiTheme="minorHAnsi" w:hAnsiTheme="minorHAnsi"/>
                <w:sz w:val="22"/>
                <w:szCs w:val="22"/>
              </w:rPr>
              <w:t xml:space="preserve"> gerekli teknik düzenlemeler </w:t>
            </w:r>
            <w:r w:rsidR="00C4704E" w:rsidRPr="00E31414">
              <w:rPr>
                <w:rFonts w:asciiTheme="minorHAnsi" w:hAnsiTheme="minorHAnsi"/>
                <w:sz w:val="22"/>
                <w:szCs w:val="22"/>
              </w:rPr>
              <w:t>uygulanacak</w:t>
            </w:r>
            <w:r w:rsidRPr="00E31414">
              <w:rPr>
                <w:rFonts w:asciiTheme="minorHAnsi" w:hAnsiTheme="minorHAnsi"/>
                <w:sz w:val="22"/>
                <w:szCs w:val="22"/>
              </w:rPr>
              <w:t>tır.</w:t>
            </w:r>
          </w:p>
        </w:tc>
        <w:tc>
          <w:tcPr>
            <w:tcW w:w="352" w:type="pct"/>
            <w:vAlign w:val="center"/>
          </w:tcPr>
          <w:p w14:paraId="560D23A5" w14:textId="0878C0C4"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B</w:t>
            </w:r>
            <w:r w:rsidR="003E53CF" w:rsidRPr="00E31414">
              <w:rPr>
                <w:rFonts w:asciiTheme="minorHAnsi" w:hAnsiTheme="minorHAnsi"/>
                <w:sz w:val="22"/>
                <w:szCs w:val="22"/>
              </w:rPr>
              <w:t>İETH</w:t>
            </w:r>
            <w:r w:rsidR="000D044C">
              <w:rPr>
                <w:rFonts w:asciiTheme="minorHAnsi" w:hAnsiTheme="minorHAnsi"/>
                <w:sz w:val="22"/>
                <w:szCs w:val="22"/>
              </w:rPr>
              <w:t>B</w:t>
            </w:r>
          </w:p>
        </w:tc>
      </w:tr>
      <w:tr w:rsidR="00A0652D" w:rsidRPr="00E31414" w14:paraId="3DB122CB" w14:textId="77777777" w:rsidTr="0029233E">
        <w:trPr>
          <w:trHeight w:val="340"/>
        </w:trPr>
        <w:tc>
          <w:tcPr>
            <w:tcW w:w="321" w:type="pct"/>
            <w:vAlign w:val="center"/>
          </w:tcPr>
          <w:p w14:paraId="6E3A7043" w14:textId="71DFD152"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.2.10</w:t>
            </w:r>
          </w:p>
        </w:tc>
        <w:tc>
          <w:tcPr>
            <w:tcW w:w="4327" w:type="pct"/>
            <w:shd w:val="clear" w:color="auto" w:fill="auto"/>
            <w:vAlign w:val="center"/>
          </w:tcPr>
          <w:p w14:paraId="52F1AE2E" w14:textId="186BA5DF" w:rsidR="00A0652D" w:rsidRPr="00E31414" w:rsidRDefault="00C4704E" w:rsidP="009B234D">
            <w:pPr>
              <w:pStyle w:val="TabloSP"/>
              <w:rPr>
                <w:rFonts w:asciiTheme="minorHAnsi" w:hAnsiTheme="minorHAnsi"/>
                <w:sz w:val="22"/>
                <w:szCs w:val="22"/>
              </w:rPr>
            </w:pPr>
            <w:r w:rsidRPr="00E31414">
              <w:rPr>
                <w:rFonts w:asciiTheme="minorHAnsi" w:hAnsiTheme="minorHAnsi"/>
                <w:sz w:val="22"/>
                <w:szCs w:val="22"/>
              </w:rPr>
              <w:t xml:space="preserve">Bakanlık tarafından kurulacak </w:t>
            </w:r>
            <w:r w:rsidR="00A0652D" w:rsidRPr="00E31414">
              <w:rPr>
                <w:rFonts w:asciiTheme="minorHAnsi" w:hAnsiTheme="minorHAnsi"/>
                <w:sz w:val="22"/>
                <w:szCs w:val="22"/>
              </w:rPr>
              <w:t>Coğrafi Bilgi sistemi ile mevcut mekânsal veriler analiz edilerek (okul bazında sahip olunan spor alanı, sosyal ve kültürel alanlar)  objektif bir ölçme değerlendirme imkânı sağlanacak ve ihtiyaçlar belirlenecektir.</w:t>
            </w:r>
          </w:p>
        </w:tc>
        <w:tc>
          <w:tcPr>
            <w:tcW w:w="352" w:type="pct"/>
            <w:vAlign w:val="center"/>
          </w:tcPr>
          <w:p w14:paraId="1CB3EDA9" w14:textId="1B87DF7F" w:rsidR="00A0652D" w:rsidRPr="00E31414" w:rsidRDefault="003E53CF" w:rsidP="009B234D">
            <w:pPr>
              <w:pStyle w:val="TabloSP"/>
              <w:rPr>
                <w:rFonts w:asciiTheme="minorHAnsi" w:hAnsiTheme="minorHAnsi"/>
                <w:sz w:val="22"/>
                <w:szCs w:val="22"/>
              </w:rPr>
            </w:pPr>
            <w:r w:rsidRPr="00E31414">
              <w:rPr>
                <w:rFonts w:asciiTheme="minorHAnsi" w:hAnsiTheme="minorHAnsi"/>
                <w:sz w:val="22"/>
                <w:szCs w:val="22"/>
              </w:rPr>
              <w:t>İEH</w:t>
            </w:r>
            <w:r w:rsidR="000D044C">
              <w:rPr>
                <w:rFonts w:asciiTheme="minorHAnsi" w:hAnsiTheme="minorHAnsi"/>
                <w:sz w:val="22"/>
                <w:szCs w:val="22"/>
              </w:rPr>
              <w:t>B</w:t>
            </w:r>
          </w:p>
        </w:tc>
      </w:tr>
    </w:tbl>
    <w:p w14:paraId="4F909AA4" w14:textId="77777777" w:rsidR="00A0652D" w:rsidRPr="00EE6630" w:rsidRDefault="00A0652D" w:rsidP="00A0652D">
      <w:pPr>
        <w:rPr>
          <w:rFonts w:asciiTheme="minorHAnsi" w:hAnsiTheme="minorHAnsi"/>
          <w:b/>
          <w:sz w:val="22"/>
        </w:rPr>
      </w:pPr>
    </w:p>
    <w:p w14:paraId="328FC390" w14:textId="77777777" w:rsidR="005D12EA" w:rsidRPr="00EE6630" w:rsidRDefault="005D12EA">
      <w:pPr>
        <w:spacing w:after="160"/>
        <w:jc w:val="left"/>
        <w:rPr>
          <w:rFonts w:asciiTheme="minorHAnsi" w:eastAsia="Calibri" w:hAnsiTheme="minorHAnsi" w:cs="Arial"/>
          <w:b/>
          <w:sz w:val="22"/>
        </w:rPr>
      </w:pPr>
      <w:r w:rsidRPr="00EE6630">
        <w:rPr>
          <w:rFonts w:asciiTheme="minorHAnsi" w:eastAsia="Calibri" w:hAnsiTheme="minorHAnsi" w:cs="Arial"/>
          <w:b/>
          <w:sz w:val="22"/>
        </w:rPr>
        <w:br w:type="page"/>
      </w:r>
    </w:p>
    <w:p w14:paraId="798957B2" w14:textId="4228CEBB" w:rsidR="00A0652D" w:rsidRPr="00EE6630" w:rsidRDefault="00A0652D" w:rsidP="00A0652D">
      <w:pPr>
        <w:rPr>
          <w:rFonts w:asciiTheme="minorHAnsi" w:eastAsia="Calibri" w:hAnsiTheme="minorHAnsi" w:cs="Arial"/>
          <w:b/>
          <w:sz w:val="22"/>
        </w:rPr>
      </w:pPr>
      <w:r w:rsidRPr="00EE6630">
        <w:rPr>
          <w:rFonts w:asciiTheme="minorHAnsi" w:eastAsia="Calibri" w:hAnsiTheme="minorHAnsi" w:cs="Arial"/>
          <w:b/>
          <w:sz w:val="22"/>
        </w:rPr>
        <w:lastRenderedPageBreak/>
        <w:t>Strateji 1.</w:t>
      </w:r>
      <w:r w:rsidR="0048677A" w:rsidRPr="00EE6630">
        <w:rPr>
          <w:rFonts w:asciiTheme="minorHAnsi" w:eastAsia="Calibri" w:hAnsiTheme="minorHAnsi" w:cs="Arial"/>
          <w:b/>
          <w:sz w:val="22"/>
        </w:rPr>
        <w:t>1</w:t>
      </w:r>
      <w:r w:rsidRPr="00EE6630">
        <w:rPr>
          <w:rFonts w:asciiTheme="minorHAnsi" w:eastAsia="Calibri" w:hAnsiTheme="minorHAnsi" w:cs="Arial"/>
          <w:b/>
          <w:sz w:val="22"/>
        </w:rPr>
        <w:t xml:space="preserve">.3: </w:t>
      </w:r>
      <w:r w:rsidR="0048677A" w:rsidRPr="00EE6630">
        <w:rPr>
          <w:rFonts w:asciiTheme="minorHAnsi" w:hAnsiTheme="minorHAnsi"/>
          <w:b/>
          <w:sz w:val="22"/>
        </w:rPr>
        <w:t>Kademeler arası geçiş sınavlarının eğitim sistemi üzerindeki baskısının azaltılması ve yeterlilik temelli ölçme değerlendirme sisteminin uygulanması sağlanacaktır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A0652D" w:rsidRPr="00E31414" w14:paraId="0D4F04F1" w14:textId="77777777" w:rsidTr="00060DE9">
        <w:trPr>
          <w:trHeight w:val="567"/>
        </w:trPr>
        <w:tc>
          <w:tcPr>
            <w:tcW w:w="321" w:type="pct"/>
            <w:shd w:val="clear" w:color="auto" w:fill="9CC2E5" w:themeFill="accent1" w:themeFillTint="99"/>
            <w:vAlign w:val="center"/>
          </w:tcPr>
          <w:p w14:paraId="24F64ADE"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17A2DC3A"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52" w:type="pct"/>
            <w:shd w:val="clear" w:color="auto" w:fill="9CC2E5" w:themeFill="accent1" w:themeFillTint="99"/>
            <w:vAlign w:val="center"/>
          </w:tcPr>
          <w:p w14:paraId="5DE74BAD"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A0652D" w:rsidRPr="00E31414" w14:paraId="14D959D9" w14:textId="77777777" w:rsidTr="0029233E">
        <w:trPr>
          <w:trHeight w:val="340"/>
        </w:trPr>
        <w:tc>
          <w:tcPr>
            <w:tcW w:w="321" w:type="pct"/>
            <w:vAlign w:val="center"/>
          </w:tcPr>
          <w:p w14:paraId="2B7D43E7" w14:textId="4769153B" w:rsidR="00A0652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1.1</w:t>
            </w:r>
            <w:r w:rsidR="00A0652D" w:rsidRPr="00E31414">
              <w:rPr>
                <w:rFonts w:asciiTheme="minorHAnsi" w:hAnsiTheme="minorHAnsi"/>
                <w:sz w:val="22"/>
                <w:szCs w:val="22"/>
              </w:rPr>
              <w:t>.3.1</w:t>
            </w:r>
          </w:p>
        </w:tc>
        <w:tc>
          <w:tcPr>
            <w:tcW w:w="4327" w:type="pct"/>
            <w:shd w:val="clear" w:color="auto" w:fill="auto"/>
            <w:vAlign w:val="center"/>
          </w:tcPr>
          <w:p w14:paraId="7FA2D127" w14:textId="77777777" w:rsidR="00A0652D" w:rsidRPr="00E31414" w:rsidRDefault="00A0652D" w:rsidP="009B234D">
            <w:pPr>
              <w:pStyle w:val="TabloSP"/>
              <w:rPr>
                <w:rFonts w:asciiTheme="minorHAnsi" w:hAnsiTheme="minorHAnsi"/>
                <w:sz w:val="22"/>
                <w:szCs w:val="22"/>
              </w:rPr>
            </w:pPr>
            <w:r w:rsidRPr="00E31414">
              <w:rPr>
                <w:rFonts w:asciiTheme="minorHAnsi" w:hAnsiTheme="minorHAnsi"/>
                <w:sz w:val="22"/>
                <w:szCs w:val="22"/>
              </w:rPr>
              <w:t>Okullar arası başarı farklarının azaltılmasına yönelik eğitsel tedbirler alınacaktır.</w:t>
            </w:r>
          </w:p>
        </w:tc>
        <w:tc>
          <w:tcPr>
            <w:tcW w:w="352" w:type="pct"/>
            <w:vAlign w:val="center"/>
          </w:tcPr>
          <w:p w14:paraId="243EB603" w14:textId="4695B8C5" w:rsidR="00A0652D" w:rsidRPr="00E31414" w:rsidRDefault="00DD2B2E" w:rsidP="009B234D">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DF1F08" w:rsidRPr="00E31414" w14:paraId="5D5D6CD1" w14:textId="77777777" w:rsidTr="0029233E">
        <w:trPr>
          <w:trHeight w:val="340"/>
        </w:trPr>
        <w:tc>
          <w:tcPr>
            <w:tcW w:w="321" w:type="pct"/>
            <w:vAlign w:val="center"/>
          </w:tcPr>
          <w:p w14:paraId="71589B9E" w14:textId="2C394062"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1.1.3.2</w:t>
            </w:r>
          </w:p>
        </w:tc>
        <w:tc>
          <w:tcPr>
            <w:tcW w:w="4327" w:type="pct"/>
            <w:shd w:val="clear" w:color="auto" w:fill="auto"/>
            <w:vAlign w:val="center"/>
          </w:tcPr>
          <w:p w14:paraId="6F56E8AB"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Şartları elverişsiz okulların fiziksel ve sosyal imkânları geliştirilecektir.</w:t>
            </w:r>
          </w:p>
        </w:tc>
        <w:tc>
          <w:tcPr>
            <w:tcW w:w="352" w:type="pct"/>
            <w:vAlign w:val="center"/>
          </w:tcPr>
          <w:p w14:paraId="7428D417" w14:textId="78DE28CB"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İEH</w:t>
            </w:r>
            <w:r w:rsidR="000D044C">
              <w:rPr>
                <w:rFonts w:asciiTheme="minorHAnsi" w:hAnsiTheme="minorHAnsi"/>
                <w:sz w:val="22"/>
                <w:szCs w:val="22"/>
              </w:rPr>
              <w:t>B</w:t>
            </w:r>
          </w:p>
        </w:tc>
      </w:tr>
      <w:tr w:rsidR="00DF1F08" w:rsidRPr="00E31414" w14:paraId="1B5494AE" w14:textId="77777777" w:rsidTr="0029233E">
        <w:trPr>
          <w:trHeight w:val="340"/>
        </w:trPr>
        <w:tc>
          <w:tcPr>
            <w:tcW w:w="321" w:type="pct"/>
            <w:vAlign w:val="center"/>
          </w:tcPr>
          <w:p w14:paraId="64246E82" w14:textId="2B67AC72"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1.1.3.3</w:t>
            </w:r>
          </w:p>
        </w:tc>
        <w:tc>
          <w:tcPr>
            <w:tcW w:w="4327" w:type="pct"/>
            <w:shd w:val="clear" w:color="auto" w:fill="auto"/>
            <w:vAlign w:val="center"/>
          </w:tcPr>
          <w:p w14:paraId="64B0503C"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Ortaöğretime merkezi sınavla yerleşen öğrenci oranı kademeli olarak azaltılacaktır.</w:t>
            </w:r>
          </w:p>
        </w:tc>
        <w:tc>
          <w:tcPr>
            <w:tcW w:w="352" w:type="pct"/>
            <w:vAlign w:val="center"/>
          </w:tcPr>
          <w:p w14:paraId="5B02F3EC" w14:textId="7DCFDBAB"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DF1F08" w:rsidRPr="00E31414" w14:paraId="7674F78F" w14:textId="77777777" w:rsidTr="0029233E">
        <w:trPr>
          <w:trHeight w:val="340"/>
        </w:trPr>
        <w:tc>
          <w:tcPr>
            <w:tcW w:w="321" w:type="pct"/>
            <w:vAlign w:val="center"/>
          </w:tcPr>
          <w:p w14:paraId="16D898ED" w14:textId="434F57C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1.1.3.4</w:t>
            </w:r>
          </w:p>
        </w:tc>
        <w:tc>
          <w:tcPr>
            <w:tcW w:w="4327" w:type="pct"/>
            <w:shd w:val="clear" w:color="auto" w:fill="auto"/>
            <w:vAlign w:val="center"/>
          </w:tcPr>
          <w:p w14:paraId="0E6F7B0A" w14:textId="2427A7A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Öğrencileri akademik, sosyal ve fiziksel olarak destekleyen mekanizmaların il, ilçe ve okul düzeyinde yapılandırılması uygulanacaktır.</w:t>
            </w:r>
          </w:p>
        </w:tc>
        <w:tc>
          <w:tcPr>
            <w:tcW w:w="352" w:type="pct"/>
            <w:vAlign w:val="center"/>
          </w:tcPr>
          <w:p w14:paraId="65CFF849" w14:textId="2A2B2CE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F1F08" w:rsidRPr="00E31414" w14:paraId="3868AD83" w14:textId="77777777" w:rsidTr="0029233E">
        <w:trPr>
          <w:trHeight w:val="340"/>
        </w:trPr>
        <w:tc>
          <w:tcPr>
            <w:tcW w:w="321" w:type="pct"/>
            <w:vAlign w:val="center"/>
          </w:tcPr>
          <w:p w14:paraId="004A3080" w14:textId="55E70FE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1.1.3.5</w:t>
            </w:r>
          </w:p>
        </w:tc>
        <w:tc>
          <w:tcPr>
            <w:tcW w:w="4327" w:type="pct"/>
            <w:shd w:val="clear" w:color="auto" w:fill="auto"/>
            <w:vAlign w:val="center"/>
          </w:tcPr>
          <w:p w14:paraId="3933423E" w14:textId="1D10C818"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 xml:space="preserve">Okul </w:t>
            </w:r>
            <w:proofErr w:type="gramStart"/>
            <w:r w:rsidRPr="00E31414">
              <w:rPr>
                <w:rFonts w:asciiTheme="minorHAnsi" w:hAnsiTheme="minorHAnsi"/>
                <w:sz w:val="22"/>
                <w:szCs w:val="22"/>
              </w:rPr>
              <w:t>profili</w:t>
            </w:r>
            <w:proofErr w:type="gramEnd"/>
            <w:r w:rsidRPr="00E31414">
              <w:rPr>
                <w:rFonts w:asciiTheme="minorHAnsi" w:hAnsiTheme="minorHAnsi"/>
                <w:sz w:val="22"/>
                <w:szCs w:val="22"/>
              </w:rPr>
              <w:t xml:space="preserve"> değerlendirme verileri izlenerek hangi okula ne tür destekler sağlanacağını tespit için oluşturulacak karar destek mekanizması </w:t>
            </w:r>
            <w:r w:rsidR="00FD2DB9" w:rsidRPr="00E31414">
              <w:rPr>
                <w:rFonts w:asciiTheme="minorHAnsi" w:hAnsiTheme="minorHAnsi"/>
                <w:sz w:val="22"/>
                <w:szCs w:val="22"/>
              </w:rPr>
              <w:t>uygulanacaktı</w:t>
            </w:r>
            <w:r w:rsidRPr="00E31414">
              <w:rPr>
                <w:rFonts w:asciiTheme="minorHAnsi" w:hAnsiTheme="minorHAnsi"/>
                <w:sz w:val="22"/>
                <w:szCs w:val="22"/>
              </w:rPr>
              <w:t>r.</w:t>
            </w:r>
          </w:p>
        </w:tc>
        <w:tc>
          <w:tcPr>
            <w:tcW w:w="352" w:type="pct"/>
            <w:vAlign w:val="center"/>
          </w:tcPr>
          <w:p w14:paraId="7E8110A6" w14:textId="5567590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483B6046" w14:textId="77777777" w:rsidTr="0029233E">
        <w:trPr>
          <w:trHeight w:val="340"/>
        </w:trPr>
        <w:tc>
          <w:tcPr>
            <w:tcW w:w="321" w:type="pct"/>
            <w:vAlign w:val="center"/>
          </w:tcPr>
          <w:p w14:paraId="22D54226" w14:textId="1C5A345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1.1.3.6</w:t>
            </w:r>
          </w:p>
        </w:tc>
        <w:tc>
          <w:tcPr>
            <w:tcW w:w="4327" w:type="pct"/>
            <w:shd w:val="clear" w:color="auto" w:fill="auto"/>
            <w:vAlign w:val="center"/>
          </w:tcPr>
          <w:p w14:paraId="6A577130" w14:textId="4C65813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 xml:space="preserve">Bakanlık tarafından elverişsiz koşullardaki aileler için oluşturulacak destek mekanizmaları </w:t>
            </w:r>
            <w:r w:rsidR="00FD2DB9" w:rsidRPr="00E31414">
              <w:rPr>
                <w:rFonts w:asciiTheme="minorHAnsi" w:hAnsiTheme="minorHAnsi"/>
                <w:sz w:val="22"/>
                <w:szCs w:val="22"/>
              </w:rPr>
              <w:t>uygulanacaktır</w:t>
            </w:r>
            <w:r w:rsidRPr="00E31414">
              <w:rPr>
                <w:rFonts w:asciiTheme="minorHAnsi" w:hAnsiTheme="minorHAnsi"/>
                <w:sz w:val="22"/>
                <w:szCs w:val="22"/>
              </w:rPr>
              <w:t>.</w:t>
            </w:r>
          </w:p>
        </w:tc>
        <w:tc>
          <w:tcPr>
            <w:tcW w:w="352" w:type="pct"/>
            <w:vAlign w:val="center"/>
          </w:tcPr>
          <w:p w14:paraId="379E1FEC" w14:textId="78CF9F68"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DH</w:t>
            </w:r>
            <w:r w:rsidR="000D044C">
              <w:rPr>
                <w:rFonts w:asciiTheme="minorHAnsi" w:hAnsiTheme="minorHAnsi"/>
                <w:sz w:val="22"/>
                <w:szCs w:val="22"/>
              </w:rPr>
              <w:t>B</w:t>
            </w:r>
          </w:p>
        </w:tc>
      </w:tr>
      <w:tr w:rsidR="00DF1F08" w:rsidRPr="00E31414" w14:paraId="548D3B31" w14:textId="77777777" w:rsidTr="0029233E">
        <w:trPr>
          <w:trHeight w:val="340"/>
        </w:trPr>
        <w:tc>
          <w:tcPr>
            <w:tcW w:w="321" w:type="pct"/>
            <w:vAlign w:val="center"/>
          </w:tcPr>
          <w:p w14:paraId="28E93878" w14:textId="4B96A72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1.1.3.7</w:t>
            </w:r>
          </w:p>
        </w:tc>
        <w:tc>
          <w:tcPr>
            <w:tcW w:w="4327" w:type="pct"/>
            <w:shd w:val="clear" w:color="auto" w:fill="auto"/>
            <w:vAlign w:val="center"/>
          </w:tcPr>
          <w:p w14:paraId="162821AC" w14:textId="1CA070F2"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Sınavsız yerleştirme konusunda geliştirilecek esnek modeller uygulanacaktır.</w:t>
            </w:r>
          </w:p>
        </w:tc>
        <w:tc>
          <w:tcPr>
            <w:tcW w:w="352" w:type="pct"/>
            <w:vAlign w:val="center"/>
          </w:tcPr>
          <w:p w14:paraId="1CA0814D" w14:textId="5023639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F1F08" w:rsidRPr="00E31414" w14:paraId="0D9ACFD7" w14:textId="77777777" w:rsidTr="0029233E">
        <w:trPr>
          <w:trHeight w:val="340"/>
        </w:trPr>
        <w:tc>
          <w:tcPr>
            <w:tcW w:w="321" w:type="pct"/>
            <w:vAlign w:val="center"/>
          </w:tcPr>
          <w:p w14:paraId="4924A6EF" w14:textId="6D9749D3"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1.1.3.8</w:t>
            </w:r>
          </w:p>
        </w:tc>
        <w:tc>
          <w:tcPr>
            <w:tcW w:w="4327" w:type="pct"/>
            <w:shd w:val="clear" w:color="auto" w:fill="auto"/>
            <w:vAlign w:val="center"/>
          </w:tcPr>
          <w:p w14:paraId="1E24FA64" w14:textId="64BB432B"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Öğrencilerin e-</w:t>
            </w:r>
            <w:proofErr w:type="spellStart"/>
            <w:r w:rsidRPr="00E31414">
              <w:rPr>
                <w:rFonts w:asciiTheme="minorHAnsi" w:hAnsiTheme="minorHAnsi"/>
                <w:sz w:val="22"/>
                <w:szCs w:val="22"/>
              </w:rPr>
              <w:t>portfolyoları</w:t>
            </w:r>
            <w:proofErr w:type="spellEnd"/>
            <w:r w:rsidRPr="00E31414">
              <w:rPr>
                <w:rFonts w:asciiTheme="minorHAnsi" w:hAnsiTheme="minorHAnsi"/>
                <w:sz w:val="22"/>
                <w:szCs w:val="22"/>
              </w:rPr>
              <w:t xml:space="preserve"> oluşturulacak ve üst öğrenime geçiş ile kariyer gelişimlerinde katılım sağladıkları bilimsel, kültürel, sanatsal ve sportif faaliyetlerin dikkate alınacağı kurgulanacak yapı etkin olarak uygulanacaktır.</w:t>
            </w:r>
          </w:p>
        </w:tc>
        <w:tc>
          <w:tcPr>
            <w:tcW w:w="352" w:type="pct"/>
            <w:vAlign w:val="center"/>
          </w:tcPr>
          <w:p w14:paraId="0BA68075" w14:textId="78B1BAE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bl>
    <w:p w14:paraId="3688FC82" w14:textId="77777777" w:rsidR="00A0652D" w:rsidRPr="00EE6630" w:rsidRDefault="00A0652D" w:rsidP="00A0652D">
      <w:pPr>
        <w:ind w:left="426"/>
        <w:rPr>
          <w:rFonts w:asciiTheme="minorHAnsi" w:eastAsia="Calibri" w:hAnsiTheme="minorHAnsi" w:cs="Arial"/>
          <w:sz w:val="22"/>
        </w:rPr>
      </w:pPr>
    </w:p>
    <w:p w14:paraId="66072936" w14:textId="504E26CE" w:rsidR="00A0652D" w:rsidRPr="00EE6630" w:rsidRDefault="001E6114" w:rsidP="00A0652D">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1.2</w:t>
      </w:r>
      <w:proofErr w:type="gramEnd"/>
      <w:r w:rsidR="00A0652D" w:rsidRPr="00EE6630">
        <w:rPr>
          <w:rFonts w:asciiTheme="minorHAnsi" w:eastAsia="Calibri" w:hAnsiTheme="minorHAnsi" w:cs="Arial"/>
          <w:sz w:val="22"/>
        </w:rPr>
        <w:t xml:space="preserve">: </w:t>
      </w:r>
      <w:r w:rsidRPr="00EE6630">
        <w:rPr>
          <w:rFonts w:asciiTheme="minorHAnsi" w:hAnsiTheme="minorHAnsi"/>
          <w:b/>
          <w:sz w:val="22"/>
        </w:rPr>
        <w:t>Öğrencilerin yaş, okul türü ve programlarına göre gereksinimlerini dikkate alan beceri temelli yabancı dil yeterlilikleri sistemine geçilmesine ilişkin etkin çalışmalar yürütülecektir</w:t>
      </w:r>
      <w:r w:rsidR="00A0652D" w:rsidRPr="00EE6630">
        <w:rPr>
          <w:rFonts w:asciiTheme="minorHAnsi" w:eastAsia="Calibri" w:hAnsiTheme="minorHAnsi" w:cs="Arial"/>
          <w:sz w:val="22"/>
        </w:rPr>
        <w:t>.</w:t>
      </w:r>
    </w:p>
    <w:p w14:paraId="6485C42B" w14:textId="010CB597"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Strateji 1.</w:t>
      </w:r>
      <w:r w:rsidR="001E6114" w:rsidRPr="00EE6630">
        <w:rPr>
          <w:rFonts w:asciiTheme="minorHAnsi" w:eastAsia="Calibri" w:hAnsiTheme="minorHAnsi" w:cs="Arial"/>
          <w:b/>
          <w:sz w:val="22"/>
        </w:rPr>
        <w:t>2</w:t>
      </w:r>
      <w:r w:rsidRPr="00EE6630">
        <w:rPr>
          <w:rFonts w:asciiTheme="minorHAnsi" w:eastAsia="Calibri" w:hAnsiTheme="minorHAnsi" w:cs="Arial"/>
          <w:b/>
          <w:sz w:val="22"/>
        </w:rPr>
        <w:t xml:space="preserve">.1: </w:t>
      </w:r>
      <w:r w:rsidR="001E6114" w:rsidRPr="00EE6630">
        <w:rPr>
          <w:rFonts w:asciiTheme="minorHAnsi" w:hAnsiTheme="minorHAnsi"/>
          <w:b/>
          <w:sz w:val="22"/>
        </w:rPr>
        <w:t>Seviye ve okul türlerine göre u</w:t>
      </w:r>
      <w:r w:rsidR="00CC374C">
        <w:rPr>
          <w:rFonts w:asciiTheme="minorHAnsi" w:hAnsiTheme="minorHAnsi"/>
          <w:b/>
          <w:sz w:val="22"/>
        </w:rPr>
        <w:t>yarlanan yabancı dil eğitimi İlçe</w:t>
      </w:r>
      <w:r w:rsidR="001E6114" w:rsidRPr="00EE6630">
        <w:rPr>
          <w:rFonts w:asciiTheme="minorHAnsi" w:hAnsiTheme="minorHAnsi"/>
          <w:b/>
          <w:sz w:val="22"/>
        </w:rPr>
        <w:t>mizde etkili bir şekilde uygulanacaktır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9B234D" w:rsidRPr="00E31414" w14:paraId="025BF707" w14:textId="77777777" w:rsidTr="00060DE9">
        <w:trPr>
          <w:trHeight w:val="567"/>
        </w:trPr>
        <w:tc>
          <w:tcPr>
            <w:tcW w:w="321" w:type="pct"/>
            <w:shd w:val="clear" w:color="auto" w:fill="9CC2E5" w:themeFill="accent1" w:themeFillTint="99"/>
            <w:vAlign w:val="center"/>
          </w:tcPr>
          <w:p w14:paraId="7AC39676"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3C701BD6"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52" w:type="pct"/>
            <w:shd w:val="clear" w:color="auto" w:fill="9CC2E5" w:themeFill="accent1" w:themeFillTint="99"/>
            <w:vAlign w:val="center"/>
          </w:tcPr>
          <w:p w14:paraId="33E8BB08"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30F426AF" w14:textId="77777777" w:rsidTr="0029233E">
        <w:trPr>
          <w:trHeight w:val="340"/>
        </w:trPr>
        <w:tc>
          <w:tcPr>
            <w:tcW w:w="321" w:type="pct"/>
            <w:vAlign w:val="center"/>
          </w:tcPr>
          <w:p w14:paraId="1D208835" w14:textId="5AF4639B" w:rsidR="009B234D" w:rsidRPr="00E31414" w:rsidRDefault="00A66E19" w:rsidP="009B234D">
            <w:pPr>
              <w:pStyle w:val="TabloSP"/>
              <w:rPr>
                <w:rFonts w:asciiTheme="minorHAnsi" w:hAnsiTheme="minorHAnsi"/>
                <w:sz w:val="22"/>
                <w:szCs w:val="22"/>
              </w:rPr>
            </w:pPr>
            <w:r w:rsidRPr="00E31414">
              <w:rPr>
                <w:rFonts w:asciiTheme="minorHAnsi" w:hAnsiTheme="minorHAnsi"/>
                <w:sz w:val="22"/>
                <w:szCs w:val="22"/>
              </w:rPr>
              <w:t>1.2</w:t>
            </w:r>
            <w:r w:rsidR="009B234D" w:rsidRPr="00E31414">
              <w:rPr>
                <w:rFonts w:asciiTheme="minorHAnsi" w:hAnsiTheme="minorHAnsi"/>
                <w:sz w:val="22"/>
                <w:szCs w:val="22"/>
              </w:rPr>
              <w:t>.1.1</w:t>
            </w:r>
          </w:p>
        </w:tc>
        <w:tc>
          <w:tcPr>
            <w:tcW w:w="4327" w:type="pct"/>
            <w:shd w:val="clear" w:color="auto" w:fill="auto"/>
            <w:vAlign w:val="center"/>
          </w:tcPr>
          <w:p w14:paraId="041629BC" w14:textId="26DC233B" w:rsidR="009B234D" w:rsidRPr="00E31414" w:rsidRDefault="004A44CB" w:rsidP="009B234D">
            <w:pPr>
              <w:pStyle w:val="TabloSP"/>
              <w:rPr>
                <w:rFonts w:asciiTheme="minorHAnsi" w:hAnsiTheme="minorHAnsi"/>
                <w:sz w:val="22"/>
                <w:szCs w:val="22"/>
              </w:rPr>
            </w:pPr>
            <w:r w:rsidRPr="00E31414">
              <w:rPr>
                <w:rFonts w:asciiTheme="minorHAnsi" w:hAnsiTheme="minorHAnsi"/>
                <w:sz w:val="22"/>
                <w:szCs w:val="22"/>
              </w:rPr>
              <w:t>Ö</w:t>
            </w:r>
            <w:r w:rsidR="009B234D" w:rsidRPr="00E31414">
              <w:rPr>
                <w:rFonts w:asciiTheme="minorHAnsi" w:hAnsiTheme="minorHAnsi"/>
                <w:sz w:val="22"/>
                <w:szCs w:val="22"/>
              </w:rPr>
              <w:t>ğrenci merkezli bir yaklaşımla, öğrencilerin bilişsel düzeylerine uygun yöntemler k</w:t>
            </w:r>
            <w:r w:rsidRPr="00E31414">
              <w:rPr>
                <w:rFonts w:asciiTheme="minorHAnsi" w:hAnsiTheme="minorHAnsi"/>
                <w:sz w:val="22"/>
                <w:szCs w:val="22"/>
              </w:rPr>
              <w:t>ullanılarak yapılandırılan yabancı dil eğitimi etkili uygulanacaktır.</w:t>
            </w:r>
          </w:p>
        </w:tc>
        <w:tc>
          <w:tcPr>
            <w:tcW w:w="352" w:type="pct"/>
            <w:vAlign w:val="center"/>
          </w:tcPr>
          <w:p w14:paraId="614BB88F" w14:textId="555D1314" w:rsidR="009B234D" w:rsidRPr="00E31414" w:rsidRDefault="00D72062" w:rsidP="009B234D">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0079EE90" w14:textId="77777777" w:rsidTr="0029233E">
        <w:trPr>
          <w:trHeight w:val="340"/>
        </w:trPr>
        <w:tc>
          <w:tcPr>
            <w:tcW w:w="321" w:type="pct"/>
            <w:vAlign w:val="center"/>
          </w:tcPr>
          <w:p w14:paraId="217CCE29" w14:textId="07801293"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1.2.1.2</w:t>
            </w:r>
          </w:p>
        </w:tc>
        <w:tc>
          <w:tcPr>
            <w:tcW w:w="4327" w:type="pct"/>
            <w:shd w:val="clear" w:color="auto" w:fill="auto"/>
            <w:vAlign w:val="center"/>
          </w:tcPr>
          <w:p w14:paraId="4BFDB26A" w14:textId="77777777"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 xml:space="preserve">Yabancı dil eğitiminde disiplinler arası yaklaşımla matematik, fen, sosyal bilgiler ve görsel sanatlar gibi farklı disiplinlerin yabancı dil eğitimine </w:t>
            </w:r>
            <w:proofErr w:type="gramStart"/>
            <w:r w:rsidRPr="00E31414">
              <w:rPr>
                <w:rFonts w:asciiTheme="minorHAnsi" w:hAnsiTheme="minorHAnsi"/>
                <w:sz w:val="22"/>
                <w:szCs w:val="22"/>
              </w:rPr>
              <w:t>entegrasyonu</w:t>
            </w:r>
            <w:proofErr w:type="gramEnd"/>
            <w:r w:rsidRPr="00E31414">
              <w:rPr>
                <w:rFonts w:asciiTheme="minorHAnsi" w:hAnsiTheme="minorHAnsi"/>
                <w:sz w:val="22"/>
                <w:szCs w:val="22"/>
              </w:rPr>
              <w:t xml:space="preserve"> sağlanarak, öğrencilerin yabancı dil kullanımlarını farklı alanlara aktarmaları sağlanacaktır.</w:t>
            </w:r>
          </w:p>
        </w:tc>
        <w:tc>
          <w:tcPr>
            <w:tcW w:w="352" w:type="pct"/>
            <w:vAlign w:val="center"/>
          </w:tcPr>
          <w:p w14:paraId="5EB27D33" w14:textId="6EB1BF34"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78B99413" w14:textId="77777777" w:rsidTr="0029233E">
        <w:trPr>
          <w:trHeight w:val="340"/>
        </w:trPr>
        <w:tc>
          <w:tcPr>
            <w:tcW w:w="321" w:type="pct"/>
            <w:vAlign w:val="center"/>
          </w:tcPr>
          <w:p w14:paraId="60C1C667" w14:textId="7BF88C26"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1.2.1.3</w:t>
            </w:r>
          </w:p>
        </w:tc>
        <w:tc>
          <w:tcPr>
            <w:tcW w:w="4327" w:type="pct"/>
            <w:shd w:val="clear" w:color="auto" w:fill="auto"/>
            <w:vAlign w:val="center"/>
          </w:tcPr>
          <w:p w14:paraId="04E55130" w14:textId="4E26D1F5"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Okul ve program türlerine göre yapılandırılan yabancı dil beceri ve ihtiyaçları uygulanacaktır.</w:t>
            </w:r>
          </w:p>
        </w:tc>
        <w:tc>
          <w:tcPr>
            <w:tcW w:w="352" w:type="pct"/>
            <w:vAlign w:val="center"/>
          </w:tcPr>
          <w:p w14:paraId="6C684F5D" w14:textId="34011F09"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3DD540CA" w14:textId="77777777" w:rsidTr="0029233E">
        <w:trPr>
          <w:trHeight w:val="340"/>
        </w:trPr>
        <w:tc>
          <w:tcPr>
            <w:tcW w:w="321" w:type="pct"/>
            <w:vAlign w:val="center"/>
          </w:tcPr>
          <w:p w14:paraId="02728F52" w14:textId="021EA4F5"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1.2.1.4</w:t>
            </w:r>
          </w:p>
        </w:tc>
        <w:tc>
          <w:tcPr>
            <w:tcW w:w="4327" w:type="pct"/>
            <w:shd w:val="clear" w:color="auto" w:fill="auto"/>
            <w:vAlign w:val="center"/>
          </w:tcPr>
          <w:p w14:paraId="7FF0FE59" w14:textId="50B5C311"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İhtiyaçlar doğrultusunda tanzim edile zorunlu, seçmeli yabancı dil dersleri etkin uygulanacaktır.</w:t>
            </w:r>
          </w:p>
        </w:tc>
        <w:tc>
          <w:tcPr>
            <w:tcW w:w="352" w:type="pct"/>
            <w:vAlign w:val="center"/>
          </w:tcPr>
          <w:p w14:paraId="5B5A9A10" w14:textId="2A105A89"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4DA5F993" w14:textId="77777777" w:rsidTr="0029233E">
        <w:trPr>
          <w:trHeight w:val="340"/>
        </w:trPr>
        <w:tc>
          <w:tcPr>
            <w:tcW w:w="321" w:type="pct"/>
            <w:vAlign w:val="center"/>
          </w:tcPr>
          <w:p w14:paraId="39234B37" w14:textId="788C93DC"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1.2.1.5</w:t>
            </w:r>
          </w:p>
        </w:tc>
        <w:tc>
          <w:tcPr>
            <w:tcW w:w="4327" w:type="pct"/>
            <w:shd w:val="clear" w:color="auto" w:fill="auto"/>
            <w:vAlign w:val="center"/>
          </w:tcPr>
          <w:p w14:paraId="1A0961E9" w14:textId="2891490A"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Ders saati sürelerine ilişkin yapılan esnekleştirilmiş düzenlemeler uygulanacaktır.</w:t>
            </w:r>
          </w:p>
        </w:tc>
        <w:tc>
          <w:tcPr>
            <w:tcW w:w="352" w:type="pct"/>
            <w:vAlign w:val="center"/>
          </w:tcPr>
          <w:p w14:paraId="74FDF4D1" w14:textId="506E116F"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6BAC89E3" w14:textId="77777777" w:rsidTr="0029233E">
        <w:trPr>
          <w:trHeight w:val="340"/>
        </w:trPr>
        <w:tc>
          <w:tcPr>
            <w:tcW w:w="321" w:type="pct"/>
            <w:vAlign w:val="center"/>
          </w:tcPr>
          <w:p w14:paraId="73645BC9" w14:textId="6AC8915E"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1.2.1.6</w:t>
            </w:r>
          </w:p>
        </w:tc>
        <w:tc>
          <w:tcPr>
            <w:tcW w:w="4327" w:type="pct"/>
            <w:shd w:val="clear" w:color="auto" w:fill="auto"/>
            <w:vAlign w:val="center"/>
          </w:tcPr>
          <w:p w14:paraId="6C22109F" w14:textId="608F4D0D"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Yabancı dil öğretiminde kademelere göre tasarlanan farklı içerik, yöntem ve teknikler uygulanacaktır.</w:t>
            </w:r>
          </w:p>
        </w:tc>
        <w:tc>
          <w:tcPr>
            <w:tcW w:w="352" w:type="pct"/>
            <w:vAlign w:val="center"/>
          </w:tcPr>
          <w:p w14:paraId="71E4A576" w14:textId="299FBD19"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D72062" w:rsidRPr="00E31414" w14:paraId="7F83F043" w14:textId="77777777" w:rsidTr="0029233E">
        <w:trPr>
          <w:trHeight w:val="340"/>
        </w:trPr>
        <w:tc>
          <w:tcPr>
            <w:tcW w:w="321" w:type="pct"/>
            <w:vAlign w:val="center"/>
          </w:tcPr>
          <w:p w14:paraId="5532CA91" w14:textId="110FD8CA"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1.2.1.7</w:t>
            </w:r>
          </w:p>
        </w:tc>
        <w:tc>
          <w:tcPr>
            <w:tcW w:w="4327" w:type="pct"/>
            <w:shd w:val="clear" w:color="auto" w:fill="auto"/>
            <w:vAlign w:val="center"/>
          </w:tcPr>
          <w:p w14:paraId="1891F552" w14:textId="4AB5098D"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Seviye ve okul türü temelinde güncellenen yabancı dil öğretim programları uygulanacaktır.</w:t>
            </w:r>
          </w:p>
        </w:tc>
        <w:tc>
          <w:tcPr>
            <w:tcW w:w="352" w:type="pct"/>
            <w:vAlign w:val="center"/>
          </w:tcPr>
          <w:p w14:paraId="327CF9B2" w14:textId="70261F87"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bl>
    <w:p w14:paraId="03A528F0" w14:textId="77777777" w:rsidR="009B234D" w:rsidRPr="00EE6630" w:rsidRDefault="009B234D" w:rsidP="009B234D">
      <w:pPr>
        <w:rPr>
          <w:rFonts w:asciiTheme="minorHAnsi" w:hAnsiTheme="minorHAnsi"/>
          <w:sz w:val="22"/>
        </w:rPr>
      </w:pPr>
    </w:p>
    <w:p w14:paraId="7220368F" w14:textId="41CB1F3F" w:rsidR="009B234D" w:rsidRPr="00EE6630" w:rsidRDefault="001E6114" w:rsidP="009B234D">
      <w:pPr>
        <w:rPr>
          <w:rFonts w:asciiTheme="minorHAnsi" w:eastAsia="Calibri" w:hAnsiTheme="minorHAnsi" w:cs="Arial"/>
          <w:b/>
          <w:sz w:val="22"/>
        </w:rPr>
      </w:pPr>
      <w:r w:rsidRPr="00EE6630">
        <w:rPr>
          <w:rFonts w:asciiTheme="minorHAnsi" w:eastAsia="Calibri" w:hAnsiTheme="minorHAnsi" w:cs="Arial"/>
          <w:b/>
          <w:sz w:val="22"/>
        </w:rPr>
        <w:lastRenderedPageBreak/>
        <w:t>Strateji 1.2</w:t>
      </w:r>
      <w:r w:rsidR="009B234D" w:rsidRPr="00EE6630">
        <w:rPr>
          <w:rFonts w:asciiTheme="minorHAnsi" w:eastAsia="Calibri" w:hAnsiTheme="minorHAnsi" w:cs="Arial"/>
          <w:b/>
          <w:sz w:val="22"/>
        </w:rPr>
        <w:t xml:space="preserve">.2: </w:t>
      </w:r>
      <w:r w:rsidRPr="00EE6630">
        <w:rPr>
          <w:rFonts w:asciiTheme="minorHAnsi" w:hAnsiTheme="minorHAnsi"/>
          <w:b/>
          <w:sz w:val="22"/>
        </w:rPr>
        <w:t>Yeni kaynaklar ve dijital içeriklerle geliştirilen İngilizce dersinde, öğrencilerin İngilizce konuşulan dünyayı deneyimlemesi sağlanacaktır</w:t>
      </w:r>
      <w:r w:rsidR="009B234D"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9B234D" w:rsidRPr="00E31414" w14:paraId="1078A476" w14:textId="77777777" w:rsidTr="00060DE9">
        <w:trPr>
          <w:trHeight w:val="567"/>
        </w:trPr>
        <w:tc>
          <w:tcPr>
            <w:tcW w:w="321" w:type="pct"/>
            <w:shd w:val="clear" w:color="auto" w:fill="9CC2E5" w:themeFill="accent1" w:themeFillTint="99"/>
            <w:vAlign w:val="center"/>
          </w:tcPr>
          <w:p w14:paraId="58D9EEB4"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3BA758D1"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52" w:type="pct"/>
            <w:shd w:val="clear" w:color="auto" w:fill="9CC2E5" w:themeFill="accent1" w:themeFillTint="99"/>
            <w:vAlign w:val="center"/>
          </w:tcPr>
          <w:p w14:paraId="1E071335"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7B2F1F00" w14:textId="77777777" w:rsidTr="0029233E">
        <w:trPr>
          <w:trHeight w:val="340"/>
        </w:trPr>
        <w:tc>
          <w:tcPr>
            <w:tcW w:w="321" w:type="pct"/>
            <w:vAlign w:val="center"/>
          </w:tcPr>
          <w:p w14:paraId="7F49EBED" w14:textId="12644E40" w:rsidR="009B234D" w:rsidRPr="00E31414" w:rsidRDefault="004A44CB" w:rsidP="009B234D">
            <w:pPr>
              <w:pStyle w:val="TabloSP"/>
              <w:rPr>
                <w:rFonts w:asciiTheme="minorHAnsi" w:hAnsiTheme="minorHAnsi"/>
                <w:sz w:val="22"/>
                <w:szCs w:val="22"/>
              </w:rPr>
            </w:pPr>
            <w:r w:rsidRPr="00E31414">
              <w:rPr>
                <w:rFonts w:asciiTheme="minorHAnsi" w:hAnsiTheme="minorHAnsi"/>
                <w:sz w:val="22"/>
                <w:szCs w:val="22"/>
              </w:rPr>
              <w:t>1.2</w:t>
            </w:r>
            <w:r w:rsidR="009B234D" w:rsidRPr="00E31414">
              <w:rPr>
                <w:rFonts w:asciiTheme="minorHAnsi" w:hAnsiTheme="minorHAnsi"/>
                <w:sz w:val="22"/>
                <w:szCs w:val="22"/>
              </w:rPr>
              <w:t>.2.1</w:t>
            </w:r>
          </w:p>
        </w:tc>
        <w:tc>
          <w:tcPr>
            <w:tcW w:w="4327" w:type="pct"/>
            <w:shd w:val="clear" w:color="auto" w:fill="auto"/>
            <w:vAlign w:val="center"/>
          </w:tcPr>
          <w:p w14:paraId="51ECD19E" w14:textId="3279C850" w:rsidR="009B234D" w:rsidRPr="00E31414" w:rsidRDefault="009B234D" w:rsidP="00C64074">
            <w:pPr>
              <w:pStyle w:val="TabloSP"/>
              <w:rPr>
                <w:rFonts w:asciiTheme="minorHAnsi" w:hAnsiTheme="minorHAnsi"/>
                <w:sz w:val="22"/>
                <w:szCs w:val="22"/>
              </w:rPr>
            </w:pPr>
            <w:r w:rsidRPr="00E31414">
              <w:rPr>
                <w:rFonts w:asciiTheme="minorHAnsi" w:hAnsiTheme="minorHAnsi"/>
                <w:sz w:val="22"/>
                <w:szCs w:val="22"/>
              </w:rPr>
              <w:t xml:space="preserve">Öğrencilerin anadili İngilizce, Almanca, Fransızca olan öğretmenleri izleyebilmeleri, yaşayan dile ulaşmaları, çevrimiçi yazma ve tartışma etkinliklerini yapabilmeleri için </w:t>
            </w:r>
            <w:r w:rsidR="00C64074" w:rsidRPr="00E31414">
              <w:rPr>
                <w:rFonts w:asciiTheme="minorHAnsi" w:hAnsiTheme="minorHAnsi"/>
                <w:sz w:val="22"/>
                <w:szCs w:val="22"/>
              </w:rPr>
              <w:t xml:space="preserve">oluşturulan </w:t>
            </w:r>
            <w:r w:rsidRPr="00E31414">
              <w:rPr>
                <w:rFonts w:asciiTheme="minorHAnsi" w:hAnsiTheme="minorHAnsi"/>
                <w:sz w:val="22"/>
                <w:szCs w:val="22"/>
              </w:rPr>
              <w:t xml:space="preserve">dijital ortamlar </w:t>
            </w:r>
            <w:r w:rsidR="00C64074" w:rsidRPr="00E31414">
              <w:rPr>
                <w:rFonts w:asciiTheme="minorHAnsi" w:hAnsiTheme="minorHAnsi"/>
                <w:sz w:val="22"/>
                <w:szCs w:val="22"/>
              </w:rPr>
              <w:t>uygulanacaktır.</w:t>
            </w:r>
          </w:p>
        </w:tc>
        <w:tc>
          <w:tcPr>
            <w:tcW w:w="352" w:type="pct"/>
            <w:vAlign w:val="center"/>
          </w:tcPr>
          <w:p w14:paraId="0532713F" w14:textId="019467C5" w:rsidR="009B234D" w:rsidRPr="00E31414" w:rsidRDefault="00D72062" w:rsidP="009B234D">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72062" w:rsidRPr="00E31414" w14:paraId="5730531C" w14:textId="77777777" w:rsidTr="0029233E">
        <w:trPr>
          <w:trHeight w:val="340"/>
        </w:trPr>
        <w:tc>
          <w:tcPr>
            <w:tcW w:w="321" w:type="pct"/>
            <w:vAlign w:val="center"/>
          </w:tcPr>
          <w:p w14:paraId="59C54E24" w14:textId="74C52C83"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1.2.2.2</w:t>
            </w:r>
          </w:p>
        </w:tc>
        <w:tc>
          <w:tcPr>
            <w:tcW w:w="4327" w:type="pct"/>
            <w:shd w:val="clear" w:color="auto" w:fill="auto"/>
            <w:vAlign w:val="center"/>
          </w:tcPr>
          <w:p w14:paraId="0153A0C3" w14:textId="66386A6D"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Eğitim Bilişim Ağı (EBA) üzerindeki içerik havuzunu genişletmek üzere ulusal ve uluslararası yayıncılardan temin edilen dijital kaynaklar uygulanacaktır.</w:t>
            </w:r>
          </w:p>
        </w:tc>
        <w:tc>
          <w:tcPr>
            <w:tcW w:w="352" w:type="pct"/>
            <w:vAlign w:val="center"/>
          </w:tcPr>
          <w:p w14:paraId="004AF89D" w14:textId="355DAF6F"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72062" w:rsidRPr="00E31414" w14:paraId="60492314" w14:textId="77777777" w:rsidTr="0029233E">
        <w:trPr>
          <w:trHeight w:val="340"/>
        </w:trPr>
        <w:tc>
          <w:tcPr>
            <w:tcW w:w="321" w:type="pct"/>
            <w:vAlign w:val="center"/>
          </w:tcPr>
          <w:p w14:paraId="73F147B9" w14:textId="5F3AA8E4"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1.2.2.3</w:t>
            </w:r>
          </w:p>
        </w:tc>
        <w:tc>
          <w:tcPr>
            <w:tcW w:w="4327" w:type="pct"/>
            <w:shd w:val="clear" w:color="auto" w:fill="auto"/>
            <w:vAlign w:val="center"/>
          </w:tcPr>
          <w:p w14:paraId="0A5983E3" w14:textId="77D735BD"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Yabancı dil öğretiminde tasarlanan dijital içerikler öğrencilerin dinleme, konuşma, okuma ve yazma dil becerilerinin bütünsel olarak geliştirildiği temalar bağlamında uygulanacaktır.</w:t>
            </w:r>
          </w:p>
        </w:tc>
        <w:tc>
          <w:tcPr>
            <w:tcW w:w="352" w:type="pct"/>
            <w:vAlign w:val="center"/>
          </w:tcPr>
          <w:p w14:paraId="272562B9" w14:textId="661FF802"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72062" w:rsidRPr="00E31414" w14:paraId="0322056D" w14:textId="77777777" w:rsidTr="0029233E">
        <w:trPr>
          <w:trHeight w:val="340"/>
        </w:trPr>
        <w:tc>
          <w:tcPr>
            <w:tcW w:w="321" w:type="pct"/>
            <w:vAlign w:val="center"/>
          </w:tcPr>
          <w:p w14:paraId="70D3A83B" w14:textId="652FFC85"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1.2.2.4</w:t>
            </w:r>
          </w:p>
        </w:tc>
        <w:tc>
          <w:tcPr>
            <w:tcW w:w="4327" w:type="pct"/>
            <w:shd w:val="clear" w:color="auto" w:fill="auto"/>
            <w:vAlign w:val="center"/>
          </w:tcPr>
          <w:p w14:paraId="02E9C3D7" w14:textId="515D63C4"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4. sınıf yabancı dil öğretiminde yer alan video oyunları, şarkılar, interaktif etkinlikler, interaktif oyunlar ve hikâyeler uygulanacaktır.</w:t>
            </w:r>
          </w:p>
        </w:tc>
        <w:tc>
          <w:tcPr>
            <w:tcW w:w="352" w:type="pct"/>
            <w:vAlign w:val="center"/>
          </w:tcPr>
          <w:p w14:paraId="5D0AD1DD" w14:textId="737A6364"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72062" w:rsidRPr="00E31414" w14:paraId="26F17C68" w14:textId="77777777" w:rsidTr="0029233E">
        <w:trPr>
          <w:trHeight w:val="340"/>
        </w:trPr>
        <w:tc>
          <w:tcPr>
            <w:tcW w:w="321" w:type="pct"/>
            <w:vAlign w:val="center"/>
          </w:tcPr>
          <w:p w14:paraId="4B36CD8F" w14:textId="37BD7032"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1.2.2.5</w:t>
            </w:r>
          </w:p>
        </w:tc>
        <w:tc>
          <w:tcPr>
            <w:tcW w:w="4327" w:type="pct"/>
            <w:shd w:val="clear" w:color="auto" w:fill="auto"/>
            <w:vAlign w:val="center"/>
          </w:tcPr>
          <w:p w14:paraId="1078D22D" w14:textId="2953662C"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 xml:space="preserve">5-8. sınıflarda yabancı dil öğretiminde sağlanan her bir öğrencinin bireysel gereksinimine cevap verecek </w:t>
            </w:r>
            <w:proofErr w:type="spellStart"/>
            <w:r w:rsidRPr="00E31414">
              <w:rPr>
                <w:rFonts w:asciiTheme="minorHAnsi" w:hAnsiTheme="minorHAnsi"/>
                <w:sz w:val="22"/>
                <w:szCs w:val="22"/>
              </w:rPr>
              <w:t>seviyelendirilmiş</w:t>
            </w:r>
            <w:proofErr w:type="spellEnd"/>
            <w:r w:rsidRPr="00E31414">
              <w:rPr>
                <w:rFonts w:asciiTheme="minorHAnsi" w:hAnsiTheme="minorHAnsi"/>
                <w:sz w:val="22"/>
                <w:szCs w:val="22"/>
              </w:rPr>
              <w:t xml:space="preserve"> çevrimiçi hikâye kitapları, yazma etkinlikleri, kelime çalışmaları uygulanacaktır.</w:t>
            </w:r>
          </w:p>
        </w:tc>
        <w:tc>
          <w:tcPr>
            <w:tcW w:w="352" w:type="pct"/>
            <w:vAlign w:val="center"/>
          </w:tcPr>
          <w:p w14:paraId="0623D00F" w14:textId="3943E2D2"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72062" w:rsidRPr="00E31414" w14:paraId="62A45C15" w14:textId="77777777" w:rsidTr="0029233E">
        <w:trPr>
          <w:trHeight w:val="340"/>
        </w:trPr>
        <w:tc>
          <w:tcPr>
            <w:tcW w:w="321" w:type="pct"/>
            <w:vAlign w:val="center"/>
          </w:tcPr>
          <w:p w14:paraId="193E7B06" w14:textId="23F9B68A"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1.2.2.6</w:t>
            </w:r>
          </w:p>
        </w:tc>
        <w:tc>
          <w:tcPr>
            <w:tcW w:w="4327" w:type="pct"/>
            <w:shd w:val="clear" w:color="auto" w:fill="auto"/>
            <w:vAlign w:val="center"/>
          </w:tcPr>
          <w:p w14:paraId="0D025579" w14:textId="4E0A6D08"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9-12. sınıflarda yabancı dil öğretiminde hazırlanan öğrencilerin devam ettikleri okul türünün öncelikleri uyarınca konuşma, dinleme, okuma ve yazma becerilerini geliştirecek dijital içerikler uygulanacaktır.</w:t>
            </w:r>
          </w:p>
        </w:tc>
        <w:tc>
          <w:tcPr>
            <w:tcW w:w="352" w:type="pct"/>
            <w:vAlign w:val="center"/>
          </w:tcPr>
          <w:p w14:paraId="2D95B097" w14:textId="7C6176EA" w:rsidR="00D72062" w:rsidRPr="00E31414" w:rsidRDefault="00D72062" w:rsidP="00D72062">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bl>
    <w:p w14:paraId="29252B3E" w14:textId="393E9F19" w:rsidR="005D12EA" w:rsidRPr="00EE6630" w:rsidRDefault="005D12EA">
      <w:pPr>
        <w:spacing w:after="160"/>
        <w:jc w:val="left"/>
        <w:rPr>
          <w:rFonts w:asciiTheme="minorHAnsi" w:eastAsia="Calibri" w:hAnsiTheme="minorHAnsi" w:cs="Arial"/>
          <w:b/>
          <w:sz w:val="22"/>
        </w:rPr>
      </w:pPr>
    </w:p>
    <w:p w14:paraId="2585D80E" w14:textId="3341B999"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Strateji</w:t>
      </w:r>
      <w:r w:rsidR="001E6114" w:rsidRPr="00EE6630">
        <w:rPr>
          <w:rFonts w:asciiTheme="minorHAnsi" w:eastAsia="Calibri" w:hAnsiTheme="minorHAnsi" w:cs="Arial"/>
          <w:b/>
          <w:sz w:val="22"/>
        </w:rPr>
        <w:t xml:space="preserve"> 1.2</w:t>
      </w:r>
      <w:r w:rsidRPr="00EE6630">
        <w:rPr>
          <w:rFonts w:asciiTheme="minorHAnsi" w:eastAsia="Calibri" w:hAnsiTheme="minorHAnsi" w:cs="Arial"/>
          <w:b/>
          <w:sz w:val="22"/>
        </w:rPr>
        <w:t xml:space="preserve">.3: </w:t>
      </w:r>
      <w:r w:rsidR="001E6114" w:rsidRPr="00EE6630">
        <w:rPr>
          <w:rFonts w:asciiTheme="minorHAnsi" w:hAnsiTheme="minorHAnsi"/>
          <w:b/>
          <w:sz w:val="22"/>
        </w:rPr>
        <w:t>Yabancı dil eğitiminde öğretmen nitelik v</w:t>
      </w:r>
      <w:r w:rsidR="0028755A">
        <w:rPr>
          <w:rFonts w:asciiTheme="minorHAnsi" w:hAnsiTheme="minorHAnsi"/>
          <w:b/>
          <w:sz w:val="22"/>
        </w:rPr>
        <w:t xml:space="preserve">e yeterliliklerinin yükseltilmesi ile ilgili çalışmalar </w:t>
      </w:r>
      <w:r w:rsidR="0028755A" w:rsidRPr="00EE6630">
        <w:rPr>
          <w:rFonts w:asciiTheme="minorHAnsi" w:hAnsiTheme="minorHAnsi"/>
          <w:b/>
          <w:sz w:val="22"/>
        </w:rPr>
        <w:t>etkili bir şekilde uygulanacaktır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254CED" w:rsidRPr="00E31414" w14:paraId="1761E59A" w14:textId="77777777" w:rsidTr="00254CED">
        <w:trPr>
          <w:trHeight w:val="567"/>
        </w:trPr>
        <w:tc>
          <w:tcPr>
            <w:tcW w:w="321" w:type="pct"/>
            <w:shd w:val="clear" w:color="auto" w:fill="9CC2E5" w:themeFill="accent1" w:themeFillTint="99"/>
            <w:vAlign w:val="center"/>
          </w:tcPr>
          <w:p w14:paraId="138654D4"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2370F886"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Yapılacak Çalışma</w:t>
            </w:r>
          </w:p>
        </w:tc>
        <w:tc>
          <w:tcPr>
            <w:tcW w:w="352" w:type="pct"/>
            <w:shd w:val="clear" w:color="auto" w:fill="9CC2E5" w:themeFill="accent1" w:themeFillTint="99"/>
            <w:vAlign w:val="center"/>
          </w:tcPr>
          <w:p w14:paraId="3FFAE64D"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Eylem Sorumlusu</w:t>
            </w:r>
          </w:p>
        </w:tc>
      </w:tr>
      <w:tr w:rsidR="00254CED" w:rsidRPr="00E31414" w14:paraId="092C485E" w14:textId="77777777" w:rsidTr="00254CED">
        <w:trPr>
          <w:trHeight w:val="340"/>
        </w:trPr>
        <w:tc>
          <w:tcPr>
            <w:tcW w:w="321" w:type="pct"/>
            <w:vAlign w:val="center"/>
          </w:tcPr>
          <w:p w14:paraId="21B1FF51"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1.2.3.1</w:t>
            </w:r>
          </w:p>
        </w:tc>
        <w:tc>
          <w:tcPr>
            <w:tcW w:w="4327" w:type="pct"/>
            <w:shd w:val="clear" w:color="auto" w:fill="auto"/>
            <w:vAlign w:val="center"/>
          </w:tcPr>
          <w:p w14:paraId="449C8D02"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 xml:space="preserve">Bakanlık tarafından yabancı dil öğretmenlerinin tümü için üç yıllık bir </w:t>
            </w:r>
            <w:proofErr w:type="gramStart"/>
            <w:r w:rsidRPr="00E31414">
              <w:rPr>
                <w:rFonts w:asciiTheme="minorHAnsi" w:hAnsiTheme="minorHAnsi"/>
                <w:sz w:val="22"/>
                <w:szCs w:val="22"/>
              </w:rPr>
              <w:t>projeksiyonda</w:t>
            </w:r>
            <w:proofErr w:type="gramEnd"/>
            <w:r w:rsidRPr="00E31414">
              <w:rPr>
                <w:rFonts w:asciiTheme="minorHAnsi" w:hAnsiTheme="minorHAnsi"/>
                <w:sz w:val="22"/>
                <w:szCs w:val="22"/>
              </w:rPr>
              <w:t xml:space="preserve"> gerçekleştirilecek yüksek lisans, uluslararası sertifikalandırma, temalı sertifikalar ve benzeri eğitim çalışmaları çevrimiçi, çevrim dışı ve yüz yüze eğitimler uygulanacaktır.</w:t>
            </w:r>
          </w:p>
        </w:tc>
        <w:tc>
          <w:tcPr>
            <w:tcW w:w="352" w:type="pct"/>
            <w:vAlign w:val="center"/>
          </w:tcPr>
          <w:p w14:paraId="44DA639D"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İKYH</w:t>
            </w:r>
            <w:r>
              <w:rPr>
                <w:rFonts w:asciiTheme="minorHAnsi" w:hAnsiTheme="minorHAnsi"/>
                <w:sz w:val="22"/>
                <w:szCs w:val="22"/>
              </w:rPr>
              <w:t>B</w:t>
            </w:r>
          </w:p>
        </w:tc>
      </w:tr>
      <w:tr w:rsidR="00254CED" w:rsidRPr="00E31414" w14:paraId="04D51E30" w14:textId="77777777" w:rsidTr="00254CED">
        <w:trPr>
          <w:trHeight w:val="340"/>
        </w:trPr>
        <w:tc>
          <w:tcPr>
            <w:tcW w:w="321" w:type="pct"/>
            <w:vAlign w:val="center"/>
          </w:tcPr>
          <w:p w14:paraId="02E0F8D2"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1.2.3.2</w:t>
            </w:r>
          </w:p>
        </w:tc>
        <w:tc>
          <w:tcPr>
            <w:tcW w:w="4327" w:type="pct"/>
            <w:shd w:val="clear" w:color="auto" w:fill="auto"/>
            <w:vAlign w:val="center"/>
          </w:tcPr>
          <w:p w14:paraId="0BB64C63"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Yabancı dil öğretmenlerine yaşam boyu öğrenme felsefesi doğrultusunda çevrimiçi ve yüz yüze eğitimler verilecektir.</w:t>
            </w:r>
          </w:p>
        </w:tc>
        <w:tc>
          <w:tcPr>
            <w:tcW w:w="352" w:type="pct"/>
            <w:vAlign w:val="center"/>
          </w:tcPr>
          <w:p w14:paraId="6B9D1901"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İKYH</w:t>
            </w:r>
            <w:r>
              <w:rPr>
                <w:rFonts w:asciiTheme="minorHAnsi" w:hAnsiTheme="minorHAnsi"/>
                <w:sz w:val="22"/>
                <w:szCs w:val="22"/>
              </w:rPr>
              <w:t>B</w:t>
            </w:r>
          </w:p>
        </w:tc>
      </w:tr>
      <w:tr w:rsidR="00254CED" w:rsidRPr="00E31414" w14:paraId="3AF8D574" w14:textId="77777777" w:rsidTr="00254CED">
        <w:trPr>
          <w:trHeight w:val="340"/>
        </w:trPr>
        <w:tc>
          <w:tcPr>
            <w:tcW w:w="321" w:type="pct"/>
            <w:vAlign w:val="center"/>
          </w:tcPr>
          <w:p w14:paraId="7EF3D21A"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1.2.3.3</w:t>
            </w:r>
          </w:p>
        </w:tc>
        <w:tc>
          <w:tcPr>
            <w:tcW w:w="4327" w:type="pct"/>
            <w:shd w:val="clear" w:color="auto" w:fill="auto"/>
            <w:vAlign w:val="center"/>
          </w:tcPr>
          <w:p w14:paraId="6AD03843"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 xml:space="preserve">Öğretmenlerin alan </w:t>
            </w:r>
            <w:proofErr w:type="gramStart"/>
            <w:r w:rsidRPr="00E31414">
              <w:rPr>
                <w:rFonts w:asciiTheme="minorHAnsi" w:hAnsiTheme="minorHAnsi"/>
                <w:sz w:val="22"/>
                <w:szCs w:val="22"/>
              </w:rPr>
              <w:t>metodolojisine</w:t>
            </w:r>
            <w:proofErr w:type="gramEnd"/>
            <w:r w:rsidRPr="00E31414">
              <w:rPr>
                <w:rFonts w:asciiTheme="minorHAnsi" w:hAnsiTheme="minorHAnsi"/>
                <w:sz w:val="22"/>
                <w:szCs w:val="22"/>
              </w:rPr>
              <w:t xml:space="preserve"> hâkim olmalarının yanı sıra, dijital kaynakları kullanmalarına yönelik Bakanlık tarafından sağlanacak imkânlar uygulanacaktır.</w:t>
            </w:r>
          </w:p>
        </w:tc>
        <w:tc>
          <w:tcPr>
            <w:tcW w:w="352" w:type="pct"/>
            <w:vAlign w:val="center"/>
          </w:tcPr>
          <w:p w14:paraId="510B5641"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r w:rsidR="00254CED" w:rsidRPr="00E31414" w14:paraId="2BDF1E46" w14:textId="77777777" w:rsidTr="00254CED">
        <w:trPr>
          <w:trHeight w:val="340"/>
        </w:trPr>
        <w:tc>
          <w:tcPr>
            <w:tcW w:w="321" w:type="pct"/>
            <w:vAlign w:val="center"/>
          </w:tcPr>
          <w:p w14:paraId="772194CF"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1.2.3.4</w:t>
            </w:r>
          </w:p>
        </w:tc>
        <w:tc>
          <w:tcPr>
            <w:tcW w:w="4327" w:type="pct"/>
            <w:shd w:val="clear" w:color="auto" w:fill="auto"/>
            <w:vAlign w:val="center"/>
          </w:tcPr>
          <w:p w14:paraId="5E56C8F3"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Bakanlık tarafından öğretmenler ve eğiticiler yaz tatilinde yurt dışı öğretmen eğitimi sertifika programlarına gönderilmesi işlemleri yapılacaktır.</w:t>
            </w:r>
          </w:p>
        </w:tc>
        <w:tc>
          <w:tcPr>
            <w:tcW w:w="352" w:type="pct"/>
            <w:vAlign w:val="center"/>
          </w:tcPr>
          <w:p w14:paraId="426806F1"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İKYH</w:t>
            </w:r>
            <w:r>
              <w:rPr>
                <w:rFonts w:asciiTheme="minorHAnsi" w:hAnsiTheme="minorHAnsi"/>
                <w:sz w:val="22"/>
                <w:szCs w:val="22"/>
              </w:rPr>
              <w:t>B</w:t>
            </w:r>
          </w:p>
        </w:tc>
      </w:tr>
      <w:tr w:rsidR="00254CED" w:rsidRPr="00E31414" w14:paraId="025D255D" w14:textId="77777777" w:rsidTr="00254CED">
        <w:trPr>
          <w:trHeight w:val="340"/>
        </w:trPr>
        <w:tc>
          <w:tcPr>
            <w:tcW w:w="321" w:type="pct"/>
            <w:vAlign w:val="center"/>
          </w:tcPr>
          <w:p w14:paraId="29992B4A"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1.2.3.5</w:t>
            </w:r>
          </w:p>
        </w:tc>
        <w:tc>
          <w:tcPr>
            <w:tcW w:w="4327" w:type="pct"/>
            <w:shd w:val="clear" w:color="auto" w:fill="auto"/>
            <w:vAlign w:val="center"/>
          </w:tcPr>
          <w:p w14:paraId="741E70C6"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Öğretmenlerin yabancı dil becerilerinin geliştirilmesi için üniversitelerle iş birliği yapılarak teşvik edici uygulamalar geliştirilecektir.</w:t>
            </w:r>
          </w:p>
        </w:tc>
        <w:tc>
          <w:tcPr>
            <w:tcW w:w="352" w:type="pct"/>
            <w:vAlign w:val="center"/>
          </w:tcPr>
          <w:p w14:paraId="4ED9534A"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İKYH</w:t>
            </w:r>
            <w:r>
              <w:rPr>
                <w:rFonts w:asciiTheme="minorHAnsi" w:hAnsiTheme="minorHAnsi"/>
                <w:sz w:val="22"/>
                <w:szCs w:val="22"/>
              </w:rPr>
              <w:t>B</w:t>
            </w:r>
          </w:p>
        </w:tc>
      </w:tr>
      <w:tr w:rsidR="00254CED" w:rsidRPr="00E31414" w14:paraId="684BB12F" w14:textId="77777777" w:rsidTr="00254CED">
        <w:trPr>
          <w:trHeight w:val="340"/>
        </w:trPr>
        <w:tc>
          <w:tcPr>
            <w:tcW w:w="321" w:type="pct"/>
            <w:vAlign w:val="center"/>
          </w:tcPr>
          <w:p w14:paraId="4A6F0E57"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1.2.3.6</w:t>
            </w:r>
          </w:p>
        </w:tc>
        <w:tc>
          <w:tcPr>
            <w:tcW w:w="4327" w:type="pct"/>
            <w:shd w:val="clear" w:color="auto" w:fill="auto"/>
            <w:vAlign w:val="center"/>
          </w:tcPr>
          <w:p w14:paraId="21860A3C"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Yabancı dil öğretmenlerine yönelik uzaktan eğitim uygulaması etkin olarak kullanılacaktır.</w:t>
            </w:r>
          </w:p>
        </w:tc>
        <w:tc>
          <w:tcPr>
            <w:tcW w:w="352" w:type="pct"/>
            <w:vAlign w:val="center"/>
          </w:tcPr>
          <w:p w14:paraId="2E43561F"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r w:rsidR="00254CED" w:rsidRPr="00E31414" w14:paraId="41996341" w14:textId="77777777" w:rsidTr="00254CED">
        <w:trPr>
          <w:trHeight w:val="340"/>
        </w:trPr>
        <w:tc>
          <w:tcPr>
            <w:tcW w:w="321" w:type="pct"/>
            <w:vAlign w:val="center"/>
          </w:tcPr>
          <w:p w14:paraId="3AD954AE"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1.2.3.7</w:t>
            </w:r>
          </w:p>
        </w:tc>
        <w:tc>
          <w:tcPr>
            <w:tcW w:w="4327" w:type="pct"/>
            <w:shd w:val="clear" w:color="auto" w:fill="auto"/>
            <w:vAlign w:val="center"/>
          </w:tcPr>
          <w:p w14:paraId="3E9273AC"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Alanında lisansüstü eğitim alan yabancı dil öğretmeni oranı artırılacaktır.</w:t>
            </w:r>
          </w:p>
        </w:tc>
        <w:tc>
          <w:tcPr>
            <w:tcW w:w="352" w:type="pct"/>
            <w:vAlign w:val="center"/>
          </w:tcPr>
          <w:p w14:paraId="136C6CDF" w14:textId="77777777" w:rsidR="00254CED" w:rsidRPr="00E31414" w:rsidRDefault="00254CED" w:rsidP="00254CED">
            <w:pPr>
              <w:pStyle w:val="TabloSP"/>
              <w:rPr>
                <w:rFonts w:asciiTheme="minorHAnsi" w:hAnsiTheme="minorHAnsi"/>
                <w:sz w:val="22"/>
                <w:szCs w:val="22"/>
              </w:rPr>
            </w:pPr>
            <w:r w:rsidRPr="00E31414">
              <w:rPr>
                <w:rFonts w:asciiTheme="minorHAnsi" w:hAnsiTheme="minorHAnsi"/>
                <w:sz w:val="22"/>
                <w:szCs w:val="22"/>
              </w:rPr>
              <w:t>İKYH</w:t>
            </w:r>
            <w:r>
              <w:rPr>
                <w:rFonts w:asciiTheme="minorHAnsi" w:hAnsiTheme="minorHAnsi"/>
                <w:sz w:val="22"/>
                <w:szCs w:val="22"/>
              </w:rPr>
              <w:t>B</w:t>
            </w:r>
          </w:p>
        </w:tc>
      </w:tr>
    </w:tbl>
    <w:p w14:paraId="522E5559" w14:textId="77777777" w:rsidR="009B234D" w:rsidRPr="00EE6630" w:rsidRDefault="009B234D" w:rsidP="00AF4F1B">
      <w:pPr>
        <w:rPr>
          <w:rFonts w:asciiTheme="minorHAnsi" w:eastAsia="Calibri" w:hAnsiTheme="minorHAnsi" w:cs="Arial"/>
          <w:sz w:val="22"/>
        </w:rPr>
      </w:pPr>
    </w:p>
    <w:p w14:paraId="0E54C501" w14:textId="77777777" w:rsidR="005D12EA" w:rsidRPr="00EE6630" w:rsidRDefault="005D12EA">
      <w:pPr>
        <w:spacing w:after="160"/>
        <w:jc w:val="left"/>
        <w:rPr>
          <w:rFonts w:asciiTheme="minorHAnsi" w:eastAsia="Calibri" w:hAnsiTheme="minorHAnsi" w:cs="Arial"/>
          <w:sz w:val="22"/>
        </w:rPr>
      </w:pPr>
      <w:r w:rsidRPr="00EE6630">
        <w:rPr>
          <w:rFonts w:asciiTheme="minorHAnsi" w:eastAsia="Calibri" w:hAnsiTheme="minorHAnsi" w:cs="Arial"/>
          <w:sz w:val="22"/>
        </w:rPr>
        <w:br w:type="page"/>
      </w:r>
    </w:p>
    <w:p w14:paraId="1C34CB39" w14:textId="2DB97D98" w:rsidR="00A0652D" w:rsidRPr="00EE6630" w:rsidRDefault="001B34D0" w:rsidP="0058657C">
      <w:pPr>
        <w:ind w:left="426"/>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1.3</w:t>
      </w:r>
      <w:proofErr w:type="gramEnd"/>
      <w:r w:rsidR="00A0652D" w:rsidRPr="00EE6630">
        <w:rPr>
          <w:rFonts w:asciiTheme="minorHAnsi" w:eastAsia="Calibri" w:hAnsiTheme="minorHAnsi" w:cs="Arial"/>
          <w:sz w:val="22"/>
        </w:rPr>
        <w:t xml:space="preserve">: </w:t>
      </w:r>
      <w:r w:rsidRPr="00EE6630">
        <w:rPr>
          <w:rFonts w:asciiTheme="minorHAnsi" w:hAnsiTheme="minorHAnsi"/>
          <w:b/>
          <w:sz w:val="22"/>
        </w:rPr>
        <w:t>Öğrenme süreçlerini destekleyen dijital içerik ve</w:t>
      </w:r>
      <w:r w:rsidR="00CC374C">
        <w:rPr>
          <w:rFonts w:asciiTheme="minorHAnsi" w:hAnsiTheme="minorHAnsi"/>
          <w:b/>
          <w:sz w:val="22"/>
        </w:rPr>
        <w:t xml:space="preserve"> beceri destekli dönüşüm ile ilçe</w:t>
      </w:r>
      <w:r w:rsidRPr="00EE6630">
        <w:rPr>
          <w:rFonts w:asciiTheme="minorHAnsi" w:hAnsiTheme="minorHAnsi"/>
          <w:b/>
          <w:sz w:val="22"/>
        </w:rPr>
        <w:t>mizin her yerinde yaşayan öğrenci ve öğretmenlerimizin eşit öğrenme ve öğretme fırsatlarını yakalamaları ve öğrenmenin sınıf duvarlarını aşması sağlanacaktır</w:t>
      </w:r>
      <w:r w:rsidR="00A0652D" w:rsidRPr="00EE6630">
        <w:rPr>
          <w:rFonts w:asciiTheme="minorHAnsi" w:eastAsia="Calibri" w:hAnsiTheme="minorHAnsi" w:cs="Arial"/>
          <w:sz w:val="22"/>
        </w:rPr>
        <w:t>.</w:t>
      </w:r>
    </w:p>
    <w:p w14:paraId="47E509DD" w14:textId="77422DAD" w:rsidR="009B234D" w:rsidRPr="00EE6630" w:rsidRDefault="001B34D0" w:rsidP="009B234D">
      <w:pPr>
        <w:rPr>
          <w:rFonts w:asciiTheme="minorHAnsi" w:eastAsia="Calibri" w:hAnsiTheme="minorHAnsi" w:cs="Arial"/>
          <w:b/>
          <w:sz w:val="22"/>
        </w:rPr>
      </w:pPr>
      <w:r w:rsidRPr="00EE6630">
        <w:rPr>
          <w:rFonts w:asciiTheme="minorHAnsi" w:eastAsia="Calibri" w:hAnsiTheme="minorHAnsi" w:cs="Arial"/>
          <w:b/>
          <w:sz w:val="22"/>
        </w:rPr>
        <w:t>Strateji 1.3</w:t>
      </w:r>
      <w:r w:rsidR="009B234D" w:rsidRPr="00EE6630">
        <w:rPr>
          <w:rFonts w:asciiTheme="minorHAnsi" w:eastAsia="Calibri" w:hAnsiTheme="minorHAnsi" w:cs="Arial"/>
          <w:b/>
          <w:sz w:val="22"/>
        </w:rPr>
        <w:t xml:space="preserve">.1: </w:t>
      </w:r>
      <w:r w:rsidRPr="00EE6630">
        <w:rPr>
          <w:rFonts w:asciiTheme="minorHAnsi" w:hAnsiTheme="minorHAnsi"/>
          <w:b/>
          <w:sz w:val="22"/>
        </w:rPr>
        <w:t>Dijital içerik ve becerilerin gelişmesi için kurulacak ekosistem etkin bir şekilde uygulanacaktır</w:t>
      </w:r>
      <w:r w:rsidR="009B234D"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9B234D" w:rsidRPr="00E31414" w14:paraId="16C6EAC7" w14:textId="77777777" w:rsidTr="00254CED">
        <w:trPr>
          <w:trHeight w:val="567"/>
        </w:trPr>
        <w:tc>
          <w:tcPr>
            <w:tcW w:w="310" w:type="pct"/>
            <w:shd w:val="clear" w:color="auto" w:fill="9CC2E5" w:themeFill="accent1" w:themeFillTint="99"/>
            <w:vAlign w:val="center"/>
          </w:tcPr>
          <w:p w14:paraId="38B8364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316" w:type="pct"/>
            <w:shd w:val="clear" w:color="auto" w:fill="9CC2E5" w:themeFill="accent1" w:themeFillTint="99"/>
            <w:vAlign w:val="center"/>
          </w:tcPr>
          <w:p w14:paraId="0E083212"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74" w:type="pct"/>
            <w:shd w:val="clear" w:color="auto" w:fill="9CC2E5" w:themeFill="accent1" w:themeFillTint="99"/>
            <w:vAlign w:val="center"/>
          </w:tcPr>
          <w:p w14:paraId="6B7586F2"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60A3E93B" w14:textId="77777777" w:rsidTr="00254CED">
        <w:trPr>
          <w:trHeight w:val="340"/>
        </w:trPr>
        <w:tc>
          <w:tcPr>
            <w:tcW w:w="310" w:type="pct"/>
            <w:vAlign w:val="center"/>
          </w:tcPr>
          <w:p w14:paraId="68298751" w14:textId="496B2995" w:rsidR="009B234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1.3</w:t>
            </w:r>
            <w:r w:rsidR="009B234D" w:rsidRPr="00E31414">
              <w:rPr>
                <w:rFonts w:asciiTheme="minorHAnsi" w:hAnsiTheme="minorHAnsi"/>
                <w:sz w:val="22"/>
                <w:szCs w:val="22"/>
              </w:rPr>
              <w:t>.1.1</w:t>
            </w:r>
          </w:p>
        </w:tc>
        <w:tc>
          <w:tcPr>
            <w:tcW w:w="4316" w:type="pct"/>
            <w:shd w:val="clear" w:color="auto" w:fill="auto"/>
            <w:vAlign w:val="center"/>
          </w:tcPr>
          <w:p w14:paraId="1C392304" w14:textId="58B95913" w:rsidR="009B234D" w:rsidRPr="00E31414" w:rsidRDefault="009B234D" w:rsidP="00621422">
            <w:pPr>
              <w:pStyle w:val="TabloSP"/>
              <w:rPr>
                <w:rFonts w:asciiTheme="minorHAnsi" w:hAnsiTheme="minorHAnsi"/>
                <w:sz w:val="22"/>
                <w:szCs w:val="22"/>
              </w:rPr>
            </w:pPr>
            <w:r w:rsidRPr="00E31414">
              <w:rPr>
                <w:rFonts w:asciiTheme="minorHAnsi" w:hAnsiTheme="minorHAnsi"/>
                <w:sz w:val="22"/>
                <w:szCs w:val="22"/>
              </w:rPr>
              <w:t xml:space="preserve">İçerik normları ve kalite standartları tüm olası kullanım senaryolarını destekleyecek şekilde </w:t>
            </w:r>
            <w:r w:rsidR="00621422" w:rsidRPr="00E31414">
              <w:rPr>
                <w:rFonts w:asciiTheme="minorHAnsi" w:hAnsiTheme="minorHAnsi"/>
                <w:sz w:val="22"/>
                <w:szCs w:val="22"/>
              </w:rPr>
              <w:t xml:space="preserve">oluşturulacak </w:t>
            </w:r>
            <w:r w:rsidRPr="00E31414">
              <w:rPr>
                <w:rFonts w:asciiTheme="minorHAnsi" w:hAnsiTheme="minorHAnsi"/>
                <w:sz w:val="22"/>
                <w:szCs w:val="22"/>
              </w:rPr>
              <w:t xml:space="preserve">Ulusal Dijital İçerik Arşivi </w:t>
            </w:r>
            <w:r w:rsidR="00621422" w:rsidRPr="00E31414">
              <w:rPr>
                <w:rFonts w:asciiTheme="minorHAnsi" w:hAnsiTheme="minorHAnsi"/>
                <w:sz w:val="22"/>
                <w:szCs w:val="22"/>
              </w:rPr>
              <w:t>işletilecektir</w:t>
            </w:r>
            <w:r w:rsidRPr="00E31414">
              <w:rPr>
                <w:rFonts w:asciiTheme="minorHAnsi" w:hAnsiTheme="minorHAnsi"/>
                <w:sz w:val="22"/>
                <w:szCs w:val="22"/>
              </w:rPr>
              <w:t>.</w:t>
            </w:r>
          </w:p>
        </w:tc>
        <w:tc>
          <w:tcPr>
            <w:tcW w:w="374" w:type="pct"/>
            <w:vAlign w:val="center"/>
          </w:tcPr>
          <w:p w14:paraId="57011C34" w14:textId="1B6F6061" w:rsidR="009B234D" w:rsidRPr="00E31414" w:rsidRDefault="00A6495E" w:rsidP="009B234D">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63600E07" w14:textId="77777777" w:rsidTr="00254CED">
        <w:trPr>
          <w:trHeight w:val="340"/>
        </w:trPr>
        <w:tc>
          <w:tcPr>
            <w:tcW w:w="310" w:type="pct"/>
            <w:vAlign w:val="center"/>
          </w:tcPr>
          <w:p w14:paraId="0B375D52" w14:textId="5D9BF64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1.3.1.2</w:t>
            </w:r>
          </w:p>
        </w:tc>
        <w:tc>
          <w:tcPr>
            <w:tcW w:w="4316" w:type="pct"/>
            <w:shd w:val="clear" w:color="auto" w:fill="auto"/>
            <w:vAlign w:val="center"/>
          </w:tcPr>
          <w:p w14:paraId="6603C0F1"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İçerik çeşitliliğini desteklemek için ülke çapında içerik geliştirme ekosistemi oluşturulacaktır.</w:t>
            </w:r>
          </w:p>
        </w:tc>
        <w:tc>
          <w:tcPr>
            <w:tcW w:w="374" w:type="pct"/>
            <w:vAlign w:val="center"/>
          </w:tcPr>
          <w:p w14:paraId="390DD98F" w14:textId="1AD1171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41DB59EC" w14:textId="77777777" w:rsidTr="00254CED">
        <w:trPr>
          <w:trHeight w:val="340"/>
        </w:trPr>
        <w:tc>
          <w:tcPr>
            <w:tcW w:w="310" w:type="pct"/>
            <w:vAlign w:val="center"/>
          </w:tcPr>
          <w:p w14:paraId="7706FC87" w14:textId="43450FF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1.3.1.3</w:t>
            </w:r>
          </w:p>
        </w:tc>
        <w:tc>
          <w:tcPr>
            <w:tcW w:w="4316" w:type="pct"/>
            <w:shd w:val="clear" w:color="auto" w:fill="auto"/>
            <w:vAlign w:val="center"/>
          </w:tcPr>
          <w:p w14:paraId="6212CD03" w14:textId="6B1EEFF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Dijital içerikleri etkin olarak kullanma ve geliştirme kültürü edinmiş yetiştirilecek lider öğretmenler ile bu kültürün okullarda yaygınlaşması sağlanacaktır.</w:t>
            </w:r>
          </w:p>
        </w:tc>
        <w:tc>
          <w:tcPr>
            <w:tcW w:w="374" w:type="pct"/>
            <w:vAlign w:val="center"/>
          </w:tcPr>
          <w:p w14:paraId="064FE39B" w14:textId="626FD3DA"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3E84794B" w14:textId="77777777" w:rsidTr="00254CED">
        <w:trPr>
          <w:trHeight w:val="340"/>
        </w:trPr>
        <w:tc>
          <w:tcPr>
            <w:tcW w:w="310" w:type="pct"/>
            <w:vAlign w:val="center"/>
          </w:tcPr>
          <w:p w14:paraId="17157772" w14:textId="4B82335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1.3.1.4</w:t>
            </w:r>
          </w:p>
        </w:tc>
        <w:tc>
          <w:tcPr>
            <w:tcW w:w="4316" w:type="pct"/>
            <w:shd w:val="clear" w:color="auto" w:fill="auto"/>
            <w:vAlign w:val="center"/>
          </w:tcPr>
          <w:p w14:paraId="2D94198C"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Dijital materyaller ile basılı materyaller ilişkilendirilecek, öğretmenlere bunların etkin kullanımıyla ilgili destek materyaller sunulacak, dijital materyallerin ana öğretim materyali olarak kullanılması yaygınlaştırılacaktır.</w:t>
            </w:r>
          </w:p>
        </w:tc>
        <w:tc>
          <w:tcPr>
            <w:tcW w:w="374" w:type="pct"/>
            <w:vAlign w:val="center"/>
          </w:tcPr>
          <w:p w14:paraId="25A4CE20" w14:textId="771F2DC1"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0A519627" w14:textId="77777777" w:rsidTr="00254CED">
        <w:trPr>
          <w:trHeight w:val="340"/>
        </w:trPr>
        <w:tc>
          <w:tcPr>
            <w:tcW w:w="310" w:type="pct"/>
            <w:vAlign w:val="center"/>
          </w:tcPr>
          <w:p w14:paraId="7B2DF9A6" w14:textId="5CF8B52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1.3.1.5</w:t>
            </w:r>
          </w:p>
        </w:tc>
        <w:tc>
          <w:tcPr>
            <w:tcW w:w="4316" w:type="pct"/>
            <w:shd w:val="clear" w:color="auto" w:fill="auto"/>
            <w:vAlign w:val="center"/>
          </w:tcPr>
          <w:p w14:paraId="2DCF597B" w14:textId="6347E800"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Dijital içerikler kullanılarak kişiselleştirilmiş öğrenme deneyimlerinin yaşanabildiği hazırlanacak platformlar uygulanacaktır.</w:t>
            </w:r>
          </w:p>
        </w:tc>
        <w:tc>
          <w:tcPr>
            <w:tcW w:w="374" w:type="pct"/>
            <w:vAlign w:val="center"/>
          </w:tcPr>
          <w:p w14:paraId="06A8870C" w14:textId="022B43F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1A61CA34" w14:textId="77777777" w:rsidTr="00254CED">
        <w:trPr>
          <w:trHeight w:val="340"/>
        </w:trPr>
        <w:tc>
          <w:tcPr>
            <w:tcW w:w="310" w:type="pct"/>
            <w:vAlign w:val="center"/>
          </w:tcPr>
          <w:p w14:paraId="76FA11E2" w14:textId="4C4A482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1.3.1.6</w:t>
            </w:r>
          </w:p>
        </w:tc>
        <w:tc>
          <w:tcPr>
            <w:tcW w:w="4316" w:type="pct"/>
            <w:shd w:val="clear" w:color="auto" w:fill="auto"/>
            <w:vAlign w:val="center"/>
          </w:tcPr>
          <w:p w14:paraId="728D0262" w14:textId="7024797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Öğrencilerin PISA ve TIMSS gibi uluslararası değerlendirmelerde arzu edilen sonuçları alabilmeleri için üst bilişsel becerileri destekleyen geliştirilecek dijital yeni nesil ölçme materyallerinin kullanılması sağlanacaktır.</w:t>
            </w:r>
          </w:p>
        </w:tc>
        <w:tc>
          <w:tcPr>
            <w:tcW w:w="374" w:type="pct"/>
            <w:vAlign w:val="center"/>
          </w:tcPr>
          <w:p w14:paraId="26A17066" w14:textId="50DB4880"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DF1F08" w:rsidRPr="00E31414" w14:paraId="4C4A07DA" w14:textId="77777777" w:rsidTr="00254CED">
        <w:trPr>
          <w:trHeight w:val="340"/>
        </w:trPr>
        <w:tc>
          <w:tcPr>
            <w:tcW w:w="310" w:type="pct"/>
            <w:vAlign w:val="center"/>
          </w:tcPr>
          <w:p w14:paraId="3496FBDE" w14:textId="58BEAF5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1.3.1.7</w:t>
            </w:r>
          </w:p>
        </w:tc>
        <w:tc>
          <w:tcPr>
            <w:tcW w:w="4316" w:type="pct"/>
            <w:shd w:val="clear" w:color="auto" w:fill="auto"/>
            <w:vAlign w:val="center"/>
          </w:tcPr>
          <w:p w14:paraId="1F49385C" w14:textId="5FC54FC3" w:rsidR="00DF1F08" w:rsidRPr="00E31414" w:rsidRDefault="00254CED" w:rsidP="00DF1F08">
            <w:pPr>
              <w:pStyle w:val="TabloSP"/>
              <w:rPr>
                <w:rFonts w:asciiTheme="minorHAnsi" w:hAnsiTheme="minorHAnsi"/>
                <w:sz w:val="22"/>
                <w:szCs w:val="22"/>
              </w:rPr>
            </w:pPr>
            <w:r>
              <w:rPr>
                <w:rFonts w:asciiTheme="minorHAnsi" w:hAnsiTheme="minorHAnsi"/>
                <w:sz w:val="22"/>
                <w:szCs w:val="22"/>
              </w:rPr>
              <w:t>İlçe</w:t>
            </w:r>
            <w:r w:rsidR="00DF1F08" w:rsidRPr="00E31414">
              <w:rPr>
                <w:rFonts w:asciiTheme="minorHAnsi" w:hAnsiTheme="minorHAnsi"/>
                <w:sz w:val="22"/>
                <w:szCs w:val="22"/>
              </w:rPr>
              <w:t xml:space="preserve">mizdeki etkinliklerde FATİH Projesi bileşenleri ve </w:t>
            </w:r>
            <w:proofErr w:type="spellStart"/>
            <w:r w:rsidR="00DF1F08" w:rsidRPr="00E31414">
              <w:rPr>
                <w:rFonts w:asciiTheme="minorHAnsi" w:hAnsiTheme="minorHAnsi"/>
                <w:sz w:val="22"/>
                <w:szCs w:val="22"/>
              </w:rPr>
              <w:t>EBA'nın</w:t>
            </w:r>
            <w:proofErr w:type="spellEnd"/>
            <w:r w:rsidR="00DF1F08" w:rsidRPr="00E31414">
              <w:rPr>
                <w:rFonts w:asciiTheme="minorHAnsi" w:hAnsiTheme="minorHAnsi"/>
                <w:sz w:val="22"/>
                <w:szCs w:val="22"/>
              </w:rPr>
              <w:t xml:space="preserve"> tanıtımı yapılacaktır. </w:t>
            </w:r>
          </w:p>
        </w:tc>
        <w:tc>
          <w:tcPr>
            <w:tcW w:w="374" w:type="pct"/>
            <w:vAlign w:val="center"/>
          </w:tcPr>
          <w:p w14:paraId="5703EA8D" w14:textId="07793451"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12067DE7" w14:textId="77777777" w:rsidTr="00254CED">
        <w:trPr>
          <w:trHeight w:val="340"/>
        </w:trPr>
        <w:tc>
          <w:tcPr>
            <w:tcW w:w="310" w:type="pct"/>
            <w:vAlign w:val="center"/>
          </w:tcPr>
          <w:p w14:paraId="4F1C0DDC" w14:textId="265AB9F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1.3.1.8</w:t>
            </w:r>
          </w:p>
        </w:tc>
        <w:tc>
          <w:tcPr>
            <w:tcW w:w="4316" w:type="pct"/>
            <w:shd w:val="clear" w:color="auto" w:fill="auto"/>
            <w:vAlign w:val="center"/>
          </w:tcPr>
          <w:p w14:paraId="024C9EB2"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Eğitimde teknoloji kullanımına yönelik araştırmalar ve proje çalışmaları yapılacaktır.</w:t>
            </w:r>
          </w:p>
        </w:tc>
        <w:tc>
          <w:tcPr>
            <w:tcW w:w="374" w:type="pct"/>
            <w:vAlign w:val="center"/>
          </w:tcPr>
          <w:p w14:paraId="5070CA1C" w14:textId="4FD8BB6D"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696DDC9F" w14:textId="77777777" w:rsidTr="00254CED">
        <w:trPr>
          <w:trHeight w:val="340"/>
        </w:trPr>
        <w:tc>
          <w:tcPr>
            <w:tcW w:w="310" w:type="pct"/>
            <w:vAlign w:val="center"/>
          </w:tcPr>
          <w:p w14:paraId="1E18B65A" w14:textId="019DD6A9"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1.3.1.9</w:t>
            </w:r>
          </w:p>
        </w:tc>
        <w:tc>
          <w:tcPr>
            <w:tcW w:w="4316" w:type="pct"/>
            <w:shd w:val="clear" w:color="auto" w:fill="auto"/>
            <w:vAlign w:val="center"/>
          </w:tcPr>
          <w:p w14:paraId="35184D59" w14:textId="0EFAE3C8" w:rsidR="00DF1F08" w:rsidRPr="00E31414" w:rsidRDefault="00DF1F08" w:rsidP="00DF1F08">
            <w:pPr>
              <w:pStyle w:val="TabloSP"/>
              <w:rPr>
                <w:rFonts w:asciiTheme="minorHAnsi" w:hAnsiTheme="minorHAnsi"/>
                <w:sz w:val="22"/>
                <w:szCs w:val="22"/>
              </w:rPr>
            </w:pPr>
            <w:r w:rsidRPr="00E31414">
              <w:rPr>
                <w:rFonts w:asciiTheme="minorHAnsi" w:hAnsiTheme="minorHAnsi" w:cs="AlianzaSlab300"/>
                <w:sz w:val="22"/>
                <w:szCs w:val="22"/>
              </w:rPr>
              <w:t xml:space="preserve">Öğrenmede dijital ortam ve materyallerinin kullanım yaygınlığına bağlı olarak bu ortamlardaki öğrenmeyi </w:t>
            </w:r>
            <w:r w:rsidRPr="00E31414">
              <w:rPr>
                <w:rFonts w:asciiTheme="minorHAnsi" w:hAnsiTheme="minorHAnsi" w:cs="AlianzaSlab900"/>
                <w:sz w:val="22"/>
                <w:szCs w:val="22"/>
              </w:rPr>
              <w:t>ölçmek ve değerlendirmek üzere geliştirilecek araçların uygulanması sağlanacaktır.</w:t>
            </w:r>
          </w:p>
        </w:tc>
        <w:tc>
          <w:tcPr>
            <w:tcW w:w="374" w:type="pct"/>
            <w:vAlign w:val="center"/>
          </w:tcPr>
          <w:p w14:paraId="005C2115" w14:textId="489B20A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327D93ED" w14:textId="77777777" w:rsidTr="00254CED">
        <w:trPr>
          <w:trHeight w:val="340"/>
        </w:trPr>
        <w:tc>
          <w:tcPr>
            <w:tcW w:w="310" w:type="pct"/>
            <w:vAlign w:val="center"/>
          </w:tcPr>
          <w:p w14:paraId="36B5B03B" w14:textId="1F40CA44"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1.3.1.10</w:t>
            </w:r>
          </w:p>
        </w:tc>
        <w:tc>
          <w:tcPr>
            <w:tcW w:w="4316" w:type="pct"/>
            <w:shd w:val="clear" w:color="auto" w:fill="auto"/>
            <w:vAlign w:val="center"/>
          </w:tcPr>
          <w:p w14:paraId="7336A1F2" w14:textId="77777777" w:rsidR="00DF1F08" w:rsidRPr="00E31414" w:rsidRDefault="00DF1F08" w:rsidP="00DF1F08">
            <w:pPr>
              <w:pStyle w:val="TabloSP"/>
              <w:rPr>
                <w:rFonts w:asciiTheme="minorHAnsi" w:hAnsiTheme="minorHAnsi" w:cs="AlianzaSlab300"/>
                <w:sz w:val="22"/>
                <w:szCs w:val="22"/>
              </w:rPr>
            </w:pPr>
            <w:r w:rsidRPr="00E31414">
              <w:rPr>
                <w:rFonts w:asciiTheme="minorHAnsi" w:hAnsiTheme="minorHAnsi" w:cs="AlianzaSlab300"/>
                <w:sz w:val="22"/>
                <w:szCs w:val="22"/>
              </w:rPr>
              <w:t>Teknolojik altyapı çalışmalarına devam edilecek ve okullarımızın teknolojik imkânları iyileştirilecektir.</w:t>
            </w:r>
          </w:p>
        </w:tc>
        <w:tc>
          <w:tcPr>
            <w:tcW w:w="374" w:type="pct"/>
            <w:vAlign w:val="center"/>
          </w:tcPr>
          <w:p w14:paraId="11EFAAF1" w14:textId="0241BC7C"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3AEB40D7" w14:textId="77777777" w:rsidTr="00254CED">
        <w:trPr>
          <w:trHeight w:val="340"/>
        </w:trPr>
        <w:tc>
          <w:tcPr>
            <w:tcW w:w="310" w:type="pct"/>
            <w:vAlign w:val="center"/>
          </w:tcPr>
          <w:p w14:paraId="16A0C3AA" w14:textId="139C6760"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1.3.1.11</w:t>
            </w:r>
          </w:p>
        </w:tc>
        <w:tc>
          <w:tcPr>
            <w:tcW w:w="4316" w:type="pct"/>
            <w:shd w:val="clear" w:color="auto" w:fill="auto"/>
            <w:vAlign w:val="center"/>
          </w:tcPr>
          <w:p w14:paraId="307F1F0F" w14:textId="30773FC5" w:rsidR="00DF1F08" w:rsidRPr="00E31414" w:rsidRDefault="00DF1F08" w:rsidP="00DF1F08">
            <w:pPr>
              <w:pStyle w:val="TabloSP"/>
              <w:rPr>
                <w:rFonts w:asciiTheme="minorHAnsi" w:hAnsiTheme="minorHAnsi" w:cs="AlianzaSlab300"/>
                <w:sz w:val="22"/>
                <w:szCs w:val="22"/>
              </w:rPr>
            </w:pPr>
            <w:r w:rsidRPr="00E31414">
              <w:rPr>
                <w:rFonts w:asciiTheme="minorHAnsi" w:hAnsiTheme="minorHAnsi"/>
                <w:sz w:val="22"/>
                <w:szCs w:val="22"/>
              </w:rPr>
              <w:t>Bakanlık tarafından kapsam ve içeriği geliştirilmiş EBA eğitim portalinin öğrenci ve öğretmenler tarafından daha sık kullanılan bir portal haline getirilmesi sağlanacaktır.</w:t>
            </w:r>
          </w:p>
        </w:tc>
        <w:tc>
          <w:tcPr>
            <w:tcW w:w="374" w:type="pct"/>
            <w:vAlign w:val="center"/>
          </w:tcPr>
          <w:p w14:paraId="17D7552C" w14:textId="2EE88B88"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254CED" w:rsidRPr="00E31414" w14:paraId="551DBCD3" w14:textId="77777777" w:rsidTr="00254CED">
        <w:trPr>
          <w:trHeight w:val="340"/>
        </w:trPr>
        <w:tc>
          <w:tcPr>
            <w:tcW w:w="310" w:type="pct"/>
            <w:vAlign w:val="center"/>
          </w:tcPr>
          <w:p w14:paraId="201B34AA" w14:textId="3B4A48C8" w:rsidR="00254CED" w:rsidRPr="00E31414" w:rsidRDefault="00254CED" w:rsidP="00DF1F08">
            <w:pPr>
              <w:pStyle w:val="TabloSP"/>
              <w:rPr>
                <w:rFonts w:asciiTheme="minorHAnsi" w:hAnsiTheme="minorHAnsi"/>
                <w:sz w:val="22"/>
                <w:szCs w:val="22"/>
              </w:rPr>
            </w:pPr>
            <w:r w:rsidRPr="00E31414">
              <w:rPr>
                <w:rFonts w:asciiTheme="minorHAnsi" w:hAnsiTheme="minorHAnsi"/>
                <w:sz w:val="22"/>
                <w:szCs w:val="22"/>
              </w:rPr>
              <w:t>1.3.1.1</w:t>
            </w:r>
            <w:r>
              <w:rPr>
                <w:rFonts w:asciiTheme="minorHAnsi" w:hAnsiTheme="minorHAnsi"/>
                <w:sz w:val="22"/>
                <w:szCs w:val="22"/>
              </w:rPr>
              <w:t>2</w:t>
            </w:r>
          </w:p>
        </w:tc>
        <w:tc>
          <w:tcPr>
            <w:tcW w:w="4316" w:type="pct"/>
            <w:shd w:val="clear" w:color="auto" w:fill="auto"/>
            <w:vAlign w:val="center"/>
          </w:tcPr>
          <w:p w14:paraId="4EC02B62" w14:textId="2BD6F03B" w:rsidR="00254CED" w:rsidRPr="00E31414" w:rsidRDefault="00254CED" w:rsidP="00DF1F08">
            <w:pPr>
              <w:pStyle w:val="TabloSP"/>
              <w:rPr>
                <w:rFonts w:asciiTheme="minorHAnsi" w:hAnsiTheme="minorHAnsi"/>
                <w:sz w:val="22"/>
                <w:szCs w:val="22"/>
              </w:rPr>
            </w:pPr>
            <w:r w:rsidRPr="00E31414">
              <w:rPr>
                <w:rFonts w:asciiTheme="minorHAnsi" w:hAnsiTheme="minorHAnsi"/>
                <w:sz w:val="22"/>
                <w:szCs w:val="22"/>
              </w:rPr>
              <w:t>Okullarda tasarım-beceri atölyeleri kurularak öğrenilen bilgilerin yaşam becerisine dönüşmesi sağlanacaktır.</w:t>
            </w:r>
          </w:p>
        </w:tc>
        <w:tc>
          <w:tcPr>
            <w:tcW w:w="374" w:type="pct"/>
            <w:vAlign w:val="center"/>
          </w:tcPr>
          <w:p w14:paraId="3D4D2F56" w14:textId="6FCADD86" w:rsidR="00254CED" w:rsidRPr="00E31414" w:rsidRDefault="00254CED" w:rsidP="00DF1F08">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bl>
    <w:p w14:paraId="6E23595C" w14:textId="77777777" w:rsidR="009B234D" w:rsidRPr="00EE6630" w:rsidRDefault="009B234D" w:rsidP="009B234D">
      <w:pPr>
        <w:spacing w:after="0"/>
        <w:rPr>
          <w:rFonts w:asciiTheme="minorHAnsi" w:hAnsiTheme="minorHAnsi"/>
          <w:sz w:val="22"/>
        </w:rPr>
      </w:pPr>
    </w:p>
    <w:p w14:paraId="2A6650C0" w14:textId="77777777" w:rsidR="005D12EA" w:rsidRPr="00EE6630" w:rsidRDefault="005D12EA">
      <w:pPr>
        <w:spacing w:after="160"/>
        <w:jc w:val="left"/>
        <w:rPr>
          <w:rFonts w:asciiTheme="minorHAnsi" w:eastAsia="Calibri" w:hAnsiTheme="minorHAnsi" w:cs="Arial"/>
          <w:b/>
          <w:sz w:val="22"/>
        </w:rPr>
      </w:pPr>
      <w:r w:rsidRPr="00EE6630">
        <w:rPr>
          <w:rFonts w:asciiTheme="minorHAnsi" w:eastAsia="Calibri" w:hAnsiTheme="minorHAnsi" w:cs="Arial"/>
          <w:b/>
          <w:sz w:val="22"/>
        </w:rPr>
        <w:br w:type="page"/>
      </w:r>
    </w:p>
    <w:p w14:paraId="5D2815C8" w14:textId="65167A7F" w:rsidR="009B234D" w:rsidRPr="00EE6630" w:rsidRDefault="001B34D0" w:rsidP="009B234D">
      <w:pPr>
        <w:rPr>
          <w:rFonts w:asciiTheme="minorHAnsi" w:eastAsia="Calibri" w:hAnsiTheme="minorHAnsi" w:cs="Arial"/>
          <w:b/>
          <w:sz w:val="22"/>
        </w:rPr>
      </w:pPr>
      <w:r w:rsidRPr="00EE6630">
        <w:rPr>
          <w:rFonts w:asciiTheme="minorHAnsi" w:eastAsia="Calibri" w:hAnsiTheme="minorHAnsi" w:cs="Arial"/>
          <w:b/>
          <w:sz w:val="22"/>
        </w:rPr>
        <w:lastRenderedPageBreak/>
        <w:t>Strateji 1.3</w:t>
      </w:r>
      <w:r w:rsidR="009B234D" w:rsidRPr="00EE6630">
        <w:rPr>
          <w:rFonts w:asciiTheme="minorHAnsi" w:eastAsia="Calibri" w:hAnsiTheme="minorHAnsi" w:cs="Arial"/>
          <w:b/>
          <w:sz w:val="22"/>
        </w:rPr>
        <w:t xml:space="preserve">.2: </w:t>
      </w:r>
      <w:r w:rsidRPr="00EE6630">
        <w:rPr>
          <w:rFonts w:asciiTheme="minorHAnsi" w:hAnsiTheme="minorHAnsi"/>
          <w:b/>
          <w:sz w:val="22"/>
        </w:rPr>
        <w:t>Dijital becerilerin artırılması için geliştirilen içerikler uygulanması ve bu kapsamda öğretmenlere yönelik düzenlenecek eğitimlerin yapılması sağlanacaktır</w:t>
      </w:r>
      <w:r w:rsidR="009B234D"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67"/>
        <w:gridCol w:w="13478"/>
        <w:gridCol w:w="1169"/>
      </w:tblGrid>
      <w:tr w:rsidR="00080DA7" w:rsidRPr="00E31414" w14:paraId="6B90B9FB" w14:textId="77777777" w:rsidTr="00060DE9">
        <w:trPr>
          <w:trHeight w:val="567"/>
        </w:trPr>
        <w:tc>
          <w:tcPr>
            <w:tcW w:w="321" w:type="pct"/>
            <w:shd w:val="clear" w:color="auto" w:fill="9CC2E5" w:themeFill="accent1" w:themeFillTint="99"/>
            <w:vAlign w:val="center"/>
          </w:tcPr>
          <w:p w14:paraId="65D88121" w14:textId="3146F2EA" w:rsidR="00080DA7" w:rsidRPr="00E31414" w:rsidRDefault="00080DA7" w:rsidP="00080DA7">
            <w:pPr>
              <w:pStyle w:val="TabloSP"/>
              <w:rPr>
                <w:rFonts w:asciiTheme="minorHAnsi" w:hAnsiTheme="minorHAnsi"/>
                <w:sz w:val="22"/>
                <w:szCs w:val="22"/>
              </w:rPr>
            </w:pPr>
            <w:r w:rsidRPr="00E31414">
              <w:rPr>
                <w:rFonts w:asciiTheme="minorHAnsi" w:hAnsiTheme="minorHAnsi"/>
                <w:sz w:val="22"/>
                <w:szCs w:val="22"/>
              </w:rPr>
              <w:t>Eylem No</w:t>
            </w:r>
          </w:p>
        </w:tc>
        <w:tc>
          <w:tcPr>
            <w:tcW w:w="4327" w:type="pct"/>
            <w:shd w:val="clear" w:color="auto" w:fill="9CC2E5" w:themeFill="accent1" w:themeFillTint="99"/>
            <w:vAlign w:val="center"/>
          </w:tcPr>
          <w:p w14:paraId="3DDEC946" w14:textId="77777777" w:rsidR="00080DA7" w:rsidRPr="00E31414" w:rsidRDefault="00080DA7" w:rsidP="00080DA7">
            <w:pPr>
              <w:pStyle w:val="TabloSP"/>
              <w:rPr>
                <w:rFonts w:asciiTheme="minorHAnsi" w:hAnsiTheme="minorHAnsi"/>
                <w:sz w:val="22"/>
                <w:szCs w:val="22"/>
              </w:rPr>
            </w:pPr>
            <w:r w:rsidRPr="00E31414">
              <w:rPr>
                <w:rFonts w:asciiTheme="minorHAnsi" w:hAnsiTheme="minorHAnsi"/>
                <w:sz w:val="22"/>
                <w:szCs w:val="22"/>
              </w:rPr>
              <w:t>Yapılacak Çalışma</w:t>
            </w:r>
          </w:p>
        </w:tc>
        <w:tc>
          <w:tcPr>
            <w:tcW w:w="352" w:type="pct"/>
            <w:shd w:val="clear" w:color="auto" w:fill="9CC2E5" w:themeFill="accent1" w:themeFillTint="99"/>
            <w:vAlign w:val="center"/>
          </w:tcPr>
          <w:p w14:paraId="26DC46B1" w14:textId="77777777" w:rsidR="00080DA7" w:rsidRPr="00E31414" w:rsidRDefault="00080DA7" w:rsidP="00080DA7">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624131B8" w14:textId="77777777" w:rsidTr="00080DA7">
        <w:trPr>
          <w:trHeight w:val="340"/>
        </w:trPr>
        <w:tc>
          <w:tcPr>
            <w:tcW w:w="321" w:type="pct"/>
            <w:vAlign w:val="center"/>
          </w:tcPr>
          <w:p w14:paraId="2A3BCF8A" w14:textId="233FD295" w:rsidR="009B234D" w:rsidRPr="00E31414" w:rsidRDefault="00DF1F08" w:rsidP="009B234D">
            <w:pPr>
              <w:pStyle w:val="TabloSP"/>
              <w:rPr>
                <w:rFonts w:asciiTheme="minorHAnsi" w:hAnsiTheme="minorHAnsi"/>
                <w:sz w:val="22"/>
                <w:szCs w:val="22"/>
              </w:rPr>
            </w:pPr>
            <w:r w:rsidRPr="00E31414">
              <w:rPr>
                <w:rFonts w:asciiTheme="minorHAnsi" w:hAnsiTheme="minorHAnsi"/>
                <w:sz w:val="22"/>
                <w:szCs w:val="22"/>
              </w:rPr>
              <w:t>1.3</w:t>
            </w:r>
            <w:r w:rsidR="009B234D" w:rsidRPr="00E31414">
              <w:rPr>
                <w:rFonts w:asciiTheme="minorHAnsi" w:hAnsiTheme="minorHAnsi"/>
                <w:sz w:val="22"/>
                <w:szCs w:val="22"/>
              </w:rPr>
              <w:t>.2.1</w:t>
            </w:r>
          </w:p>
        </w:tc>
        <w:tc>
          <w:tcPr>
            <w:tcW w:w="4327" w:type="pct"/>
            <w:shd w:val="clear" w:color="auto" w:fill="auto"/>
            <w:vAlign w:val="center"/>
          </w:tcPr>
          <w:p w14:paraId="5395B6A0" w14:textId="0BD71551" w:rsidR="009B234D" w:rsidRPr="00E31414" w:rsidRDefault="00817904" w:rsidP="00A006CD">
            <w:pPr>
              <w:pStyle w:val="TabloSP"/>
              <w:rPr>
                <w:rFonts w:asciiTheme="minorHAnsi" w:hAnsiTheme="minorHAnsi"/>
                <w:sz w:val="22"/>
                <w:szCs w:val="22"/>
              </w:rPr>
            </w:pPr>
            <w:r w:rsidRPr="00E31414">
              <w:rPr>
                <w:rFonts w:asciiTheme="minorHAnsi" w:hAnsiTheme="minorHAnsi"/>
                <w:sz w:val="22"/>
                <w:szCs w:val="22"/>
              </w:rPr>
              <w:t>İlkokul ö</w:t>
            </w:r>
            <w:r w:rsidR="00A006CD" w:rsidRPr="00E31414">
              <w:rPr>
                <w:rFonts w:asciiTheme="minorHAnsi" w:hAnsiTheme="minorHAnsi"/>
                <w:sz w:val="22"/>
                <w:szCs w:val="22"/>
              </w:rPr>
              <w:t>ğretim programların</w:t>
            </w:r>
            <w:r w:rsidR="009B234D" w:rsidRPr="00E31414">
              <w:rPr>
                <w:rFonts w:asciiTheme="minorHAnsi" w:hAnsiTheme="minorHAnsi"/>
                <w:sz w:val="22"/>
                <w:szCs w:val="22"/>
              </w:rPr>
              <w:t xml:space="preserve">a </w:t>
            </w:r>
            <w:r w:rsidRPr="00E31414">
              <w:rPr>
                <w:rFonts w:asciiTheme="minorHAnsi" w:hAnsiTheme="minorHAnsi"/>
                <w:sz w:val="22"/>
                <w:szCs w:val="22"/>
              </w:rPr>
              <w:t>eklene</w:t>
            </w:r>
            <w:r w:rsidR="00A006CD" w:rsidRPr="00E31414">
              <w:rPr>
                <w:rFonts w:asciiTheme="minorHAnsi" w:hAnsiTheme="minorHAnsi"/>
                <w:sz w:val="22"/>
                <w:szCs w:val="22"/>
              </w:rPr>
              <w:t>cek</w:t>
            </w:r>
            <w:r w:rsidRPr="00E31414">
              <w:rPr>
                <w:rFonts w:asciiTheme="minorHAnsi" w:hAnsiTheme="minorHAnsi"/>
                <w:sz w:val="22"/>
                <w:szCs w:val="22"/>
              </w:rPr>
              <w:t xml:space="preserve"> </w:t>
            </w:r>
            <w:r w:rsidR="009B234D" w:rsidRPr="00E31414">
              <w:rPr>
                <w:rFonts w:asciiTheme="minorHAnsi" w:hAnsiTheme="minorHAnsi"/>
                <w:sz w:val="22"/>
                <w:szCs w:val="22"/>
              </w:rPr>
              <w:t>güvenli internet, siber güvenlik, siber zorbalık v</w:t>
            </w:r>
            <w:r w:rsidRPr="00E31414">
              <w:rPr>
                <w:rFonts w:asciiTheme="minorHAnsi" w:hAnsiTheme="minorHAnsi"/>
                <w:sz w:val="22"/>
                <w:szCs w:val="22"/>
              </w:rPr>
              <w:t>e</w:t>
            </w:r>
            <w:r w:rsidR="00A006CD" w:rsidRPr="00E31414">
              <w:rPr>
                <w:rFonts w:asciiTheme="minorHAnsi" w:hAnsiTheme="minorHAnsi"/>
                <w:sz w:val="22"/>
                <w:szCs w:val="22"/>
              </w:rPr>
              <w:t xml:space="preserve"> veri güvenliği gibi kazanımların uygulanması sağlanacaktır</w:t>
            </w:r>
            <w:r w:rsidR="009B234D" w:rsidRPr="00E31414">
              <w:rPr>
                <w:rFonts w:asciiTheme="minorHAnsi" w:hAnsiTheme="minorHAnsi"/>
                <w:sz w:val="22"/>
                <w:szCs w:val="22"/>
              </w:rPr>
              <w:t>.</w:t>
            </w:r>
          </w:p>
        </w:tc>
        <w:tc>
          <w:tcPr>
            <w:tcW w:w="352" w:type="pct"/>
            <w:vAlign w:val="center"/>
          </w:tcPr>
          <w:p w14:paraId="318BFBA2" w14:textId="2A3DB9E0"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T</w:t>
            </w:r>
            <w:r w:rsidR="004F66F3" w:rsidRPr="00E31414">
              <w:rPr>
                <w:rFonts w:asciiTheme="minorHAnsi" w:hAnsiTheme="minorHAnsi"/>
                <w:sz w:val="22"/>
                <w:szCs w:val="22"/>
              </w:rPr>
              <w:t>EH</w:t>
            </w:r>
            <w:r w:rsidR="000D044C">
              <w:rPr>
                <w:rFonts w:asciiTheme="minorHAnsi" w:hAnsiTheme="minorHAnsi"/>
                <w:sz w:val="22"/>
                <w:szCs w:val="22"/>
              </w:rPr>
              <w:t>B</w:t>
            </w:r>
          </w:p>
        </w:tc>
      </w:tr>
      <w:tr w:rsidR="00DF1F08" w:rsidRPr="00E31414" w14:paraId="2A08F17A" w14:textId="77777777" w:rsidTr="00080DA7">
        <w:trPr>
          <w:trHeight w:val="340"/>
        </w:trPr>
        <w:tc>
          <w:tcPr>
            <w:tcW w:w="321" w:type="pct"/>
            <w:vAlign w:val="center"/>
          </w:tcPr>
          <w:p w14:paraId="7A1D3EB3" w14:textId="3E70FB58"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1.3.2.2</w:t>
            </w:r>
          </w:p>
        </w:tc>
        <w:tc>
          <w:tcPr>
            <w:tcW w:w="4327" w:type="pct"/>
            <w:shd w:val="clear" w:color="auto" w:fill="auto"/>
            <w:vAlign w:val="center"/>
          </w:tcPr>
          <w:p w14:paraId="4EFB5795"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 xml:space="preserve">Sınıf öğretmenlerinin bilgisayarsız ortamda </w:t>
            </w:r>
            <w:proofErr w:type="spellStart"/>
            <w:r w:rsidRPr="00E31414">
              <w:rPr>
                <w:rFonts w:asciiTheme="minorHAnsi" w:hAnsiTheme="minorHAnsi"/>
                <w:sz w:val="22"/>
                <w:szCs w:val="22"/>
              </w:rPr>
              <w:t>algoritmik</w:t>
            </w:r>
            <w:proofErr w:type="spellEnd"/>
            <w:r w:rsidRPr="00E31414">
              <w:rPr>
                <w:rFonts w:asciiTheme="minorHAnsi" w:hAnsiTheme="minorHAnsi"/>
                <w:sz w:val="22"/>
                <w:szCs w:val="22"/>
              </w:rPr>
              <w:t xml:space="preserve"> düşünce öğretimine yönelik yüz yüze hizmet içi eğitimler düzenlenecektir.</w:t>
            </w:r>
          </w:p>
        </w:tc>
        <w:tc>
          <w:tcPr>
            <w:tcW w:w="352" w:type="pct"/>
            <w:vAlign w:val="center"/>
          </w:tcPr>
          <w:p w14:paraId="1B5BC107" w14:textId="1D108C3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TEH</w:t>
            </w:r>
            <w:r w:rsidR="000D044C">
              <w:rPr>
                <w:rFonts w:asciiTheme="minorHAnsi" w:hAnsiTheme="minorHAnsi"/>
                <w:sz w:val="22"/>
                <w:szCs w:val="22"/>
              </w:rPr>
              <w:t>B</w:t>
            </w:r>
          </w:p>
        </w:tc>
      </w:tr>
      <w:tr w:rsidR="00DF1F08" w:rsidRPr="00E31414" w14:paraId="2F236E98" w14:textId="77777777" w:rsidTr="00080DA7">
        <w:trPr>
          <w:trHeight w:val="340"/>
        </w:trPr>
        <w:tc>
          <w:tcPr>
            <w:tcW w:w="321" w:type="pct"/>
            <w:vAlign w:val="center"/>
          </w:tcPr>
          <w:p w14:paraId="3424972F" w14:textId="0F6735D0"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1.3.2.3</w:t>
            </w:r>
          </w:p>
        </w:tc>
        <w:tc>
          <w:tcPr>
            <w:tcW w:w="4327" w:type="pct"/>
            <w:shd w:val="clear" w:color="auto" w:fill="auto"/>
            <w:vAlign w:val="center"/>
          </w:tcPr>
          <w:p w14:paraId="7AC8B2F3"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Bilişimle üretim becerileri kazandırmaya yönelik, öğrencilerimizle kodlama ve 3D tasarım etkinlikleri yürütülecektir.</w:t>
            </w:r>
          </w:p>
        </w:tc>
        <w:tc>
          <w:tcPr>
            <w:tcW w:w="352" w:type="pct"/>
            <w:vAlign w:val="center"/>
          </w:tcPr>
          <w:p w14:paraId="0085FC0F" w14:textId="1EDFB22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6AC5B0D7" w14:textId="77777777" w:rsidTr="00080DA7">
        <w:trPr>
          <w:trHeight w:val="340"/>
        </w:trPr>
        <w:tc>
          <w:tcPr>
            <w:tcW w:w="321" w:type="pct"/>
            <w:vAlign w:val="center"/>
          </w:tcPr>
          <w:p w14:paraId="7D5677F6" w14:textId="0588340C"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1.3.2.4</w:t>
            </w:r>
          </w:p>
        </w:tc>
        <w:tc>
          <w:tcPr>
            <w:tcW w:w="4327" w:type="pct"/>
            <w:shd w:val="clear" w:color="auto" w:fill="auto"/>
            <w:vAlign w:val="center"/>
          </w:tcPr>
          <w:p w14:paraId="79450D4A" w14:textId="2E75F572"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Öğretmenlerimizin dijital eğitim konusunda kendilerini geliştirmelerine yönelik istedikleri zaman faydalanabilecekleri geliştirilecek video içerikleri ve düzenlenecek çevrimiçi atölyeler uygulanacaktır.</w:t>
            </w:r>
          </w:p>
        </w:tc>
        <w:tc>
          <w:tcPr>
            <w:tcW w:w="352" w:type="pct"/>
            <w:vAlign w:val="center"/>
          </w:tcPr>
          <w:p w14:paraId="691BCE49" w14:textId="06C38241"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377726C5" w14:textId="77777777" w:rsidTr="00080DA7">
        <w:trPr>
          <w:trHeight w:val="340"/>
        </w:trPr>
        <w:tc>
          <w:tcPr>
            <w:tcW w:w="321" w:type="pct"/>
            <w:vAlign w:val="center"/>
          </w:tcPr>
          <w:p w14:paraId="3D1E1EA4" w14:textId="55416EC6"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1.3.2.5</w:t>
            </w:r>
          </w:p>
        </w:tc>
        <w:tc>
          <w:tcPr>
            <w:tcW w:w="4327" w:type="pct"/>
            <w:shd w:val="clear" w:color="auto" w:fill="auto"/>
            <w:vAlign w:val="center"/>
          </w:tcPr>
          <w:p w14:paraId="478A6134" w14:textId="77777777"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Matematik, fen bilimleri, fizik, kimya, biyoloji, Türkçe, sosyal bilimler, coğrafya gibi derslerin öğretmenlerine disiplinler arası proje yapımı, 3D tasarım ve akıllı cihaz gibi alanlarda yüz yüze atölye eğitimleri verilecektir.</w:t>
            </w:r>
          </w:p>
        </w:tc>
        <w:tc>
          <w:tcPr>
            <w:tcW w:w="352" w:type="pct"/>
            <w:vAlign w:val="center"/>
          </w:tcPr>
          <w:p w14:paraId="22BFE9C0" w14:textId="1568AE8A"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DF1F08" w:rsidRPr="00E31414" w14:paraId="1DA019FD" w14:textId="77777777" w:rsidTr="00080DA7">
        <w:trPr>
          <w:trHeight w:val="340"/>
        </w:trPr>
        <w:tc>
          <w:tcPr>
            <w:tcW w:w="321" w:type="pct"/>
            <w:vAlign w:val="center"/>
          </w:tcPr>
          <w:p w14:paraId="711719FF" w14:textId="4A438788"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1.3.2.6</w:t>
            </w:r>
          </w:p>
        </w:tc>
        <w:tc>
          <w:tcPr>
            <w:tcW w:w="4327" w:type="pct"/>
            <w:shd w:val="clear" w:color="auto" w:fill="auto"/>
            <w:vAlign w:val="center"/>
          </w:tcPr>
          <w:p w14:paraId="1E4D41F3" w14:textId="10B0D25F"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 xml:space="preserve">EBA eğitim </w:t>
            </w:r>
            <w:proofErr w:type="spellStart"/>
            <w:r w:rsidRPr="00E31414">
              <w:rPr>
                <w:rFonts w:asciiTheme="minorHAnsi" w:hAnsiTheme="minorHAnsi"/>
                <w:sz w:val="22"/>
                <w:szCs w:val="22"/>
              </w:rPr>
              <w:t>portalında</w:t>
            </w:r>
            <w:proofErr w:type="spellEnd"/>
            <w:r w:rsidRPr="00E31414">
              <w:rPr>
                <w:rFonts w:asciiTheme="minorHAnsi" w:hAnsiTheme="minorHAnsi"/>
                <w:sz w:val="22"/>
                <w:szCs w:val="22"/>
              </w:rPr>
              <w:t xml:space="preserve"> öğretmenlere yönelik dijital alanda geliştirilecek ve artırılacak içeriklerin kullanılması sağlanacaktır.</w:t>
            </w:r>
          </w:p>
        </w:tc>
        <w:tc>
          <w:tcPr>
            <w:tcW w:w="352" w:type="pct"/>
            <w:vAlign w:val="center"/>
          </w:tcPr>
          <w:p w14:paraId="14E7D9ED" w14:textId="6BFC9D13" w:rsidR="00DF1F08" w:rsidRPr="00E31414" w:rsidRDefault="00DF1F08" w:rsidP="00DF1F08">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bl>
    <w:p w14:paraId="044DDD59" w14:textId="77777777" w:rsidR="005D12EA" w:rsidRDefault="005D12EA" w:rsidP="00AF4F1B">
      <w:pPr>
        <w:pStyle w:val="Balk2"/>
        <w:rPr>
          <w:rFonts w:asciiTheme="minorHAnsi" w:eastAsia="Calibri" w:hAnsiTheme="minorHAnsi"/>
          <w:sz w:val="22"/>
          <w:szCs w:val="22"/>
        </w:rPr>
      </w:pPr>
      <w:bookmarkStart w:id="7" w:name="_Toc533002309"/>
    </w:p>
    <w:p w14:paraId="54A15291" w14:textId="77777777" w:rsidR="00254CED" w:rsidRDefault="00254CED" w:rsidP="00254CED"/>
    <w:p w14:paraId="4BE96C4D" w14:textId="77777777" w:rsidR="00254CED" w:rsidRDefault="00254CED" w:rsidP="00254CED"/>
    <w:p w14:paraId="54ECA7D4" w14:textId="77777777" w:rsidR="00254CED" w:rsidRDefault="00254CED" w:rsidP="00254CED"/>
    <w:p w14:paraId="15EF5266" w14:textId="77777777" w:rsidR="00254CED" w:rsidRDefault="00254CED" w:rsidP="00254CED"/>
    <w:p w14:paraId="1938D97D" w14:textId="77777777" w:rsidR="00254CED" w:rsidRDefault="00254CED" w:rsidP="00254CED"/>
    <w:p w14:paraId="34FC605C" w14:textId="77777777" w:rsidR="00254CED" w:rsidRDefault="00254CED" w:rsidP="00254CED"/>
    <w:p w14:paraId="51097BFE" w14:textId="77777777" w:rsidR="00254CED" w:rsidRDefault="00254CED" w:rsidP="00254CED"/>
    <w:p w14:paraId="73E69F8E" w14:textId="77777777" w:rsidR="00254CED" w:rsidRDefault="00254CED" w:rsidP="00254CED"/>
    <w:p w14:paraId="7183F415" w14:textId="77777777" w:rsidR="00254CED" w:rsidRDefault="00254CED" w:rsidP="00254CED"/>
    <w:p w14:paraId="6E37C03D" w14:textId="77777777" w:rsidR="00254CED" w:rsidRDefault="00254CED" w:rsidP="00254CED"/>
    <w:p w14:paraId="6BD6D2AD" w14:textId="77777777" w:rsidR="00254CED" w:rsidRDefault="00254CED" w:rsidP="00254CED"/>
    <w:p w14:paraId="2B5D340E" w14:textId="77777777" w:rsidR="00254CED" w:rsidRDefault="00254CED" w:rsidP="00254CED"/>
    <w:p w14:paraId="31A2C4A5" w14:textId="77777777" w:rsidR="00254CED" w:rsidRPr="00254CED" w:rsidRDefault="00254CED" w:rsidP="00254CED"/>
    <w:p w14:paraId="3065049A" w14:textId="147CFEC4" w:rsidR="00A0652D" w:rsidRPr="00FE614A" w:rsidRDefault="00FE614A" w:rsidP="00FE614A">
      <w:pPr>
        <w:spacing w:after="160"/>
        <w:jc w:val="left"/>
        <w:rPr>
          <w:rFonts w:asciiTheme="minorHAnsi" w:eastAsia="Calibri" w:hAnsiTheme="minorHAnsi" w:cstheme="majorBidi"/>
          <w:b/>
          <w:color w:val="1F4E79" w:themeColor="accent1" w:themeShade="80"/>
          <w:sz w:val="22"/>
        </w:rPr>
      </w:pPr>
      <w:r>
        <w:rPr>
          <w:rFonts w:asciiTheme="minorHAnsi" w:eastAsia="Calibri" w:hAnsiTheme="minorHAnsi"/>
          <w:sz w:val="22"/>
        </w:rPr>
        <w:lastRenderedPageBreak/>
        <w:t xml:space="preserve">        </w:t>
      </w:r>
      <w:r w:rsidR="00A0652D" w:rsidRPr="00EE6630">
        <w:rPr>
          <w:rFonts w:asciiTheme="minorHAnsi" w:eastAsia="Calibri" w:hAnsiTheme="minorHAnsi"/>
          <w:sz w:val="22"/>
        </w:rPr>
        <w:t>Amaç 2:</w:t>
      </w:r>
      <w:bookmarkEnd w:id="7"/>
      <w:r w:rsidR="00A0652D" w:rsidRPr="00EE6630">
        <w:rPr>
          <w:rFonts w:asciiTheme="minorHAnsi" w:eastAsia="Calibri" w:hAnsiTheme="minorHAnsi"/>
          <w:sz w:val="22"/>
        </w:rPr>
        <w:t xml:space="preserve"> </w:t>
      </w:r>
    </w:p>
    <w:p w14:paraId="0CAE5249" w14:textId="2E6E58F2" w:rsidR="00A0652D" w:rsidRPr="00EE6630" w:rsidRDefault="00A0652D" w:rsidP="00A0652D">
      <w:pPr>
        <w:rPr>
          <w:rFonts w:asciiTheme="minorHAnsi" w:eastAsia="Calibri" w:hAnsiTheme="minorHAnsi" w:cs="Arial"/>
          <w:b/>
          <w:sz w:val="22"/>
        </w:rPr>
      </w:pPr>
      <w:r w:rsidRPr="00EE6630">
        <w:rPr>
          <w:rFonts w:asciiTheme="minorHAnsi" w:eastAsia="Calibri" w:hAnsiTheme="minorHAnsi" w:cs="Arial"/>
          <w:b/>
          <w:sz w:val="22"/>
        </w:rPr>
        <w:t>Çağdaş normlara uygun, etkili, verimli yönetim ve organizasyon yapısı ve süreçleri hâkim kılınacaktır.</w:t>
      </w:r>
    </w:p>
    <w:p w14:paraId="169781B4" w14:textId="5C23AEF2" w:rsidR="00A0652D" w:rsidRPr="00EE6630" w:rsidRDefault="00A0652D" w:rsidP="00A0652D">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2.1</w:t>
      </w:r>
      <w:proofErr w:type="gramEnd"/>
      <w:r w:rsidRPr="00EE6630">
        <w:rPr>
          <w:rFonts w:asciiTheme="minorHAnsi" w:eastAsia="Calibri" w:hAnsiTheme="minorHAnsi" w:cs="Arial"/>
          <w:sz w:val="22"/>
        </w:rPr>
        <w:t xml:space="preserve">: </w:t>
      </w:r>
      <w:r w:rsidR="00722A25" w:rsidRPr="00722A25">
        <w:rPr>
          <w:rFonts w:asciiTheme="minorHAnsi" w:eastAsia="Calibri" w:hAnsiTheme="minorHAnsi" w:cs="Arial"/>
          <w:b/>
          <w:sz w:val="22"/>
        </w:rPr>
        <w:t>Yönetim ve öğrenme etkinliklerinin izlenmesi, değerlendirilmesi ve geliştirilmesi amacıyla oluşturulan veriye dayalı yönetim yapısı etkin uygulanacaktır</w:t>
      </w:r>
      <w:r w:rsidR="00722A25" w:rsidRPr="00722A25">
        <w:rPr>
          <w:rFonts w:asciiTheme="minorHAnsi" w:hAnsiTheme="minorHAnsi"/>
          <w:b/>
          <w:sz w:val="22"/>
        </w:rPr>
        <w:t>.</w:t>
      </w:r>
    </w:p>
    <w:p w14:paraId="049F8D6B" w14:textId="17FECA80" w:rsidR="009B234D" w:rsidRPr="00EE6630" w:rsidRDefault="003967C6" w:rsidP="009B234D">
      <w:pPr>
        <w:rPr>
          <w:rFonts w:asciiTheme="minorHAnsi" w:eastAsia="Calibri" w:hAnsiTheme="minorHAnsi" w:cs="Arial"/>
          <w:b/>
          <w:sz w:val="22"/>
        </w:rPr>
      </w:pPr>
      <w:r w:rsidRPr="00745018">
        <w:rPr>
          <w:rFonts w:asciiTheme="minorHAnsi" w:eastAsia="Calibri" w:hAnsiTheme="minorHAnsi" w:cs="Arial"/>
          <w:b/>
          <w:sz w:val="22"/>
        </w:rPr>
        <w:t>Strateji 2.1.1: Bürokratik süreçler azaltılacak, okul bazında oluşturulan veriye dayalı yönetim sistemi etkin uygulanacaktır.</w:t>
      </w:r>
    </w:p>
    <w:tbl>
      <w:tblPr>
        <w:tblStyle w:val="TabloKlavuzu"/>
        <w:tblW w:w="5000" w:type="pct"/>
        <w:tblInd w:w="-5" w:type="dxa"/>
        <w:tblLayout w:type="fixed"/>
        <w:tblLook w:val="04A0" w:firstRow="1" w:lastRow="0" w:firstColumn="1" w:lastColumn="0" w:noHBand="0" w:noVBand="1"/>
      </w:tblPr>
      <w:tblGrid>
        <w:gridCol w:w="1002"/>
        <w:gridCol w:w="13322"/>
        <w:gridCol w:w="1290"/>
      </w:tblGrid>
      <w:tr w:rsidR="009B234D" w:rsidRPr="00E31414" w14:paraId="2C183421" w14:textId="77777777" w:rsidTr="00060DE9">
        <w:trPr>
          <w:trHeight w:val="567"/>
        </w:trPr>
        <w:tc>
          <w:tcPr>
            <w:tcW w:w="321" w:type="pct"/>
            <w:shd w:val="clear" w:color="auto" w:fill="9CC2E5" w:themeFill="accent1" w:themeFillTint="99"/>
            <w:vAlign w:val="center"/>
          </w:tcPr>
          <w:p w14:paraId="7800EBC1"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6" w:type="pct"/>
            <w:shd w:val="clear" w:color="auto" w:fill="9CC2E5" w:themeFill="accent1" w:themeFillTint="99"/>
            <w:vAlign w:val="center"/>
          </w:tcPr>
          <w:p w14:paraId="5661398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Çalışmalar</w:t>
            </w:r>
          </w:p>
        </w:tc>
        <w:tc>
          <w:tcPr>
            <w:tcW w:w="413" w:type="pct"/>
            <w:shd w:val="clear" w:color="auto" w:fill="9CC2E5" w:themeFill="accent1" w:themeFillTint="99"/>
            <w:vAlign w:val="center"/>
          </w:tcPr>
          <w:p w14:paraId="6AE9F2E5"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7AC974C4" w14:textId="77777777" w:rsidTr="00080DA7">
        <w:trPr>
          <w:trHeight w:val="340"/>
        </w:trPr>
        <w:tc>
          <w:tcPr>
            <w:tcW w:w="321" w:type="pct"/>
            <w:vAlign w:val="center"/>
          </w:tcPr>
          <w:p w14:paraId="3794900F"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2.1.1.1</w:t>
            </w:r>
          </w:p>
        </w:tc>
        <w:tc>
          <w:tcPr>
            <w:tcW w:w="4266" w:type="pct"/>
            <w:shd w:val="clear" w:color="auto" w:fill="auto"/>
            <w:vAlign w:val="center"/>
          </w:tcPr>
          <w:p w14:paraId="59676085" w14:textId="2F18A2FB" w:rsidR="009B234D" w:rsidRPr="00E31414" w:rsidRDefault="009B234D" w:rsidP="00253A64">
            <w:pPr>
              <w:pStyle w:val="TabloSP"/>
              <w:rPr>
                <w:rFonts w:asciiTheme="minorHAnsi" w:hAnsiTheme="minorHAnsi"/>
                <w:sz w:val="22"/>
                <w:szCs w:val="22"/>
              </w:rPr>
            </w:pPr>
            <w:r w:rsidRPr="00E31414">
              <w:rPr>
                <w:rFonts w:asciiTheme="minorHAnsi" w:hAnsiTheme="minorHAnsi"/>
                <w:sz w:val="22"/>
                <w:szCs w:val="22"/>
              </w:rPr>
              <w:t xml:space="preserve">Bakanlığın MEBBİS, E-Okul, EBA, MEIS, DYS, E-Rehberlik, E-Yaygın, CBS, Açık Öğretim sistemleri, E-Personel, E-Kayıt, Kitap Seçim, Norm İşlemleri, Bedensel Engelli Envanteri, E-mezun, Merkezi Sınav Sonuçları gibi mevcut sistemlerinden gelen </w:t>
            </w:r>
            <w:r w:rsidR="00253A64" w:rsidRPr="00E31414">
              <w:rPr>
                <w:rFonts w:asciiTheme="minorHAnsi" w:hAnsiTheme="minorHAnsi"/>
                <w:sz w:val="22"/>
                <w:szCs w:val="22"/>
              </w:rPr>
              <w:t>verilerin bütünleştirildiği erişimi kolay</w:t>
            </w:r>
            <w:r w:rsidR="00750340">
              <w:rPr>
                <w:rFonts w:asciiTheme="minorHAnsi" w:hAnsiTheme="minorHAnsi"/>
                <w:sz w:val="22"/>
                <w:szCs w:val="22"/>
              </w:rPr>
              <w:t xml:space="preserve"> bir Eğitsel Veri Ambarı</w:t>
            </w:r>
            <w:r w:rsidRPr="00E31414">
              <w:rPr>
                <w:rFonts w:asciiTheme="minorHAnsi" w:hAnsiTheme="minorHAnsi"/>
                <w:sz w:val="22"/>
                <w:szCs w:val="22"/>
              </w:rPr>
              <w:t>n</w:t>
            </w:r>
            <w:r w:rsidR="00253A64" w:rsidRPr="00E31414">
              <w:rPr>
                <w:rFonts w:asciiTheme="minorHAnsi" w:hAnsiTheme="minorHAnsi"/>
                <w:sz w:val="22"/>
                <w:szCs w:val="22"/>
              </w:rPr>
              <w:t>ın işletilmesi sağlanacaktır</w:t>
            </w:r>
            <w:r w:rsidRPr="00E31414">
              <w:rPr>
                <w:rFonts w:asciiTheme="minorHAnsi" w:hAnsiTheme="minorHAnsi"/>
                <w:sz w:val="22"/>
                <w:szCs w:val="22"/>
              </w:rPr>
              <w:t>.</w:t>
            </w:r>
          </w:p>
        </w:tc>
        <w:tc>
          <w:tcPr>
            <w:tcW w:w="413" w:type="pct"/>
            <w:vAlign w:val="center"/>
          </w:tcPr>
          <w:p w14:paraId="6DEEBCAF" w14:textId="5522E3E7" w:rsidR="009B234D" w:rsidRPr="00E31414" w:rsidRDefault="00CC39D1" w:rsidP="009B234D">
            <w:pPr>
              <w:pStyle w:val="TabloSP"/>
              <w:rPr>
                <w:rFonts w:asciiTheme="minorHAnsi" w:hAnsiTheme="minorHAnsi"/>
                <w:sz w:val="22"/>
                <w:szCs w:val="22"/>
              </w:rPr>
            </w:pPr>
            <w:r w:rsidRPr="00E31414">
              <w:rPr>
                <w:rFonts w:asciiTheme="minorHAnsi" w:hAnsiTheme="minorHAnsi"/>
                <w:sz w:val="22"/>
                <w:szCs w:val="22"/>
              </w:rPr>
              <w:t>BİETH</w:t>
            </w:r>
            <w:r w:rsidR="000D044C">
              <w:rPr>
                <w:rFonts w:asciiTheme="minorHAnsi" w:hAnsiTheme="minorHAnsi"/>
                <w:sz w:val="22"/>
                <w:szCs w:val="22"/>
              </w:rPr>
              <w:t>B</w:t>
            </w:r>
          </w:p>
        </w:tc>
      </w:tr>
      <w:tr w:rsidR="009B234D" w:rsidRPr="00E31414" w14:paraId="6AF4C1A5" w14:textId="77777777" w:rsidTr="00080DA7">
        <w:trPr>
          <w:trHeight w:val="340"/>
        </w:trPr>
        <w:tc>
          <w:tcPr>
            <w:tcW w:w="321" w:type="pct"/>
            <w:vAlign w:val="center"/>
          </w:tcPr>
          <w:p w14:paraId="3DB5B1A9" w14:textId="4EB7DF61" w:rsidR="009B234D" w:rsidRPr="00E31414" w:rsidRDefault="00E73749" w:rsidP="009B234D">
            <w:pPr>
              <w:pStyle w:val="TabloSP"/>
              <w:rPr>
                <w:rFonts w:asciiTheme="minorHAnsi" w:hAnsiTheme="minorHAnsi"/>
                <w:sz w:val="22"/>
                <w:szCs w:val="22"/>
              </w:rPr>
            </w:pPr>
            <w:r>
              <w:rPr>
                <w:rFonts w:asciiTheme="minorHAnsi" w:hAnsiTheme="minorHAnsi"/>
                <w:sz w:val="22"/>
                <w:szCs w:val="22"/>
              </w:rPr>
              <w:t>2.1.1.2</w:t>
            </w:r>
          </w:p>
        </w:tc>
        <w:tc>
          <w:tcPr>
            <w:tcW w:w="4266" w:type="pct"/>
            <w:shd w:val="clear" w:color="auto" w:fill="auto"/>
            <w:vAlign w:val="center"/>
          </w:tcPr>
          <w:p w14:paraId="7E6D882B" w14:textId="70BCC8D1" w:rsidR="009B234D" w:rsidRPr="00E31414" w:rsidRDefault="009B234D" w:rsidP="00253A64">
            <w:pPr>
              <w:pStyle w:val="TabloSP"/>
              <w:rPr>
                <w:rFonts w:asciiTheme="minorHAnsi" w:hAnsiTheme="minorHAnsi"/>
                <w:sz w:val="22"/>
                <w:szCs w:val="22"/>
              </w:rPr>
            </w:pPr>
            <w:r w:rsidRPr="00E31414">
              <w:rPr>
                <w:rFonts w:asciiTheme="minorHAnsi" w:hAnsiTheme="minorHAnsi"/>
                <w:sz w:val="22"/>
                <w:szCs w:val="22"/>
              </w:rPr>
              <w:t xml:space="preserve">Öğrenim ve öğretimi daha iyi anlamak, etkili geri bildirim sağlamak, performans hedeflemesine dayalı bir eğitim ve öğrenme sürecini hayata geçirmek için </w:t>
            </w:r>
            <w:r w:rsidR="00253A64" w:rsidRPr="00E31414">
              <w:rPr>
                <w:rFonts w:asciiTheme="minorHAnsi" w:hAnsiTheme="minorHAnsi"/>
                <w:sz w:val="22"/>
                <w:szCs w:val="22"/>
              </w:rPr>
              <w:t xml:space="preserve">geliştirilecek </w:t>
            </w:r>
            <w:r w:rsidR="008232B8" w:rsidRPr="00E31414">
              <w:rPr>
                <w:rFonts w:asciiTheme="minorHAnsi" w:hAnsiTheme="minorHAnsi"/>
                <w:sz w:val="22"/>
                <w:szCs w:val="22"/>
              </w:rPr>
              <w:t xml:space="preserve">olan </w:t>
            </w:r>
            <w:r w:rsidRPr="00E31414">
              <w:rPr>
                <w:rFonts w:asciiTheme="minorHAnsi" w:hAnsiTheme="minorHAnsi"/>
                <w:sz w:val="22"/>
                <w:szCs w:val="22"/>
              </w:rPr>
              <w:t xml:space="preserve">öğrenme analitiği araçları </w:t>
            </w:r>
            <w:r w:rsidR="008232B8" w:rsidRPr="00E31414">
              <w:rPr>
                <w:rFonts w:asciiTheme="minorHAnsi" w:hAnsiTheme="minorHAnsi"/>
                <w:sz w:val="22"/>
                <w:szCs w:val="22"/>
              </w:rPr>
              <w:t>uygulanacaktır</w:t>
            </w:r>
            <w:r w:rsidRPr="00E31414">
              <w:rPr>
                <w:rFonts w:asciiTheme="minorHAnsi" w:hAnsiTheme="minorHAnsi"/>
                <w:sz w:val="22"/>
                <w:szCs w:val="22"/>
              </w:rPr>
              <w:t>.</w:t>
            </w:r>
          </w:p>
        </w:tc>
        <w:tc>
          <w:tcPr>
            <w:tcW w:w="413" w:type="pct"/>
            <w:vAlign w:val="center"/>
          </w:tcPr>
          <w:p w14:paraId="4B0DC96A" w14:textId="1E2FACE3" w:rsidR="009B234D" w:rsidRPr="00E31414" w:rsidRDefault="00CC39D1" w:rsidP="009B234D">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E73749" w:rsidRPr="00E31414" w14:paraId="16CA402C" w14:textId="77777777" w:rsidTr="00080DA7">
        <w:trPr>
          <w:trHeight w:val="340"/>
        </w:trPr>
        <w:tc>
          <w:tcPr>
            <w:tcW w:w="321" w:type="pct"/>
            <w:vAlign w:val="center"/>
          </w:tcPr>
          <w:p w14:paraId="21F7F12B" w14:textId="58BCB7AE" w:rsidR="00E73749" w:rsidRDefault="00E73749" w:rsidP="009B234D">
            <w:pPr>
              <w:pStyle w:val="TabloSP"/>
              <w:rPr>
                <w:rFonts w:asciiTheme="minorHAnsi" w:hAnsiTheme="minorHAnsi"/>
                <w:sz w:val="22"/>
                <w:szCs w:val="22"/>
              </w:rPr>
            </w:pPr>
            <w:r>
              <w:rPr>
                <w:rFonts w:asciiTheme="minorHAnsi" w:hAnsiTheme="minorHAnsi"/>
                <w:sz w:val="22"/>
                <w:szCs w:val="22"/>
              </w:rPr>
              <w:t>2.1.1.3</w:t>
            </w:r>
          </w:p>
        </w:tc>
        <w:tc>
          <w:tcPr>
            <w:tcW w:w="4266" w:type="pct"/>
            <w:shd w:val="clear" w:color="auto" w:fill="auto"/>
            <w:vAlign w:val="center"/>
          </w:tcPr>
          <w:p w14:paraId="3FEBC4D4" w14:textId="1995BCE4" w:rsidR="00E73749" w:rsidRPr="00E31414" w:rsidRDefault="00E73749" w:rsidP="00253A64">
            <w:pPr>
              <w:pStyle w:val="TabloSP"/>
              <w:rPr>
                <w:rFonts w:asciiTheme="minorHAnsi" w:hAnsiTheme="minorHAnsi"/>
                <w:sz w:val="22"/>
                <w:szCs w:val="22"/>
              </w:rPr>
            </w:pPr>
            <w:r w:rsidRPr="00E73749">
              <w:rPr>
                <w:rFonts w:ascii="Calibri" w:hAnsi="Calibri"/>
                <w:sz w:val="22"/>
                <w:szCs w:val="22"/>
              </w:rPr>
              <w:t>Bakanlığın ve okul yöneticilerinin ilçe, il, bölge ve ülke çapında okul planlarının izlenmesi ve değerlendirilmesi için oluşturulacak platform işletilecektir.</w:t>
            </w:r>
          </w:p>
        </w:tc>
        <w:tc>
          <w:tcPr>
            <w:tcW w:w="413" w:type="pct"/>
            <w:vAlign w:val="center"/>
          </w:tcPr>
          <w:p w14:paraId="219D638F" w14:textId="77777777" w:rsidR="00E73749" w:rsidRPr="00E73749" w:rsidRDefault="00E73749" w:rsidP="00E73749">
            <w:pPr>
              <w:spacing w:after="0"/>
              <w:jc w:val="left"/>
              <w:rPr>
                <w:rFonts w:ascii="Calibri" w:eastAsia="Calibri" w:hAnsi="Calibri" w:cs="Arial"/>
                <w:sz w:val="22"/>
              </w:rPr>
            </w:pPr>
            <w:r w:rsidRPr="00E73749">
              <w:rPr>
                <w:rFonts w:ascii="Calibri" w:eastAsia="Calibri" w:hAnsi="Calibri" w:cs="Arial"/>
                <w:sz w:val="22"/>
              </w:rPr>
              <w:t>SGHB</w:t>
            </w:r>
          </w:p>
          <w:p w14:paraId="52EADA6C" w14:textId="77777777" w:rsidR="00E73749" w:rsidRPr="00E31414" w:rsidRDefault="00E73749" w:rsidP="009B234D">
            <w:pPr>
              <w:pStyle w:val="TabloSP"/>
              <w:rPr>
                <w:rFonts w:asciiTheme="minorHAnsi" w:hAnsiTheme="minorHAnsi"/>
                <w:sz w:val="22"/>
                <w:szCs w:val="22"/>
              </w:rPr>
            </w:pPr>
          </w:p>
        </w:tc>
      </w:tr>
    </w:tbl>
    <w:p w14:paraId="09C3AAA5" w14:textId="77777777" w:rsidR="00FA4547" w:rsidRDefault="00FA4547" w:rsidP="00FE614A">
      <w:pPr>
        <w:spacing w:after="160"/>
        <w:jc w:val="left"/>
        <w:rPr>
          <w:rFonts w:asciiTheme="minorHAnsi" w:eastAsia="Calibri" w:hAnsiTheme="minorHAnsi" w:cs="Arial"/>
          <w:b/>
          <w:sz w:val="22"/>
        </w:rPr>
      </w:pPr>
    </w:p>
    <w:p w14:paraId="32762142" w14:textId="77777777" w:rsidR="00FA4547" w:rsidRDefault="00FA4547" w:rsidP="00FE614A">
      <w:pPr>
        <w:spacing w:after="160"/>
        <w:jc w:val="left"/>
        <w:rPr>
          <w:rFonts w:asciiTheme="minorHAnsi" w:eastAsia="Calibri" w:hAnsiTheme="minorHAnsi" w:cs="Arial"/>
          <w:b/>
          <w:sz w:val="22"/>
        </w:rPr>
      </w:pPr>
    </w:p>
    <w:p w14:paraId="78E6A5FB" w14:textId="77777777" w:rsidR="00FA4547" w:rsidRDefault="00FA4547" w:rsidP="00FE614A">
      <w:pPr>
        <w:spacing w:after="160"/>
        <w:jc w:val="left"/>
        <w:rPr>
          <w:rFonts w:asciiTheme="minorHAnsi" w:eastAsia="Calibri" w:hAnsiTheme="minorHAnsi" w:cs="Arial"/>
          <w:b/>
          <w:sz w:val="22"/>
        </w:rPr>
      </w:pPr>
    </w:p>
    <w:p w14:paraId="437A998D" w14:textId="77777777" w:rsidR="00FA4547" w:rsidRDefault="00FA4547" w:rsidP="00FE614A">
      <w:pPr>
        <w:spacing w:after="160"/>
        <w:jc w:val="left"/>
        <w:rPr>
          <w:rFonts w:asciiTheme="minorHAnsi" w:eastAsia="Calibri" w:hAnsiTheme="minorHAnsi" w:cs="Arial"/>
          <w:b/>
          <w:sz w:val="22"/>
        </w:rPr>
      </w:pPr>
    </w:p>
    <w:p w14:paraId="5416ACF7" w14:textId="14A6E554" w:rsidR="009B234D" w:rsidRPr="00EE6630" w:rsidRDefault="009B234D" w:rsidP="00FE614A">
      <w:pPr>
        <w:spacing w:after="160"/>
        <w:jc w:val="left"/>
        <w:rPr>
          <w:rFonts w:asciiTheme="minorHAnsi" w:eastAsia="Calibri" w:hAnsiTheme="minorHAnsi" w:cs="Arial"/>
          <w:b/>
          <w:sz w:val="22"/>
        </w:rPr>
      </w:pPr>
      <w:r w:rsidRPr="00EE6630">
        <w:rPr>
          <w:rFonts w:asciiTheme="minorHAnsi" w:eastAsia="Calibri" w:hAnsiTheme="minorHAnsi" w:cs="Arial"/>
          <w:b/>
          <w:sz w:val="22"/>
        </w:rPr>
        <w:t xml:space="preserve">Strateji 2.1.2: </w:t>
      </w:r>
      <w:r w:rsidR="00FB1B51" w:rsidRPr="00FB1B51">
        <w:rPr>
          <w:rFonts w:ascii="Calibri" w:eastAsia="Calibri" w:hAnsi="Calibri" w:cs="Arial"/>
          <w:b/>
          <w:sz w:val="22"/>
        </w:rPr>
        <w:t>Basın ve halkla ilişkilerle ilgili faaliyetler iyileştirilecek ve paydaşların memnuniyeti artırılacaktır.</w:t>
      </w:r>
    </w:p>
    <w:tbl>
      <w:tblPr>
        <w:tblStyle w:val="TabloKlavuzu"/>
        <w:tblW w:w="5000" w:type="pct"/>
        <w:tblLook w:val="04A0" w:firstRow="1" w:lastRow="0" w:firstColumn="1" w:lastColumn="0" w:noHBand="0" w:noVBand="1"/>
      </w:tblPr>
      <w:tblGrid>
        <w:gridCol w:w="999"/>
        <w:gridCol w:w="13325"/>
        <w:gridCol w:w="1290"/>
      </w:tblGrid>
      <w:tr w:rsidR="009B234D" w:rsidRPr="00E31414" w14:paraId="0848C2A5" w14:textId="77777777" w:rsidTr="00060DE9">
        <w:trPr>
          <w:trHeight w:val="567"/>
        </w:trPr>
        <w:tc>
          <w:tcPr>
            <w:tcW w:w="320" w:type="pct"/>
            <w:shd w:val="clear" w:color="auto" w:fill="9CC2E5" w:themeFill="accent1" w:themeFillTint="99"/>
            <w:vAlign w:val="center"/>
          </w:tcPr>
          <w:p w14:paraId="04F6621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7B1EB8F7"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Çalışmalar</w:t>
            </w:r>
          </w:p>
        </w:tc>
        <w:tc>
          <w:tcPr>
            <w:tcW w:w="413" w:type="pct"/>
            <w:shd w:val="clear" w:color="auto" w:fill="9CC2E5" w:themeFill="accent1" w:themeFillTint="99"/>
            <w:vAlign w:val="center"/>
          </w:tcPr>
          <w:p w14:paraId="64AAD20A"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FB1B51" w:rsidRPr="00E31414" w14:paraId="5C12E11A" w14:textId="77777777" w:rsidTr="00080DA7">
        <w:trPr>
          <w:trHeight w:val="340"/>
        </w:trPr>
        <w:tc>
          <w:tcPr>
            <w:tcW w:w="320" w:type="pct"/>
            <w:vAlign w:val="center"/>
          </w:tcPr>
          <w:p w14:paraId="6A5FF4D4" w14:textId="77777777" w:rsidR="00FB1B51" w:rsidRPr="00E31414" w:rsidRDefault="00FB1B51" w:rsidP="009B234D">
            <w:pPr>
              <w:pStyle w:val="TabloSP"/>
              <w:rPr>
                <w:rFonts w:asciiTheme="minorHAnsi" w:hAnsiTheme="minorHAnsi"/>
                <w:sz w:val="22"/>
                <w:szCs w:val="22"/>
              </w:rPr>
            </w:pPr>
            <w:r w:rsidRPr="00E31414">
              <w:rPr>
                <w:rFonts w:asciiTheme="minorHAnsi" w:hAnsiTheme="minorHAnsi"/>
                <w:sz w:val="22"/>
                <w:szCs w:val="22"/>
              </w:rPr>
              <w:t>2.1.2.1</w:t>
            </w:r>
          </w:p>
        </w:tc>
        <w:tc>
          <w:tcPr>
            <w:tcW w:w="4267" w:type="pct"/>
            <w:shd w:val="clear" w:color="auto" w:fill="auto"/>
            <w:vAlign w:val="center"/>
          </w:tcPr>
          <w:p w14:paraId="7E404E64" w14:textId="071F961B" w:rsidR="00FB1B51" w:rsidRPr="00E31414" w:rsidRDefault="00FB1B51" w:rsidP="00130F63">
            <w:pPr>
              <w:pStyle w:val="TabloSP"/>
              <w:rPr>
                <w:rFonts w:asciiTheme="minorHAnsi" w:hAnsiTheme="minorHAnsi"/>
                <w:sz w:val="22"/>
                <w:szCs w:val="22"/>
              </w:rPr>
            </w:pPr>
            <w:r w:rsidRPr="00745018">
              <w:rPr>
                <w:rFonts w:asciiTheme="minorHAnsi" w:hAnsiTheme="minorHAnsi"/>
                <w:sz w:val="22"/>
                <w:szCs w:val="22"/>
              </w:rPr>
              <w:t>Müdürlüğümüz hizmetlerinden yararlanan paydaşların memnuniyetini artırmak için çalışmalar etkin yürütülecektir.</w:t>
            </w:r>
          </w:p>
        </w:tc>
        <w:tc>
          <w:tcPr>
            <w:tcW w:w="413" w:type="pct"/>
            <w:vAlign w:val="center"/>
          </w:tcPr>
          <w:p w14:paraId="66656CFC" w14:textId="61CE4959" w:rsidR="00FB1B51" w:rsidRPr="00E31414" w:rsidRDefault="00FB1B51" w:rsidP="009B234D">
            <w:pPr>
              <w:pStyle w:val="TabloSP"/>
              <w:rPr>
                <w:rFonts w:asciiTheme="minorHAnsi" w:hAnsiTheme="minorHAnsi"/>
                <w:sz w:val="22"/>
                <w:szCs w:val="22"/>
              </w:rPr>
            </w:pPr>
            <w:r w:rsidRPr="00745018">
              <w:rPr>
                <w:rFonts w:asciiTheme="minorHAnsi" w:hAnsiTheme="minorHAnsi"/>
                <w:sz w:val="22"/>
                <w:szCs w:val="22"/>
              </w:rPr>
              <w:t>SGHB</w:t>
            </w:r>
          </w:p>
        </w:tc>
      </w:tr>
      <w:tr w:rsidR="00FB1B51" w:rsidRPr="00E31414" w14:paraId="31C54488" w14:textId="77777777" w:rsidTr="00080DA7">
        <w:trPr>
          <w:trHeight w:val="340"/>
        </w:trPr>
        <w:tc>
          <w:tcPr>
            <w:tcW w:w="320" w:type="pct"/>
            <w:vAlign w:val="center"/>
          </w:tcPr>
          <w:p w14:paraId="5B528F51" w14:textId="7AE8DC77" w:rsidR="00FB1B51" w:rsidRPr="00E31414" w:rsidRDefault="00FB1B51" w:rsidP="009B234D">
            <w:pPr>
              <w:pStyle w:val="TabloSP"/>
              <w:rPr>
                <w:rFonts w:asciiTheme="minorHAnsi" w:hAnsiTheme="minorHAnsi"/>
                <w:sz w:val="22"/>
                <w:szCs w:val="22"/>
              </w:rPr>
            </w:pPr>
            <w:r>
              <w:rPr>
                <w:rFonts w:asciiTheme="minorHAnsi" w:hAnsiTheme="minorHAnsi"/>
                <w:sz w:val="22"/>
                <w:szCs w:val="22"/>
              </w:rPr>
              <w:t>2.1.2.2</w:t>
            </w:r>
          </w:p>
        </w:tc>
        <w:tc>
          <w:tcPr>
            <w:tcW w:w="4267" w:type="pct"/>
            <w:shd w:val="clear" w:color="auto" w:fill="auto"/>
            <w:vAlign w:val="center"/>
          </w:tcPr>
          <w:p w14:paraId="0950ED59" w14:textId="3F602EC0" w:rsidR="00FB1B51" w:rsidRPr="00E31414" w:rsidRDefault="00FB1B51" w:rsidP="00130F63">
            <w:pPr>
              <w:pStyle w:val="TabloSP"/>
              <w:rPr>
                <w:rFonts w:asciiTheme="minorHAnsi" w:hAnsiTheme="minorHAnsi"/>
                <w:sz w:val="22"/>
                <w:szCs w:val="22"/>
              </w:rPr>
            </w:pPr>
            <w:r w:rsidRPr="00745018">
              <w:rPr>
                <w:rFonts w:asciiTheme="minorHAnsi" w:hAnsiTheme="minorHAnsi"/>
                <w:sz w:val="22"/>
                <w:szCs w:val="22"/>
              </w:rPr>
              <w:t>Müdürlüğümüzün Ar-Ge Biriminin gerçekleştirdiği faaliyetler dönemsel hazırlanan bültenlerle kamuya duyurulacaktır.</w:t>
            </w:r>
          </w:p>
        </w:tc>
        <w:tc>
          <w:tcPr>
            <w:tcW w:w="413" w:type="pct"/>
            <w:vAlign w:val="center"/>
          </w:tcPr>
          <w:p w14:paraId="00AE176C" w14:textId="3BBE25E4" w:rsidR="00FB1B51" w:rsidRPr="00E31414" w:rsidRDefault="00FB1B51" w:rsidP="009B234D">
            <w:pPr>
              <w:pStyle w:val="TabloSP"/>
              <w:rPr>
                <w:rFonts w:asciiTheme="minorHAnsi" w:hAnsiTheme="minorHAnsi"/>
                <w:sz w:val="22"/>
                <w:szCs w:val="22"/>
              </w:rPr>
            </w:pPr>
            <w:r w:rsidRPr="00745018">
              <w:rPr>
                <w:rFonts w:asciiTheme="minorHAnsi" w:hAnsiTheme="minorHAnsi"/>
                <w:sz w:val="22"/>
                <w:szCs w:val="22"/>
              </w:rPr>
              <w:t>SGHB</w:t>
            </w:r>
          </w:p>
        </w:tc>
      </w:tr>
      <w:tr w:rsidR="00FB1B51" w:rsidRPr="00E31414" w14:paraId="3A566704" w14:textId="77777777" w:rsidTr="00080DA7">
        <w:trPr>
          <w:trHeight w:val="340"/>
        </w:trPr>
        <w:tc>
          <w:tcPr>
            <w:tcW w:w="320" w:type="pct"/>
            <w:vAlign w:val="center"/>
          </w:tcPr>
          <w:p w14:paraId="77E2D505" w14:textId="525EBCC9" w:rsidR="00FB1B51" w:rsidRPr="00E31414" w:rsidRDefault="00FB1B51" w:rsidP="009B234D">
            <w:pPr>
              <w:pStyle w:val="TabloSP"/>
              <w:rPr>
                <w:rFonts w:asciiTheme="minorHAnsi" w:hAnsiTheme="minorHAnsi"/>
                <w:sz w:val="22"/>
                <w:szCs w:val="22"/>
              </w:rPr>
            </w:pPr>
            <w:r>
              <w:rPr>
                <w:rFonts w:asciiTheme="minorHAnsi" w:hAnsiTheme="minorHAnsi"/>
                <w:sz w:val="22"/>
                <w:szCs w:val="22"/>
              </w:rPr>
              <w:t>2.1.2.3</w:t>
            </w:r>
          </w:p>
        </w:tc>
        <w:tc>
          <w:tcPr>
            <w:tcW w:w="4267" w:type="pct"/>
            <w:shd w:val="clear" w:color="auto" w:fill="auto"/>
            <w:vAlign w:val="center"/>
          </w:tcPr>
          <w:p w14:paraId="54130E53" w14:textId="566E5F2B" w:rsidR="00FB1B51" w:rsidRPr="00E31414" w:rsidRDefault="00FB1B51" w:rsidP="00130F63">
            <w:pPr>
              <w:pStyle w:val="TabloSP"/>
              <w:rPr>
                <w:rFonts w:asciiTheme="minorHAnsi" w:hAnsiTheme="minorHAnsi"/>
                <w:sz w:val="22"/>
                <w:szCs w:val="22"/>
              </w:rPr>
            </w:pPr>
            <w:r w:rsidRPr="00745018">
              <w:rPr>
                <w:rFonts w:asciiTheme="minorHAnsi" w:hAnsiTheme="minorHAnsi"/>
                <w:sz w:val="22"/>
                <w:szCs w:val="22"/>
              </w:rPr>
              <w:t>CİMER ve MEBİM İletişim Merkezlerinden Müdürlüğümüze gelen yazılar yasal süresi içinde cevaplandırılacaktır.</w:t>
            </w:r>
          </w:p>
        </w:tc>
        <w:tc>
          <w:tcPr>
            <w:tcW w:w="413" w:type="pct"/>
            <w:vAlign w:val="center"/>
          </w:tcPr>
          <w:p w14:paraId="7A195ECA" w14:textId="09C902A0" w:rsidR="00FB1B51" w:rsidRPr="00E31414" w:rsidRDefault="00FB1B51" w:rsidP="009B234D">
            <w:pPr>
              <w:pStyle w:val="TabloSP"/>
              <w:rPr>
                <w:rFonts w:asciiTheme="minorHAnsi" w:hAnsiTheme="minorHAnsi"/>
                <w:sz w:val="22"/>
                <w:szCs w:val="22"/>
              </w:rPr>
            </w:pPr>
            <w:r w:rsidRPr="00745018">
              <w:rPr>
                <w:rFonts w:asciiTheme="minorHAnsi" w:hAnsiTheme="minorHAnsi"/>
                <w:sz w:val="22"/>
                <w:szCs w:val="22"/>
              </w:rPr>
              <w:t>ÖB</w:t>
            </w:r>
          </w:p>
        </w:tc>
      </w:tr>
      <w:tr w:rsidR="00FB1B51" w:rsidRPr="00E31414" w14:paraId="4630CD0E" w14:textId="77777777" w:rsidTr="00080DA7">
        <w:trPr>
          <w:trHeight w:val="340"/>
        </w:trPr>
        <w:tc>
          <w:tcPr>
            <w:tcW w:w="320" w:type="pct"/>
            <w:vAlign w:val="center"/>
          </w:tcPr>
          <w:p w14:paraId="1FBAD334" w14:textId="177D5918" w:rsidR="00FB1B51" w:rsidRPr="00E31414" w:rsidRDefault="00FB1B51" w:rsidP="009B234D">
            <w:pPr>
              <w:pStyle w:val="TabloSP"/>
              <w:rPr>
                <w:rFonts w:asciiTheme="minorHAnsi" w:hAnsiTheme="minorHAnsi"/>
                <w:sz w:val="22"/>
                <w:szCs w:val="22"/>
              </w:rPr>
            </w:pPr>
            <w:r>
              <w:rPr>
                <w:rFonts w:asciiTheme="minorHAnsi" w:hAnsiTheme="minorHAnsi"/>
                <w:sz w:val="22"/>
                <w:szCs w:val="22"/>
              </w:rPr>
              <w:t>2.1.2.4</w:t>
            </w:r>
          </w:p>
        </w:tc>
        <w:tc>
          <w:tcPr>
            <w:tcW w:w="4267" w:type="pct"/>
            <w:shd w:val="clear" w:color="auto" w:fill="auto"/>
            <w:vAlign w:val="center"/>
          </w:tcPr>
          <w:p w14:paraId="5D45480F" w14:textId="077FB4EC" w:rsidR="00FB1B51" w:rsidRPr="00E31414" w:rsidRDefault="00FB1B51" w:rsidP="009B234D">
            <w:pPr>
              <w:pStyle w:val="TabloSP"/>
              <w:rPr>
                <w:rFonts w:asciiTheme="minorHAnsi" w:hAnsiTheme="minorHAnsi"/>
                <w:sz w:val="22"/>
                <w:szCs w:val="22"/>
              </w:rPr>
            </w:pPr>
            <w:r w:rsidRPr="00E31414">
              <w:rPr>
                <w:rFonts w:asciiTheme="minorHAnsi" w:hAnsiTheme="minorHAnsi"/>
                <w:sz w:val="22"/>
                <w:szCs w:val="22"/>
              </w:rPr>
              <w:t>Velilerimiz ile etkin ve zamanında iletişim kurabilmek için Bakanlık tarafından ücretsiz hale getirilecek olan mobil veli bilgilendirme sisteminin (8383) kullanımı yaygınlaştırılacaktır.</w:t>
            </w:r>
          </w:p>
        </w:tc>
        <w:tc>
          <w:tcPr>
            <w:tcW w:w="413" w:type="pct"/>
            <w:vAlign w:val="center"/>
          </w:tcPr>
          <w:p w14:paraId="45EA3CF1" w14:textId="17B1CDD7" w:rsidR="00FB1B51" w:rsidRPr="00E31414" w:rsidRDefault="00FB1B51" w:rsidP="009B234D">
            <w:pPr>
              <w:pStyle w:val="TabloSP"/>
              <w:rPr>
                <w:rFonts w:asciiTheme="minorHAnsi" w:hAnsiTheme="minorHAnsi"/>
                <w:sz w:val="22"/>
                <w:szCs w:val="22"/>
              </w:rPr>
            </w:pPr>
            <w:r w:rsidRPr="00E31414">
              <w:rPr>
                <w:rFonts w:asciiTheme="minorHAnsi" w:hAnsiTheme="minorHAnsi"/>
                <w:sz w:val="22"/>
                <w:szCs w:val="22"/>
              </w:rPr>
              <w:t>DH</w:t>
            </w:r>
            <w:r>
              <w:rPr>
                <w:rFonts w:asciiTheme="minorHAnsi" w:hAnsiTheme="minorHAnsi"/>
                <w:sz w:val="22"/>
                <w:szCs w:val="22"/>
              </w:rPr>
              <w:t>B</w:t>
            </w:r>
          </w:p>
        </w:tc>
      </w:tr>
      <w:tr w:rsidR="00FB1B51" w:rsidRPr="00E31414" w14:paraId="624D95F0" w14:textId="77777777" w:rsidTr="00080DA7">
        <w:trPr>
          <w:trHeight w:val="340"/>
        </w:trPr>
        <w:tc>
          <w:tcPr>
            <w:tcW w:w="320" w:type="pct"/>
            <w:vAlign w:val="center"/>
          </w:tcPr>
          <w:p w14:paraId="59377451" w14:textId="385B7888" w:rsidR="00FB1B51" w:rsidRPr="00E31414" w:rsidRDefault="00FB1B51" w:rsidP="009B234D">
            <w:pPr>
              <w:pStyle w:val="TabloSP"/>
              <w:rPr>
                <w:rFonts w:asciiTheme="minorHAnsi" w:hAnsiTheme="minorHAnsi"/>
                <w:sz w:val="22"/>
                <w:szCs w:val="22"/>
              </w:rPr>
            </w:pPr>
            <w:r>
              <w:rPr>
                <w:rFonts w:asciiTheme="minorHAnsi" w:hAnsiTheme="minorHAnsi"/>
                <w:sz w:val="22"/>
                <w:szCs w:val="22"/>
              </w:rPr>
              <w:t>2.1.2.5</w:t>
            </w:r>
          </w:p>
        </w:tc>
        <w:tc>
          <w:tcPr>
            <w:tcW w:w="4267" w:type="pct"/>
            <w:shd w:val="clear" w:color="auto" w:fill="auto"/>
            <w:vAlign w:val="center"/>
          </w:tcPr>
          <w:p w14:paraId="3F762649" w14:textId="743F0BFB" w:rsidR="00FB1B51" w:rsidRPr="00E31414" w:rsidRDefault="00FB1B51" w:rsidP="005E5BEB">
            <w:pPr>
              <w:pStyle w:val="TabloSP"/>
              <w:rPr>
                <w:rFonts w:asciiTheme="minorHAnsi" w:hAnsiTheme="minorHAnsi"/>
                <w:sz w:val="22"/>
                <w:szCs w:val="22"/>
              </w:rPr>
            </w:pPr>
            <w:r w:rsidRPr="00FA4547">
              <w:rPr>
                <w:rFonts w:ascii="Calibri" w:hAnsi="Calibri"/>
                <w:sz w:val="22"/>
                <w:szCs w:val="22"/>
              </w:rPr>
              <w:t>Müdürlüğümüz tarafından gerçekleştirilen çalışmalar kurum web sitesinden zamanında</w:t>
            </w:r>
            <w:r>
              <w:rPr>
                <w:rFonts w:ascii="Calibri" w:hAnsi="Calibri"/>
                <w:sz w:val="22"/>
                <w:szCs w:val="22"/>
              </w:rPr>
              <w:t xml:space="preserve">, </w:t>
            </w:r>
            <w:r w:rsidRPr="00FB1B51">
              <w:rPr>
                <w:rFonts w:ascii="Calibri" w:hAnsi="Calibri"/>
                <w:sz w:val="22"/>
                <w:szCs w:val="22"/>
              </w:rPr>
              <w:t>etkili bir şekilde kamuya duyurulacaktır.</w:t>
            </w:r>
          </w:p>
        </w:tc>
        <w:tc>
          <w:tcPr>
            <w:tcW w:w="413" w:type="pct"/>
            <w:vAlign w:val="center"/>
          </w:tcPr>
          <w:p w14:paraId="32A796B6" w14:textId="083C4926" w:rsidR="00FB1B51" w:rsidRPr="00E31414" w:rsidRDefault="00FB1B51" w:rsidP="009B234D">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bl>
    <w:p w14:paraId="7CDFF962" w14:textId="68C4B804" w:rsidR="005D12EA" w:rsidRPr="00EE6630" w:rsidRDefault="005D12EA">
      <w:pPr>
        <w:spacing w:after="160"/>
        <w:jc w:val="left"/>
        <w:rPr>
          <w:rFonts w:asciiTheme="minorHAnsi" w:eastAsia="Calibri" w:hAnsiTheme="minorHAnsi" w:cs="Arial"/>
          <w:sz w:val="22"/>
        </w:rPr>
      </w:pPr>
    </w:p>
    <w:p w14:paraId="4C5EB353" w14:textId="77777777" w:rsidR="00254CED" w:rsidRDefault="00254CED" w:rsidP="00C43B3B">
      <w:pPr>
        <w:rPr>
          <w:rFonts w:asciiTheme="minorHAnsi" w:eastAsia="Calibri" w:hAnsiTheme="minorHAnsi" w:cs="Arial"/>
          <w:b/>
          <w:sz w:val="22"/>
        </w:rPr>
      </w:pPr>
    </w:p>
    <w:p w14:paraId="7412DC47" w14:textId="31070AD9" w:rsidR="00C43B3B" w:rsidRPr="00EE6630" w:rsidRDefault="00C43B3B" w:rsidP="00C43B3B">
      <w:pPr>
        <w:rPr>
          <w:rFonts w:asciiTheme="minorHAnsi" w:eastAsia="Calibri" w:hAnsiTheme="minorHAnsi" w:cs="Arial"/>
          <w:b/>
          <w:sz w:val="22"/>
        </w:rPr>
      </w:pPr>
      <w:r w:rsidRPr="00EE6630">
        <w:rPr>
          <w:rFonts w:asciiTheme="minorHAnsi" w:eastAsia="Calibri" w:hAnsiTheme="minorHAnsi" w:cs="Arial"/>
          <w:b/>
          <w:sz w:val="22"/>
        </w:rPr>
        <w:lastRenderedPageBreak/>
        <w:t>Strateji 2.1.3: Eğitimin niteliği</w:t>
      </w:r>
      <w:r w:rsidR="00090551" w:rsidRPr="00EE6630">
        <w:rPr>
          <w:rFonts w:asciiTheme="minorHAnsi" w:eastAsia="Calibri" w:hAnsiTheme="minorHAnsi" w:cs="Arial"/>
          <w:b/>
          <w:sz w:val="22"/>
        </w:rPr>
        <w:t>ni</w:t>
      </w:r>
      <w:r w:rsidRPr="00EE6630">
        <w:rPr>
          <w:rFonts w:asciiTheme="minorHAnsi" w:eastAsia="Calibri" w:hAnsiTheme="minorHAnsi" w:cs="Arial"/>
          <w:b/>
          <w:sz w:val="22"/>
        </w:rPr>
        <w:t xml:space="preserve"> artırmak amacıyla veriye dayalı projeler uygulanacaktır.</w:t>
      </w:r>
    </w:p>
    <w:tbl>
      <w:tblPr>
        <w:tblStyle w:val="TabloKlavuzu"/>
        <w:tblW w:w="5000" w:type="pct"/>
        <w:tblLook w:val="04A0" w:firstRow="1" w:lastRow="0" w:firstColumn="1" w:lastColumn="0" w:noHBand="0" w:noVBand="1"/>
      </w:tblPr>
      <w:tblGrid>
        <w:gridCol w:w="996"/>
        <w:gridCol w:w="13328"/>
        <w:gridCol w:w="1290"/>
      </w:tblGrid>
      <w:tr w:rsidR="00C43B3B" w:rsidRPr="00E31414" w14:paraId="32CA2857" w14:textId="77777777" w:rsidTr="00060DE9">
        <w:trPr>
          <w:trHeight w:val="567"/>
        </w:trPr>
        <w:tc>
          <w:tcPr>
            <w:tcW w:w="319" w:type="pct"/>
            <w:shd w:val="clear" w:color="auto" w:fill="9CC2E5" w:themeFill="accent1" w:themeFillTint="99"/>
            <w:vAlign w:val="center"/>
          </w:tcPr>
          <w:p w14:paraId="12998489" w14:textId="77777777" w:rsidR="00C43B3B" w:rsidRPr="00E31414" w:rsidRDefault="00C43B3B" w:rsidP="001306B2">
            <w:pPr>
              <w:pStyle w:val="TabloSP"/>
              <w:rPr>
                <w:rFonts w:asciiTheme="minorHAnsi" w:hAnsiTheme="minorHAnsi"/>
                <w:sz w:val="22"/>
                <w:szCs w:val="22"/>
              </w:rPr>
            </w:pPr>
            <w:r w:rsidRPr="00E31414">
              <w:rPr>
                <w:rFonts w:asciiTheme="minorHAnsi" w:hAnsiTheme="minorHAnsi"/>
                <w:sz w:val="22"/>
                <w:szCs w:val="22"/>
              </w:rPr>
              <w:t>Eylem No</w:t>
            </w:r>
          </w:p>
        </w:tc>
        <w:tc>
          <w:tcPr>
            <w:tcW w:w="4268" w:type="pct"/>
            <w:shd w:val="clear" w:color="auto" w:fill="9CC2E5" w:themeFill="accent1" w:themeFillTint="99"/>
            <w:vAlign w:val="center"/>
          </w:tcPr>
          <w:p w14:paraId="267E2F3F" w14:textId="77777777" w:rsidR="00C43B3B" w:rsidRPr="00E31414" w:rsidRDefault="00C43B3B" w:rsidP="001306B2">
            <w:pPr>
              <w:pStyle w:val="TabloSP"/>
              <w:rPr>
                <w:rFonts w:asciiTheme="minorHAnsi" w:hAnsiTheme="minorHAnsi"/>
                <w:sz w:val="22"/>
                <w:szCs w:val="22"/>
              </w:rPr>
            </w:pPr>
            <w:r w:rsidRPr="00E31414">
              <w:rPr>
                <w:rFonts w:asciiTheme="minorHAnsi" w:hAnsiTheme="minorHAnsi"/>
                <w:sz w:val="22"/>
                <w:szCs w:val="22"/>
              </w:rPr>
              <w:t>Yapılacak Çalışmalar</w:t>
            </w:r>
          </w:p>
        </w:tc>
        <w:tc>
          <w:tcPr>
            <w:tcW w:w="413" w:type="pct"/>
            <w:shd w:val="clear" w:color="auto" w:fill="9CC2E5" w:themeFill="accent1" w:themeFillTint="99"/>
            <w:vAlign w:val="center"/>
          </w:tcPr>
          <w:p w14:paraId="51E7558F" w14:textId="77777777" w:rsidR="00C43B3B" w:rsidRPr="00E31414" w:rsidRDefault="00C43B3B" w:rsidP="001306B2">
            <w:pPr>
              <w:pStyle w:val="TabloSP"/>
              <w:rPr>
                <w:rFonts w:asciiTheme="minorHAnsi" w:hAnsiTheme="minorHAnsi"/>
                <w:sz w:val="22"/>
                <w:szCs w:val="22"/>
              </w:rPr>
            </w:pPr>
            <w:r w:rsidRPr="00E31414">
              <w:rPr>
                <w:rFonts w:asciiTheme="minorHAnsi" w:hAnsiTheme="minorHAnsi"/>
                <w:sz w:val="22"/>
                <w:szCs w:val="22"/>
              </w:rPr>
              <w:t>Eylem Sorumlusu</w:t>
            </w:r>
          </w:p>
        </w:tc>
      </w:tr>
      <w:tr w:rsidR="00090551" w:rsidRPr="00E31414" w14:paraId="295E7E93" w14:textId="77777777" w:rsidTr="00080DA7">
        <w:trPr>
          <w:trHeight w:val="340"/>
        </w:trPr>
        <w:tc>
          <w:tcPr>
            <w:tcW w:w="319" w:type="pct"/>
            <w:vAlign w:val="center"/>
          </w:tcPr>
          <w:p w14:paraId="107A5FD5" w14:textId="6D40305A" w:rsidR="00090551" w:rsidRPr="00E31414" w:rsidRDefault="00090551" w:rsidP="00090551">
            <w:pPr>
              <w:pStyle w:val="TabloSP"/>
              <w:rPr>
                <w:rFonts w:asciiTheme="minorHAnsi" w:hAnsiTheme="minorHAnsi"/>
                <w:sz w:val="22"/>
                <w:szCs w:val="22"/>
              </w:rPr>
            </w:pPr>
            <w:r w:rsidRPr="00E31414">
              <w:rPr>
                <w:rFonts w:asciiTheme="minorHAnsi" w:hAnsiTheme="minorHAnsi"/>
                <w:sz w:val="22"/>
                <w:szCs w:val="22"/>
              </w:rPr>
              <w:t>2.1.3.1</w:t>
            </w:r>
          </w:p>
        </w:tc>
        <w:tc>
          <w:tcPr>
            <w:tcW w:w="4268" w:type="pct"/>
            <w:shd w:val="clear" w:color="auto" w:fill="auto"/>
            <w:vAlign w:val="center"/>
          </w:tcPr>
          <w:p w14:paraId="41BB3A22" w14:textId="1E9C3ED9" w:rsidR="00090551" w:rsidRPr="00E31414" w:rsidRDefault="00D64DAA" w:rsidP="00D64DAA">
            <w:pPr>
              <w:pStyle w:val="TabloSP"/>
              <w:rPr>
                <w:rFonts w:asciiTheme="minorHAnsi" w:hAnsiTheme="minorHAnsi"/>
                <w:sz w:val="22"/>
                <w:szCs w:val="22"/>
              </w:rPr>
            </w:pPr>
            <w:r w:rsidRPr="00E31414">
              <w:rPr>
                <w:rFonts w:asciiTheme="minorHAnsi" w:hAnsiTheme="minorHAnsi"/>
                <w:sz w:val="22"/>
                <w:szCs w:val="22"/>
              </w:rPr>
              <w:t xml:space="preserve">Öğrencilerin bilişsel, </w:t>
            </w:r>
            <w:proofErr w:type="spellStart"/>
            <w:r w:rsidRPr="00E31414">
              <w:rPr>
                <w:rFonts w:asciiTheme="minorHAnsi" w:hAnsiTheme="minorHAnsi"/>
                <w:sz w:val="22"/>
                <w:szCs w:val="22"/>
              </w:rPr>
              <w:t>duyuşsal</w:t>
            </w:r>
            <w:proofErr w:type="spellEnd"/>
            <w:r w:rsidRPr="00E31414">
              <w:rPr>
                <w:rFonts w:asciiTheme="minorHAnsi" w:hAnsiTheme="minorHAnsi"/>
                <w:sz w:val="22"/>
                <w:szCs w:val="22"/>
              </w:rPr>
              <w:t xml:space="preserve"> ve sosyal gelişimlerini bir bütün olarak ele alarak akademik başarıyı artırmaya yönelik </w:t>
            </w:r>
            <w:r w:rsidR="00F33F07" w:rsidRPr="00E31414">
              <w:rPr>
                <w:rFonts w:asciiTheme="minorHAnsi" w:hAnsiTheme="minorHAnsi"/>
                <w:sz w:val="22"/>
                <w:szCs w:val="22"/>
              </w:rPr>
              <w:t xml:space="preserve">hazırlanan </w:t>
            </w:r>
            <w:r w:rsidR="00090551" w:rsidRPr="00E31414">
              <w:rPr>
                <w:rFonts w:asciiTheme="minorHAnsi" w:eastAsia="Times New Roman" w:hAnsiTheme="minorHAnsi" w:cs="Times New Roman"/>
                <w:color w:val="000000" w:themeColor="text1"/>
                <w:sz w:val="22"/>
                <w:szCs w:val="22"/>
              </w:rPr>
              <w:t xml:space="preserve">8 </w:t>
            </w:r>
            <w:r w:rsidRPr="00E31414">
              <w:rPr>
                <w:rFonts w:asciiTheme="minorHAnsi" w:eastAsia="Times New Roman" w:hAnsiTheme="minorHAnsi" w:cs="Times New Roman"/>
                <w:color w:val="000000" w:themeColor="text1"/>
                <w:sz w:val="22"/>
                <w:szCs w:val="22"/>
              </w:rPr>
              <w:t>ve 12.sınıflarda</w:t>
            </w:r>
            <w:r w:rsidR="00090551" w:rsidRPr="00E31414">
              <w:rPr>
                <w:rFonts w:asciiTheme="minorHAnsi" w:eastAsia="Times New Roman" w:hAnsiTheme="minorHAnsi" w:cs="Times New Roman"/>
                <w:color w:val="000000" w:themeColor="text1"/>
                <w:sz w:val="22"/>
                <w:szCs w:val="22"/>
              </w:rPr>
              <w:t xml:space="preserve"> </w:t>
            </w:r>
            <w:r w:rsidR="004F4775" w:rsidRPr="00E31414">
              <w:rPr>
                <w:rFonts w:asciiTheme="minorHAnsi" w:eastAsia="Times New Roman" w:hAnsiTheme="minorHAnsi" w:cs="Times New Roman"/>
                <w:color w:val="000000" w:themeColor="text1"/>
                <w:sz w:val="22"/>
                <w:szCs w:val="22"/>
              </w:rPr>
              <w:t>“</w:t>
            </w:r>
            <w:r w:rsidR="00090551" w:rsidRPr="00E31414">
              <w:rPr>
                <w:rFonts w:asciiTheme="minorHAnsi" w:eastAsia="Times New Roman" w:hAnsiTheme="minorHAnsi" w:cs="Times New Roman"/>
                <w:color w:val="000000" w:themeColor="text1"/>
                <w:sz w:val="22"/>
                <w:szCs w:val="22"/>
              </w:rPr>
              <w:t>Akademik Danışmanlık Projesi</w:t>
            </w:r>
            <w:r w:rsidR="004F4775" w:rsidRPr="00E31414">
              <w:rPr>
                <w:rFonts w:asciiTheme="minorHAnsi" w:eastAsia="Times New Roman" w:hAnsiTheme="minorHAnsi" w:cs="Times New Roman"/>
                <w:color w:val="000000" w:themeColor="text1"/>
                <w:sz w:val="22"/>
                <w:szCs w:val="22"/>
              </w:rPr>
              <w:t>”</w:t>
            </w:r>
            <w:r w:rsidR="00090551" w:rsidRPr="00E31414">
              <w:rPr>
                <w:rFonts w:asciiTheme="minorHAnsi" w:eastAsia="Times New Roman" w:hAnsiTheme="minorHAnsi" w:cs="Times New Roman"/>
                <w:color w:val="000000" w:themeColor="text1"/>
                <w:sz w:val="22"/>
                <w:szCs w:val="22"/>
              </w:rPr>
              <w:t xml:space="preserve"> uygulanacaktır.</w:t>
            </w:r>
          </w:p>
        </w:tc>
        <w:tc>
          <w:tcPr>
            <w:tcW w:w="413" w:type="pct"/>
            <w:vAlign w:val="center"/>
          </w:tcPr>
          <w:p w14:paraId="3443D566" w14:textId="1BE1DF20" w:rsidR="00090551" w:rsidRPr="00E31414" w:rsidRDefault="00C362FB" w:rsidP="00090551">
            <w:pPr>
              <w:pStyle w:val="TabloSP"/>
              <w:rPr>
                <w:rFonts w:asciiTheme="minorHAnsi" w:hAnsiTheme="minorHAnsi"/>
                <w:sz w:val="22"/>
                <w:szCs w:val="22"/>
              </w:rPr>
            </w:pPr>
            <w:r w:rsidRPr="00E31414">
              <w:rPr>
                <w:rFonts w:asciiTheme="minorHAnsi" w:eastAsia="Times New Roman" w:hAnsiTheme="minorHAnsi" w:cs="Times New Roman"/>
                <w:color w:val="000000" w:themeColor="text1"/>
                <w:sz w:val="22"/>
                <w:szCs w:val="22"/>
              </w:rPr>
              <w:t>OÖH</w:t>
            </w:r>
            <w:r w:rsidR="000D044C">
              <w:rPr>
                <w:rFonts w:asciiTheme="minorHAnsi" w:eastAsia="Times New Roman" w:hAnsiTheme="minorHAnsi" w:cs="Times New Roman"/>
                <w:color w:val="000000" w:themeColor="text1"/>
                <w:sz w:val="22"/>
                <w:szCs w:val="22"/>
              </w:rPr>
              <w:t>B</w:t>
            </w:r>
          </w:p>
        </w:tc>
      </w:tr>
      <w:tr w:rsidR="00FB1B51" w:rsidRPr="00E31414" w14:paraId="7E136474" w14:textId="77777777" w:rsidTr="00080DA7">
        <w:trPr>
          <w:trHeight w:val="340"/>
        </w:trPr>
        <w:tc>
          <w:tcPr>
            <w:tcW w:w="319" w:type="pct"/>
            <w:vAlign w:val="center"/>
          </w:tcPr>
          <w:p w14:paraId="292AA30C" w14:textId="59C1CB45"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2.1.3.2</w:t>
            </w:r>
          </w:p>
        </w:tc>
        <w:tc>
          <w:tcPr>
            <w:tcW w:w="4268" w:type="pct"/>
            <w:shd w:val="clear" w:color="auto" w:fill="auto"/>
            <w:vAlign w:val="center"/>
          </w:tcPr>
          <w:p w14:paraId="63BDCE70" w14:textId="7CB359A4" w:rsidR="00FB1B51" w:rsidRPr="00E31414" w:rsidRDefault="00FB1B51" w:rsidP="00090551">
            <w:pPr>
              <w:pStyle w:val="TabloSP"/>
              <w:rPr>
                <w:rFonts w:asciiTheme="minorHAnsi" w:hAnsiTheme="minorHAnsi"/>
                <w:sz w:val="22"/>
                <w:szCs w:val="22"/>
              </w:rPr>
            </w:pPr>
            <w:r>
              <w:rPr>
                <w:rFonts w:asciiTheme="minorHAnsi" w:hAnsiTheme="minorHAnsi"/>
                <w:sz w:val="22"/>
                <w:szCs w:val="22"/>
              </w:rPr>
              <w:t>O</w:t>
            </w:r>
            <w:r w:rsidRPr="00AA555C">
              <w:rPr>
                <w:rFonts w:asciiTheme="minorHAnsi" w:hAnsiTheme="minorHAnsi"/>
                <w:sz w:val="22"/>
                <w:szCs w:val="22"/>
              </w:rPr>
              <w:t xml:space="preserve">kulların, her bir çocuğumuzun değerine değer, mutluluğuna mutluluk katan evrensel, millî ve manevi erdemlerle birlikte yaşam becerilerinin içselleştirildiği </w:t>
            </w:r>
            <w:proofErr w:type="gramStart"/>
            <w:r w:rsidRPr="00AA555C">
              <w:rPr>
                <w:rFonts w:asciiTheme="minorHAnsi" w:hAnsiTheme="minorHAnsi"/>
                <w:sz w:val="22"/>
                <w:szCs w:val="22"/>
              </w:rPr>
              <w:t>ekolojik</w:t>
            </w:r>
            <w:proofErr w:type="gramEnd"/>
            <w:r w:rsidRPr="00AA555C">
              <w:rPr>
                <w:rFonts w:asciiTheme="minorHAnsi" w:hAnsiTheme="minorHAnsi"/>
                <w:sz w:val="22"/>
                <w:szCs w:val="22"/>
              </w:rPr>
              <w:t xml:space="preserve"> ve sürdürülebilir yaşam alanlarına </w:t>
            </w:r>
            <w:r>
              <w:rPr>
                <w:rFonts w:asciiTheme="minorHAnsi" w:hAnsiTheme="minorHAnsi"/>
                <w:sz w:val="22"/>
                <w:szCs w:val="22"/>
              </w:rPr>
              <w:t>dönüştürülmesini amaçlayan “Yaşayan Okullar Projesi” uygulanacaktır.</w:t>
            </w:r>
          </w:p>
        </w:tc>
        <w:tc>
          <w:tcPr>
            <w:tcW w:w="413" w:type="pct"/>
            <w:vAlign w:val="center"/>
          </w:tcPr>
          <w:p w14:paraId="03A578AE" w14:textId="43687AFE"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73E49DB0" w14:textId="77777777" w:rsidTr="00080DA7">
        <w:trPr>
          <w:trHeight w:val="340"/>
        </w:trPr>
        <w:tc>
          <w:tcPr>
            <w:tcW w:w="319" w:type="pct"/>
            <w:vAlign w:val="center"/>
          </w:tcPr>
          <w:p w14:paraId="4901ADA7" w14:textId="63C39476"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2.1.3.3</w:t>
            </w:r>
          </w:p>
        </w:tc>
        <w:tc>
          <w:tcPr>
            <w:tcW w:w="4268" w:type="pct"/>
            <w:shd w:val="clear" w:color="auto" w:fill="auto"/>
            <w:vAlign w:val="center"/>
          </w:tcPr>
          <w:p w14:paraId="606FAEB7" w14:textId="7D748C5B" w:rsidR="00FB1B51" w:rsidRPr="00E31414" w:rsidRDefault="00FB1B51" w:rsidP="00D64DAA">
            <w:pPr>
              <w:pStyle w:val="TabloSP"/>
              <w:rPr>
                <w:rFonts w:asciiTheme="minorHAnsi" w:hAnsiTheme="minorHAnsi"/>
                <w:sz w:val="22"/>
                <w:szCs w:val="22"/>
              </w:rPr>
            </w:pPr>
            <w:r w:rsidRPr="00E31414">
              <w:rPr>
                <w:rFonts w:asciiTheme="minorHAnsi" w:hAnsiTheme="minorHAnsi"/>
                <w:sz w:val="22"/>
                <w:szCs w:val="22"/>
              </w:rPr>
              <w:t>Ortaöğretimde eğitime erişimi ve devamlılığı sağlamaya yönelik hazırlanan “Devamsızlığı Azaltma Projesi (DEVA)” uygulanacaktır.</w:t>
            </w:r>
          </w:p>
        </w:tc>
        <w:tc>
          <w:tcPr>
            <w:tcW w:w="413" w:type="pct"/>
            <w:vAlign w:val="center"/>
          </w:tcPr>
          <w:p w14:paraId="378E9486" w14:textId="109CECFB"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1A53AFB4" w14:textId="77777777" w:rsidTr="00080DA7">
        <w:trPr>
          <w:trHeight w:val="340"/>
        </w:trPr>
        <w:tc>
          <w:tcPr>
            <w:tcW w:w="319" w:type="pct"/>
            <w:vAlign w:val="center"/>
          </w:tcPr>
          <w:p w14:paraId="24824DF1" w14:textId="256D28F5"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2.1.3.4</w:t>
            </w:r>
          </w:p>
        </w:tc>
        <w:tc>
          <w:tcPr>
            <w:tcW w:w="4268" w:type="pct"/>
            <w:shd w:val="clear" w:color="auto" w:fill="auto"/>
            <w:vAlign w:val="center"/>
          </w:tcPr>
          <w:p w14:paraId="35F4EAB2" w14:textId="5F217A6C" w:rsidR="00FB1B51" w:rsidRPr="00E31414" w:rsidRDefault="00FB1B51" w:rsidP="00C362FB">
            <w:pPr>
              <w:pStyle w:val="TabloSP"/>
              <w:rPr>
                <w:rFonts w:asciiTheme="minorHAnsi" w:hAnsiTheme="minorHAnsi"/>
                <w:sz w:val="22"/>
                <w:szCs w:val="22"/>
              </w:rPr>
            </w:pPr>
            <w:r>
              <w:rPr>
                <w:rFonts w:asciiTheme="minorHAnsi" w:hAnsiTheme="minorHAnsi"/>
                <w:sz w:val="22"/>
                <w:szCs w:val="22"/>
              </w:rPr>
              <w:t>G</w:t>
            </w:r>
            <w:r w:rsidRPr="00AA555C">
              <w:rPr>
                <w:rFonts w:asciiTheme="minorHAnsi" w:hAnsiTheme="minorHAnsi"/>
                <w:sz w:val="22"/>
                <w:szCs w:val="22"/>
              </w:rPr>
              <w:t>eliştirilen parametreler aracılığı ile okulların mevcut durum ve gelişimlerinin somut olarak izlenmesi ve değerlendirilmesi, her bir okulun gereksiniminin okula özgü olarak çerçevelenmesi ve buna ilişkin bazı pozitif ayrımcılıkla belirlenen okull</w:t>
            </w:r>
            <w:r>
              <w:rPr>
                <w:rFonts w:asciiTheme="minorHAnsi" w:hAnsiTheme="minorHAnsi"/>
                <w:sz w:val="22"/>
                <w:szCs w:val="22"/>
              </w:rPr>
              <w:t>arın öncelikle desteklenmesini amaçlayan</w:t>
            </w:r>
            <w:r>
              <w:t xml:space="preserve"> “</w:t>
            </w:r>
            <w:r w:rsidRPr="00AA555C">
              <w:rPr>
                <w:rFonts w:asciiTheme="minorHAnsi" w:hAnsiTheme="minorHAnsi"/>
                <w:sz w:val="22"/>
                <w:szCs w:val="22"/>
              </w:rPr>
              <w:t xml:space="preserve">Okullar Arası </w:t>
            </w:r>
            <w:proofErr w:type="gramStart"/>
            <w:r w:rsidRPr="00AA555C">
              <w:rPr>
                <w:rFonts w:asciiTheme="minorHAnsi" w:hAnsiTheme="minorHAnsi"/>
                <w:sz w:val="22"/>
                <w:szCs w:val="22"/>
              </w:rPr>
              <w:t>İmkan</w:t>
            </w:r>
            <w:proofErr w:type="gramEnd"/>
            <w:r w:rsidRPr="00AA555C">
              <w:rPr>
                <w:rFonts w:asciiTheme="minorHAnsi" w:hAnsiTheme="minorHAnsi"/>
                <w:sz w:val="22"/>
                <w:szCs w:val="22"/>
              </w:rPr>
              <w:t xml:space="preserve"> Farklılıklarının Azaltılması Projesi</w:t>
            </w:r>
            <w:r>
              <w:rPr>
                <w:rFonts w:asciiTheme="minorHAnsi" w:hAnsiTheme="minorHAnsi"/>
                <w:sz w:val="22"/>
                <w:szCs w:val="22"/>
              </w:rPr>
              <w:t xml:space="preserve">” uygulanacaktır. </w:t>
            </w:r>
          </w:p>
        </w:tc>
        <w:tc>
          <w:tcPr>
            <w:tcW w:w="413" w:type="pct"/>
            <w:vAlign w:val="center"/>
          </w:tcPr>
          <w:p w14:paraId="0FDC87D5" w14:textId="22627048"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7DDAB645" w14:textId="77777777" w:rsidTr="00080DA7">
        <w:trPr>
          <w:trHeight w:val="340"/>
        </w:trPr>
        <w:tc>
          <w:tcPr>
            <w:tcW w:w="319" w:type="pct"/>
            <w:vAlign w:val="center"/>
          </w:tcPr>
          <w:p w14:paraId="17883E25" w14:textId="270A7C51"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2.1.3.5</w:t>
            </w:r>
          </w:p>
        </w:tc>
        <w:tc>
          <w:tcPr>
            <w:tcW w:w="4268" w:type="pct"/>
            <w:shd w:val="clear" w:color="auto" w:fill="auto"/>
            <w:vAlign w:val="center"/>
          </w:tcPr>
          <w:p w14:paraId="60C4DC4B" w14:textId="68527965"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Halk Eğitim kurumlarında hayat boyu öğrenmeyi artırmaya yönelik hazırlanan “Adı Sizden Eğitimi Bizden Projesi” uygulanacaktır.</w:t>
            </w:r>
          </w:p>
        </w:tc>
        <w:tc>
          <w:tcPr>
            <w:tcW w:w="413" w:type="pct"/>
            <w:vAlign w:val="center"/>
          </w:tcPr>
          <w:p w14:paraId="7B4414B1" w14:textId="70E91C98"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03FD1D7C" w14:textId="77777777" w:rsidTr="00080DA7">
        <w:trPr>
          <w:trHeight w:val="340"/>
        </w:trPr>
        <w:tc>
          <w:tcPr>
            <w:tcW w:w="319" w:type="pct"/>
            <w:vAlign w:val="center"/>
          </w:tcPr>
          <w:p w14:paraId="4A8F6B87" w14:textId="100A9831"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2.1.3.6</w:t>
            </w:r>
          </w:p>
        </w:tc>
        <w:tc>
          <w:tcPr>
            <w:tcW w:w="4268" w:type="pct"/>
            <w:shd w:val="clear" w:color="auto" w:fill="auto"/>
            <w:vAlign w:val="center"/>
          </w:tcPr>
          <w:p w14:paraId="7B1CFA9F" w14:textId="3F08029D" w:rsidR="00FB1B51" w:rsidRPr="00E31414" w:rsidRDefault="00FB1B51" w:rsidP="001E0056">
            <w:pPr>
              <w:pStyle w:val="TabloSP"/>
              <w:rPr>
                <w:rFonts w:asciiTheme="minorHAnsi" w:hAnsiTheme="minorHAnsi"/>
                <w:sz w:val="22"/>
                <w:szCs w:val="22"/>
              </w:rPr>
            </w:pPr>
            <w:r w:rsidRPr="00E31414">
              <w:rPr>
                <w:rFonts w:asciiTheme="minorHAnsi" w:hAnsiTheme="minorHAnsi"/>
                <w:sz w:val="22"/>
                <w:szCs w:val="22"/>
              </w:rPr>
              <w:t>Tüm eğitim kademelerinde öğrencilerin eğitime erişim şartlarını iyileştirmeye yönelik hazırlanan “Eğitimde Hamilik Projesi” uygulanacaktır.</w:t>
            </w:r>
          </w:p>
        </w:tc>
        <w:tc>
          <w:tcPr>
            <w:tcW w:w="413" w:type="pct"/>
            <w:vAlign w:val="center"/>
          </w:tcPr>
          <w:p w14:paraId="21C7AB23" w14:textId="39FAE7BC" w:rsidR="00FB1B51" w:rsidRPr="00E31414" w:rsidRDefault="00FB1B51" w:rsidP="00090551">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6ECC9D5D" w14:textId="77777777" w:rsidTr="00080DA7">
        <w:trPr>
          <w:trHeight w:val="340"/>
        </w:trPr>
        <w:tc>
          <w:tcPr>
            <w:tcW w:w="319" w:type="pct"/>
            <w:vAlign w:val="center"/>
          </w:tcPr>
          <w:p w14:paraId="0836B1BE" w14:textId="02FF70D2" w:rsidR="00FB1B51" w:rsidRPr="00E31414" w:rsidRDefault="00FB1B51" w:rsidP="004F4775">
            <w:pPr>
              <w:pStyle w:val="TabloSP"/>
              <w:rPr>
                <w:rFonts w:asciiTheme="minorHAnsi" w:hAnsiTheme="minorHAnsi"/>
                <w:sz w:val="22"/>
                <w:szCs w:val="22"/>
              </w:rPr>
            </w:pPr>
            <w:r w:rsidRPr="00E31414">
              <w:rPr>
                <w:rFonts w:asciiTheme="minorHAnsi" w:hAnsiTheme="minorHAnsi"/>
                <w:sz w:val="22"/>
                <w:szCs w:val="22"/>
              </w:rPr>
              <w:t>2.1.3.7</w:t>
            </w:r>
          </w:p>
        </w:tc>
        <w:tc>
          <w:tcPr>
            <w:tcW w:w="4268" w:type="pct"/>
            <w:shd w:val="clear" w:color="auto" w:fill="FFFFFF" w:themeFill="background1"/>
            <w:vAlign w:val="center"/>
          </w:tcPr>
          <w:p w14:paraId="354D8C02" w14:textId="31592298" w:rsidR="00FB1B51" w:rsidRPr="00E31414" w:rsidRDefault="00FB1B51" w:rsidP="004F4775">
            <w:pPr>
              <w:pStyle w:val="TabloSP"/>
              <w:rPr>
                <w:rFonts w:asciiTheme="minorHAnsi" w:hAnsiTheme="minorHAnsi"/>
                <w:sz w:val="22"/>
                <w:szCs w:val="22"/>
              </w:rPr>
            </w:pPr>
            <w:r w:rsidRPr="00E31414">
              <w:rPr>
                <w:rFonts w:asciiTheme="minorHAnsi" w:hAnsiTheme="minorHAnsi"/>
                <w:sz w:val="22"/>
                <w:szCs w:val="22"/>
              </w:rPr>
              <w:t>Tüm eğitim kademelerinde iyi uygulamaların yaygınlaştırılmasını sağlamaya yönelik hazırlanan “Eğitimde İyi Örnekler Projesi” uygulanacaktır.</w:t>
            </w:r>
          </w:p>
        </w:tc>
        <w:tc>
          <w:tcPr>
            <w:tcW w:w="413" w:type="pct"/>
            <w:vAlign w:val="center"/>
          </w:tcPr>
          <w:p w14:paraId="7B00F53A" w14:textId="6998DC27" w:rsidR="00FB1B51" w:rsidRPr="00E31414" w:rsidRDefault="00FB1B51" w:rsidP="004F4775">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153B57FF" w14:textId="77777777" w:rsidTr="00080DA7">
        <w:trPr>
          <w:trHeight w:val="340"/>
        </w:trPr>
        <w:tc>
          <w:tcPr>
            <w:tcW w:w="319" w:type="pct"/>
            <w:vAlign w:val="center"/>
          </w:tcPr>
          <w:p w14:paraId="67D5AAF0" w14:textId="100139F9" w:rsidR="00FB1B51" w:rsidRPr="00E31414" w:rsidRDefault="00FB1B51" w:rsidP="00D64DAA">
            <w:pPr>
              <w:pStyle w:val="TabloSP"/>
              <w:rPr>
                <w:rFonts w:asciiTheme="minorHAnsi" w:hAnsiTheme="minorHAnsi"/>
                <w:sz w:val="22"/>
                <w:szCs w:val="22"/>
              </w:rPr>
            </w:pPr>
            <w:r w:rsidRPr="00E31414">
              <w:rPr>
                <w:rFonts w:asciiTheme="minorHAnsi" w:hAnsiTheme="minorHAnsi"/>
                <w:sz w:val="22"/>
                <w:szCs w:val="22"/>
              </w:rPr>
              <w:t>2.1.3.8</w:t>
            </w:r>
          </w:p>
        </w:tc>
        <w:tc>
          <w:tcPr>
            <w:tcW w:w="4268" w:type="pct"/>
            <w:shd w:val="clear" w:color="auto" w:fill="FFFFFF" w:themeFill="background1"/>
            <w:vAlign w:val="center"/>
          </w:tcPr>
          <w:p w14:paraId="0B0BAD54" w14:textId="4390E7BA" w:rsidR="00FB1B51" w:rsidRPr="00E31414" w:rsidRDefault="00FB1B51" w:rsidP="0098768B">
            <w:pPr>
              <w:pStyle w:val="TabloSP"/>
              <w:rPr>
                <w:rFonts w:asciiTheme="minorHAnsi" w:hAnsiTheme="minorHAnsi"/>
                <w:sz w:val="22"/>
                <w:szCs w:val="22"/>
              </w:rPr>
            </w:pPr>
            <w:r w:rsidRPr="00E31414">
              <w:rPr>
                <w:rFonts w:asciiTheme="minorHAnsi" w:hAnsiTheme="minorHAnsi"/>
                <w:sz w:val="22"/>
                <w:szCs w:val="22"/>
              </w:rPr>
              <w:t>Öğrencilerin yeteneklerinin önceden farkına varılması ve yönlendirilmesini sağlamaya yönelik hazırlanan 1, 5 ve 9.sınıflarda “Yetenek Haritası ve Gelişim Karnesi Projesi” uygulanacak ve öğrencilere yetenek, ilgi ve gelişim karneleri düzenlenecektir.</w:t>
            </w:r>
          </w:p>
        </w:tc>
        <w:tc>
          <w:tcPr>
            <w:tcW w:w="413" w:type="pct"/>
            <w:vAlign w:val="center"/>
          </w:tcPr>
          <w:p w14:paraId="5A0537D2" w14:textId="2842C19A" w:rsidR="00FB1B51" w:rsidRPr="00E31414" w:rsidRDefault="00FB1B51" w:rsidP="00D64DAA">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424C1A95" w14:textId="77777777" w:rsidTr="00080DA7">
        <w:trPr>
          <w:trHeight w:val="340"/>
        </w:trPr>
        <w:tc>
          <w:tcPr>
            <w:tcW w:w="319" w:type="pct"/>
            <w:vAlign w:val="center"/>
          </w:tcPr>
          <w:p w14:paraId="33FAF616" w14:textId="73C1FE8E" w:rsidR="00FB1B51" w:rsidRPr="00E31414" w:rsidRDefault="00FB1B51" w:rsidP="00D64DAA">
            <w:pPr>
              <w:pStyle w:val="TabloSP"/>
              <w:rPr>
                <w:rFonts w:asciiTheme="minorHAnsi" w:hAnsiTheme="minorHAnsi"/>
                <w:sz w:val="22"/>
                <w:szCs w:val="22"/>
              </w:rPr>
            </w:pPr>
            <w:r w:rsidRPr="00E31414">
              <w:rPr>
                <w:rFonts w:asciiTheme="minorHAnsi" w:hAnsiTheme="minorHAnsi"/>
                <w:sz w:val="22"/>
                <w:szCs w:val="22"/>
              </w:rPr>
              <w:t>2.1.3.9</w:t>
            </w:r>
          </w:p>
        </w:tc>
        <w:tc>
          <w:tcPr>
            <w:tcW w:w="4268" w:type="pct"/>
            <w:shd w:val="clear" w:color="auto" w:fill="FFFFFF" w:themeFill="background1"/>
            <w:vAlign w:val="center"/>
          </w:tcPr>
          <w:p w14:paraId="3DBF84E1" w14:textId="73B847BB" w:rsidR="00FB1B51" w:rsidRPr="00E31414" w:rsidRDefault="00FB1B51" w:rsidP="00F33F07">
            <w:pPr>
              <w:pStyle w:val="TabloSP"/>
              <w:rPr>
                <w:rFonts w:asciiTheme="minorHAnsi" w:hAnsiTheme="minorHAnsi"/>
                <w:sz w:val="22"/>
                <w:szCs w:val="22"/>
              </w:rPr>
            </w:pPr>
            <w:r w:rsidRPr="00E31414">
              <w:rPr>
                <w:rFonts w:asciiTheme="minorHAnsi" w:hAnsiTheme="minorHAnsi"/>
                <w:sz w:val="22"/>
                <w:szCs w:val="22"/>
              </w:rPr>
              <w:t>Yöneticilerin görev ve sorumluluklarına rehberlik etmesi amacıyla hazırlanan “Yönetici Rehberi Projesi” uygulanacaktır.</w:t>
            </w:r>
          </w:p>
        </w:tc>
        <w:tc>
          <w:tcPr>
            <w:tcW w:w="413" w:type="pct"/>
            <w:vAlign w:val="center"/>
          </w:tcPr>
          <w:p w14:paraId="7759923D" w14:textId="2409E6F8" w:rsidR="00FB1B51" w:rsidRPr="00E31414" w:rsidRDefault="00FB1B51" w:rsidP="00D64DAA">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69B5670E" w14:textId="77777777" w:rsidTr="00080DA7">
        <w:trPr>
          <w:trHeight w:val="340"/>
        </w:trPr>
        <w:tc>
          <w:tcPr>
            <w:tcW w:w="319" w:type="pct"/>
            <w:vAlign w:val="center"/>
          </w:tcPr>
          <w:p w14:paraId="5E074894" w14:textId="5BF37FDD"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2.1.3.10</w:t>
            </w:r>
          </w:p>
        </w:tc>
        <w:tc>
          <w:tcPr>
            <w:tcW w:w="4268" w:type="pct"/>
            <w:shd w:val="clear" w:color="auto" w:fill="FFFFFF" w:themeFill="background1"/>
            <w:vAlign w:val="center"/>
          </w:tcPr>
          <w:p w14:paraId="58782C88" w14:textId="7FA4C8F7"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Öğrencilerin okullara erişim imkânlarını iyileştirmeye yönelik hazırlanan “Trafik Elçisi Projesi” uygulanacaktır.</w:t>
            </w:r>
          </w:p>
        </w:tc>
        <w:tc>
          <w:tcPr>
            <w:tcW w:w="413" w:type="pct"/>
            <w:vAlign w:val="center"/>
          </w:tcPr>
          <w:p w14:paraId="15514449" w14:textId="2AEE9083"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5D909E00" w14:textId="77777777" w:rsidTr="00080DA7">
        <w:trPr>
          <w:trHeight w:val="340"/>
        </w:trPr>
        <w:tc>
          <w:tcPr>
            <w:tcW w:w="319" w:type="pct"/>
            <w:vAlign w:val="center"/>
          </w:tcPr>
          <w:p w14:paraId="25437972" w14:textId="4EF9A10C"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2.1.3.11</w:t>
            </w:r>
          </w:p>
        </w:tc>
        <w:tc>
          <w:tcPr>
            <w:tcW w:w="4268" w:type="pct"/>
            <w:shd w:val="clear" w:color="auto" w:fill="FFFFFF" w:themeFill="background1"/>
            <w:vAlign w:val="center"/>
          </w:tcPr>
          <w:p w14:paraId="2896E381" w14:textId="0F233BB7" w:rsidR="00FB1B51" w:rsidRPr="00E31414" w:rsidRDefault="00FB1B51" w:rsidP="0017653A">
            <w:pPr>
              <w:pStyle w:val="TabloSP"/>
              <w:rPr>
                <w:rFonts w:asciiTheme="minorHAnsi" w:hAnsiTheme="minorHAnsi"/>
                <w:sz w:val="22"/>
                <w:szCs w:val="22"/>
              </w:rPr>
            </w:pPr>
            <w:r w:rsidRPr="00E31414">
              <w:rPr>
                <w:rFonts w:asciiTheme="minorHAnsi" w:hAnsiTheme="minorHAnsi"/>
                <w:sz w:val="22"/>
                <w:szCs w:val="22"/>
              </w:rPr>
              <w:t>Anasınıfı ve ilkokul öğrencilerinin 21.yy yaşam becerilerini artırmaya yönelik hazırlanan “Erken STEM İle 21.yy Yaşam Becerileri Projesi” uygulanacaktır.</w:t>
            </w:r>
          </w:p>
        </w:tc>
        <w:tc>
          <w:tcPr>
            <w:tcW w:w="413" w:type="pct"/>
            <w:vAlign w:val="center"/>
          </w:tcPr>
          <w:p w14:paraId="3FA2A494" w14:textId="1D2AB1F5"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693716B7" w14:textId="77777777" w:rsidTr="00080DA7">
        <w:trPr>
          <w:trHeight w:val="340"/>
        </w:trPr>
        <w:tc>
          <w:tcPr>
            <w:tcW w:w="319" w:type="pct"/>
            <w:vAlign w:val="center"/>
          </w:tcPr>
          <w:p w14:paraId="51EB9979" w14:textId="3D343822"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2.1.3.12</w:t>
            </w:r>
          </w:p>
        </w:tc>
        <w:tc>
          <w:tcPr>
            <w:tcW w:w="4268" w:type="pct"/>
            <w:shd w:val="clear" w:color="auto" w:fill="FFFFFF" w:themeFill="background1"/>
            <w:vAlign w:val="center"/>
          </w:tcPr>
          <w:p w14:paraId="566B9105" w14:textId="00CB4218"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Yönetici ve öğretmenlerin kişisel gelişimlerini artırmaya yönelik hazırlanan “Zirvedekilerle Buluşma Projesi” uygulanacaktır.</w:t>
            </w:r>
          </w:p>
        </w:tc>
        <w:tc>
          <w:tcPr>
            <w:tcW w:w="413" w:type="pct"/>
            <w:vAlign w:val="center"/>
          </w:tcPr>
          <w:p w14:paraId="77A75364" w14:textId="09F9B89B" w:rsidR="00FB1B51" w:rsidRPr="00E31414" w:rsidRDefault="00FB1B51" w:rsidP="0033473D">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059CFD56" w14:textId="77777777" w:rsidTr="00080DA7">
        <w:trPr>
          <w:trHeight w:val="340"/>
        </w:trPr>
        <w:tc>
          <w:tcPr>
            <w:tcW w:w="319" w:type="pct"/>
            <w:vAlign w:val="center"/>
          </w:tcPr>
          <w:p w14:paraId="5FC13A50" w14:textId="542FE864"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2.1.3.13</w:t>
            </w:r>
          </w:p>
        </w:tc>
        <w:tc>
          <w:tcPr>
            <w:tcW w:w="4268" w:type="pct"/>
            <w:shd w:val="clear" w:color="auto" w:fill="FFFFFF" w:themeFill="background1"/>
            <w:vAlign w:val="center"/>
          </w:tcPr>
          <w:p w14:paraId="12E6FAAA" w14:textId="10B336EA"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Öğrencilere bilişsel ve analitik düşünebilme becerisi kazandırılmasına yönelik hazırlanan “Kodla Muğla Projesi” uygulanacaktır.</w:t>
            </w:r>
          </w:p>
        </w:tc>
        <w:tc>
          <w:tcPr>
            <w:tcW w:w="413" w:type="pct"/>
            <w:vAlign w:val="center"/>
          </w:tcPr>
          <w:p w14:paraId="422AF8F1" w14:textId="4C2BD96A"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r w:rsidR="00FB1B51" w:rsidRPr="00E31414" w14:paraId="73B9266E" w14:textId="77777777" w:rsidTr="00080DA7">
        <w:trPr>
          <w:trHeight w:val="340"/>
        </w:trPr>
        <w:tc>
          <w:tcPr>
            <w:tcW w:w="319" w:type="pct"/>
            <w:vAlign w:val="center"/>
          </w:tcPr>
          <w:p w14:paraId="7756E8E1" w14:textId="30423045" w:rsidR="00FB1B51" w:rsidRPr="00E31414" w:rsidRDefault="00FB1B51" w:rsidP="00344947">
            <w:pPr>
              <w:pStyle w:val="TabloSP"/>
              <w:rPr>
                <w:rFonts w:asciiTheme="minorHAnsi" w:hAnsiTheme="minorHAnsi"/>
                <w:sz w:val="22"/>
                <w:szCs w:val="22"/>
              </w:rPr>
            </w:pPr>
            <w:r>
              <w:rPr>
                <w:rFonts w:asciiTheme="minorHAnsi" w:hAnsiTheme="minorHAnsi"/>
                <w:sz w:val="22"/>
                <w:szCs w:val="22"/>
              </w:rPr>
              <w:t>2.1.3.14</w:t>
            </w:r>
          </w:p>
        </w:tc>
        <w:tc>
          <w:tcPr>
            <w:tcW w:w="4268" w:type="pct"/>
            <w:shd w:val="clear" w:color="auto" w:fill="FFFFFF" w:themeFill="background1"/>
            <w:vAlign w:val="center"/>
          </w:tcPr>
          <w:p w14:paraId="5C30F766" w14:textId="6CE5AEDC" w:rsidR="00FB1B51" w:rsidRPr="00E31414" w:rsidRDefault="00FB1B51" w:rsidP="00F33F07">
            <w:pPr>
              <w:pStyle w:val="TabloSP"/>
              <w:rPr>
                <w:rFonts w:asciiTheme="minorHAnsi" w:hAnsiTheme="minorHAnsi"/>
                <w:sz w:val="22"/>
                <w:szCs w:val="22"/>
              </w:rPr>
            </w:pPr>
            <w:r w:rsidRPr="00E31414">
              <w:rPr>
                <w:rFonts w:asciiTheme="minorHAnsi" w:hAnsiTheme="minorHAnsi"/>
                <w:sz w:val="22"/>
                <w:szCs w:val="22"/>
              </w:rPr>
              <w:t>İlkokul öğrencilerinin yeteneklerinin tarımsal etkinliklerle geliştirilmesine yönelik hazırlanan İl Tarım Müdürlüğü işbirliğiyle gerçekleştirilecek “Çocuk Gözüyle Tarım Projesi” uygulanacaktır.</w:t>
            </w:r>
          </w:p>
        </w:tc>
        <w:tc>
          <w:tcPr>
            <w:tcW w:w="413" w:type="pct"/>
            <w:vAlign w:val="center"/>
          </w:tcPr>
          <w:p w14:paraId="5D8FE10A" w14:textId="4F3F9C0B"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r w:rsidR="00FB1B51" w:rsidRPr="00E31414" w14:paraId="7148206E" w14:textId="77777777" w:rsidTr="00080DA7">
        <w:trPr>
          <w:trHeight w:val="340"/>
        </w:trPr>
        <w:tc>
          <w:tcPr>
            <w:tcW w:w="319" w:type="pct"/>
            <w:vAlign w:val="center"/>
          </w:tcPr>
          <w:p w14:paraId="71A2082F" w14:textId="76A3BCA3" w:rsidR="00FB1B51" w:rsidRPr="00E31414" w:rsidRDefault="00FB1B51" w:rsidP="00344947">
            <w:pPr>
              <w:pStyle w:val="TabloSP"/>
              <w:rPr>
                <w:rFonts w:asciiTheme="minorHAnsi" w:hAnsiTheme="minorHAnsi"/>
                <w:sz w:val="22"/>
                <w:szCs w:val="22"/>
              </w:rPr>
            </w:pPr>
            <w:r>
              <w:rPr>
                <w:rFonts w:asciiTheme="minorHAnsi" w:hAnsiTheme="minorHAnsi"/>
                <w:sz w:val="22"/>
                <w:szCs w:val="22"/>
              </w:rPr>
              <w:t>2.1.3.15</w:t>
            </w:r>
          </w:p>
        </w:tc>
        <w:tc>
          <w:tcPr>
            <w:tcW w:w="4268" w:type="pct"/>
            <w:shd w:val="clear" w:color="auto" w:fill="FFFFFF" w:themeFill="background1"/>
            <w:vAlign w:val="center"/>
          </w:tcPr>
          <w:p w14:paraId="7020E44A" w14:textId="059A7A8A" w:rsidR="00FB1B51" w:rsidRPr="00E31414" w:rsidRDefault="00FB1B51" w:rsidP="00F33F07">
            <w:pPr>
              <w:pStyle w:val="TabloSP"/>
              <w:rPr>
                <w:rFonts w:asciiTheme="minorHAnsi" w:hAnsiTheme="minorHAnsi"/>
                <w:sz w:val="22"/>
                <w:szCs w:val="22"/>
              </w:rPr>
            </w:pPr>
            <w:r w:rsidRPr="00E31414">
              <w:rPr>
                <w:rFonts w:asciiTheme="minorHAnsi" w:hAnsiTheme="minorHAnsi"/>
                <w:sz w:val="22"/>
                <w:szCs w:val="22"/>
              </w:rPr>
              <w:t>Ortaöğretim öğrencilerine yönelik hazırlanan ve Ulusal Ajans desteği alan “</w:t>
            </w:r>
            <w:proofErr w:type="spellStart"/>
            <w:r w:rsidRPr="00E31414">
              <w:rPr>
                <w:rFonts w:asciiTheme="minorHAnsi" w:hAnsiTheme="minorHAnsi"/>
                <w:sz w:val="22"/>
                <w:szCs w:val="22"/>
              </w:rPr>
              <w:t>Hibrit</w:t>
            </w:r>
            <w:proofErr w:type="spellEnd"/>
            <w:r w:rsidRPr="00E31414">
              <w:rPr>
                <w:rFonts w:asciiTheme="minorHAnsi" w:hAnsiTheme="minorHAnsi"/>
                <w:sz w:val="22"/>
                <w:szCs w:val="22"/>
              </w:rPr>
              <w:t xml:space="preserve"> Öğrenme Projesi” uygulanacaktır.</w:t>
            </w:r>
          </w:p>
        </w:tc>
        <w:tc>
          <w:tcPr>
            <w:tcW w:w="413" w:type="pct"/>
            <w:vAlign w:val="center"/>
          </w:tcPr>
          <w:p w14:paraId="38E2D668" w14:textId="565235A6" w:rsidR="00FB1B51" w:rsidRPr="00E31414" w:rsidRDefault="00FB1B51" w:rsidP="00344947">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bl>
    <w:p w14:paraId="4931042D" w14:textId="77777777" w:rsidR="006234C4" w:rsidRDefault="006234C4" w:rsidP="00A0652D">
      <w:pPr>
        <w:ind w:left="426"/>
        <w:rPr>
          <w:rFonts w:asciiTheme="minorHAnsi" w:eastAsia="Calibri" w:hAnsiTheme="minorHAnsi" w:cs="Arial"/>
          <w:sz w:val="22"/>
        </w:rPr>
      </w:pPr>
    </w:p>
    <w:p w14:paraId="681258A2" w14:textId="77777777" w:rsidR="00254CED" w:rsidRDefault="00254CED" w:rsidP="00A0652D">
      <w:pPr>
        <w:ind w:left="426"/>
        <w:rPr>
          <w:rFonts w:asciiTheme="minorHAnsi" w:eastAsia="Calibri" w:hAnsiTheme="minorHAnsi" w:cs="Arial"/>
          <w:sz w:val="22"/>
        </w:rPr>
      </w:pPr>
    </w:p>
    <w:p w14:paraId="22DF24C2" w14:textId="77777777" w:rsidR="00254CED" w:rsidRDefault="00254CED" w:rsidP="00A0652D">
      <w:pPr>
        <w:ind w:left="426"/>
        <w:rPr>
          <w:rFonts w:asciiTheme="minorHAnsi" w:eastAsia="Calibri" w:hAnsiTheme="minorHAnsi" w:cs="Arial"/>
          <w:sz w:val="22"/>
        </w:rPr>
      </w:pPr>
    </w:p>
    <w:p w14:paraId="6591DB26" w14:textId="77777777" w:rsidR="00254CED" w:rsidRDefault="00254CED" w:rsidP="00A0652D">
      <w:pPr>
        <w:ind w:left="426"/>
        <w:rPr>
          <w:rFonts w:asciiTheme="minorHAnsi" w:eastAsia="Calibri" w:hAnsiTheme="minorHAnsi" w:cs="Arial"/>
          <w:sz w:val="22"/>
        </w:rPr>
      </w:pPr>
    </w:p>
    <w:p w14:paraId="2791353F" w14:textId="77777777" w:rsidR="00254CED" w:rsidRDefault="00254CED" w:rsidP="00A0652D">
      <w:pPr>
        <w:ind w:left="426"/>
        <w:rPr>
          <w:rFonts w:asciiTheme="minorHAnsi" w:eastAsia="Calibri" w:hAnsiTheme="minorHAnsi" w:cs="Arial"/>
          <w:sz w:val="22"/>
        </w:rPr>
      </w:pPr>
    </w:p>
    <w:p w14:paraId="08B46FB5" w14:textId="77777777" w:rsidR="00254CED" w:rsidRDefault="00254CED" w:rsidP="00A0652D">
      <w:pPr>
        <w:ind w:left="426"/>
        <w:rPr>
          <w:rFonts w:asciiTheme="minorHAnsi" w:eastAsia="Calibri" w:hAnsiTheme="minorHAnsi" w:cs="Arial"/>
          <w:sz w:val="22"/>
        </w:rPr>
      </w:pPr>
    </w:p>
    <w:p w14:paraId="4D579F4C" w14:textId="320B76F9" w:rsidR="00A0652D" w:rsidRPr="00EE6630" w:rsidRDefault="00A0652D" w:rsidP="00A0652D">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2.2</w:t>
      </w:r>
      <w:proofErr w:type="gramEnd"/>
      <w:r w:rsidRPr="00EE6630">
        <w:rPr>
          <w:rFonts w:asciiTheme="minorHAnsi" w:eastAsia="Calibri" w:hAnsiTheme="minorHAnsi" w:cs="Arial"/>
          <w:sz w:val="22"/>
        </w:rPr>
        <w:t xml:space="preserve">: </w:t>
      </w:r>
      <w:r w:rsidR="001B34D0" w:rsidRPr="00EE6630">
        <w:rPr>
          <w:rFonts w:asciiTheme="minorHAnsi" w:hAnsiTheme="minorHAnsi"/>
          <w:b/>
          <w:sz w:val="22"/>
        </w:rPr>
        <w:t>Öğretmen ve okul yöneticilerinin gelişimlerini desteklemek amacıyla oluşturulan yeni bir mesleki gelişim anlayışı, sistemi ve modeli uygulanacaktır</w:t>
      </w:r>
      <w:r w:rsidRPr="00EE6630">
        <w:rPr>
          <w:rFonts w:asciiTheme="minorHAnsi" w:eastAsia="Calibri" w:hAnsiTheme="minorHAnsi" w:cs="Arial"/>
          <w:sz w:val="22"/>
        </w:rPr>
        <w:t>.</w:t>
      </w:r>
    </w:p>
    <w:p w14:paraId="0701E38B" w14:textId="44656DA6"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 xml:space="preserve">Strateji 2.2.1: </w:t>
      </w:r>
      <w:r w:rsidR="001B34D0" w:rsidRPr="00EE6630">
        <w:rPr>
          <w:rFonts w:asciiTheme="minorHAnsi" w:eastAsia="Calibri" w:hAnsiTheme="minorHAnsi" w:cs="Arial"/>
          <w:b/>
          <w:sz w:val="22"/>
        </w:rPr>
        <w:t>Öğretmen ve okul yöneticilerine yönelik yeniden yapılandırılacak mesleki gelişim sistemi yürütülecektir</w:t>
      </w:r>
      <w:r w:rsidRPr="00EE6630">
        <w:rPr>
          <w:rFonts w:asciiTheme="minorHAnsi" w:eastAsia="Calibri" w:hAnsiTheme="minorHAnsi" w:cs="Arial"/>
          <w:b/>
          <w:sz w:val="22"/>
        </w:rPr>
        <w:t>.</w:t>
      </w:r>
    </w:p>
    <w:tbl>
      <w:tblPr>
        <w:tblStyle w:val="TabloKlavuzu"/>
        <w:tblW w:w="5000" w:type="pct"/>
        <w:tblLayout w:type="fixed"/>
        <w:tblLook w:val="04A0" w:firstRow="1" w:lastRow="0" w:firstColumn="1" w:lastColumn="0" w:noHBand="0" w:noVBand="1"/>
      </w:tblPr>
      <w:tblGrid>
        <w:gridCol w:w="958"/>
        <w:gridCol w:w="13366"/>
        <w:gridCol w:w="1290"/>
      </w:tblGrid>
      <w:tr w:rsidR="009B234D" w:rsidRPr="00E31414" w14:paraId="704CFA71" w14:textId="77777777" w:rsidTr="00060DE9">
        <w:trPr>
          <w:trHeight w:val="567"/>
        </w:trPr>
        <w:tc>
          <w:tcPr>
            <w:tcW w:w="307" w:type="pct"/>
            <w:shd w:val="clear" w:color="auto" w:fill="9CC2E5" w:themeFill="accent1" w:themeFillTint="99"/>
            <w:vAlign w:val="center"/>
          </w:tcPr>
          <w:p w14:paraId="6E83094F"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80" w:type="pct"/>
            <w:shd w:val="clear" w:color="auto" w:fill="9CC2E5" w:themeFill="accent1" w:themeFillTint="99"/>
            <w:vAlign w:val="center"/>
          </w:tcPr>
          <w:p w14:paraId="34091648"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413" w:type="pct"/>
            <w:shd w:val="clear" w:color="auto" w:fill="9CC2E5" w:themeFill="accent1" w:themeFillTint="99"/>
            <w:vAlign w:val="center"/>
          </w:tcPr>
          <w:p w14:paraId="5BA8A84A"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CB4805" w:rsidRPr="00E31414" w14:paraId="0B0DAE48" w14:textId="77777777" w:rsidTr="00080DA7">
        <w:trPr>
          <w:trHeight w:val="340"/>
        </w:trPr>
        <w:tc>
          <w:tcPr>
            <w:tcW w:w="307" w:type="pct"/>
            <w:vAlign w:val="center"/>
          </w:tcPr>
          <w:p w14:paraId="66806753" w14:textId="4E31E049" w:rsidR="00CB4805" w:rsidRPr="00E31414" w:rsidRDefault="00C477D9" w:rsidP="00CB4805">
            <w:pPr>
              <w:pStyle w:val="TabloSP"/>
              <w:rPr>
                <w:rFonts w:asciiTheme="minorHAnsi" w:hAnsiTheme="minorHAnsi"/>
                <w:sz w:val="22"/>
                <w:szCs w:val="22"/>
              </w:rPr>
            </w:pPr>
            <w:r>
              <w:rPr>
                <w:rFonts w:asciiTheme="minorHAnsi" w:hAnsiTheme="minorHAnsi"/>
                <w:sz w:val="22"/>
                <w:szCs w:val="22"/>
              </w:rPr>
              <w:t>2.2.1.1</w:t>
            </w:r>
          </w:p>
        </w:tc>
        <w:tc>
          <w:tcPr>
            <w:tcW w:w="4280" w:type="pct"/>
            <w:shd w:val="clear" w:color="auto" w:fill="auto"/>
            <w:vAlign w:val="center"/>
          </w:tcPr>
          <w:p w14:paraId="6708BD3B" w14:textId="77777777"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Öğretmenler kişisel ve mesleki gelişimde sürekliliği sağlama konusunda bilimsel etkinliklere ve lisansüstü programlara katılmaları için üniversitelerle iş birliği yapılarak teşvik edici uygulamalar geliştirilecektir.</w:t>
            </w:r>
          </w:p>
        </w:tc>
        <w:tc>
          <w:tcPr>
            <w:tcW w:w="413" w:type="pct"/>
            <w:vAlign w:val="center"/>
          </w:tcPr>
          <w:p w14:paraId="555077B8" w14:textId="17682594"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CB4805" w:rsidRPr="00E31414" w14:paraId="219BA60B" w14:textId="77777777" w:rsidTr="00080DA7">
        <w:trPr>
          <w:trHeight w:val="340"/>
        </w:trPr>
        <w:tc>
          <w:tcPr>
            <w:tcW w:w="307" w:type="pct"/>
            <w:vAlign w:val="center"/>
          </w:tcPr>
          <w:p w14:paraId="26E3AADE" w14:textId="7CC623D3"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2.2.</w:t>
            </w:r>
            <w:r w:rsidR="00C477D9">
              <w:rPr>
                <w:rFonts w:asciiTheme="minorHAnsi" w:hAnsiTheme="minorHAnsi"/>
                <w:sz w:val="22"/>
                <w:szCs w:val="22"/>
              </w:rPr>
              <w:t>1.2</w:t>
            </w:r>
          </w:p>
        </w:tc>
        <w:tc>
          <w:tcPr>
            <w:tcW w:w="4280" w:type="pct"/>
            <w:shd w:val="clear" w:color="auto" w:fill="auto"/>
            <w:vAlign w:val="center"/>
          </w:tcPr>
          <w:p w14:paraId="071ECEA9" w14:textId="10C654C2"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Öğretmen ve okul yöneticilerimiz için yapılandırılacak olan yatay ve dikey kariyer uzmanlık alanları ile ilgili işlemler yürütülecektir.</w:t>
            </w:r>
          </w:p>
        </w:tc>
        <w:tc>
          <w:tcPr>
            <w:tcW w:w="413" w:type="pct"/>
            <w:vAlign w:val="center"/>
          </w:tcPr>
          <w:p w14:paraId="43EACBDD" w14:textId="11765158"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CB4805" w:rsidRPr="00E31414" w14:paraId="43E5BF90" w14:textId="77777777" w:rsidTr="00080DA7">
        <w:trPr>
          <w:trHeight w:val="340"/>
        </w:trPr>
        <w:tc>
          <w:tcPr>
            <w:tcW w:w="307" w:type="pct"/>
            <w:vAlign w:val="center"/>
          </w:tcPr>
          <w:p w14:paraId="6B3DB5C8" w14:textId="5666531C" w:rsidR="00CB4805" w:rsidRPr="00E31414" w:rsidRDefault="00C477D9" w:rsidP="00CB4805">
            <w:pPr>
              <w:pStyle w:val="TabloSP"/>
              <w:rPr>
                <w:rFonts w:asciiTheme="minorHAnsi" w:hAnsiTheme="minorHAnsi"/>
                <w:sz w:val="22"/>
                <w:szCs w:val="22"/>
              </w:rPr>
            </w:pPr>
            <w:r>
              <w:rPr>
                <w:rFonts w:asciiTheme="minorHAnsi" w:hAnsiTheme="minorHAnsi"/>
                <w:sz w:val="22"/>
                <w:szCs w:val="22"/>
              </w:rPr>
              <w:t>2.2.1.3</w:t>
            </w:r>
          </w:p>
        </w:tc>
        <w:tc>
          <w:tcPr>
            <w:tcW w:w="4280" w:type="pct"/>
            <w:shd w:val="clear" w:color="auto" w:fill="auto"/>
            <w:vAlign w:val="center"/>
          </w:tcPr>
          <w:p w14:paraId="3973A5EE" w14:textId="282F6336"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Bakanlık tarafından yatay ve dikey kariyer basamaklarına yönelik lisansüstü düzeyde mesleki uzmanlık programlarının açılması ile ilgili iş işlemler yapılacaktır</w:t>
            </w:r>
            <w:r w:rsidR="0017653A">
              <w:rPr>
                <w:rFonts w:asciiTheme="minorHAnsi" w:hAnsiTheme="minorHAnsi"/>
                <w:sz w:val="22"/>
                <w:szCs w:val="22"/>
              </w:rPr>
              <w:t>.</w:t>
            </w:r>
          </w:p>
        </w:tc>
        <w:tc>
          <w:tcPr>
            <w:tcW w:w="413" w:type="pct"/>
            <w:vAlign w:val="center"/>
          </w:tcPr>
          <w:p w14:paraId="24B16112" w14:textId="4D67EEDD"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CB4805" w:rsidRPr="00E31414" w14:paraId="07B8497E" w14:textId="77777777" w:rsidTr="00080DA7">
        <w:trPr>
          <w:trHeight w:val="340"/>
        </w:trPr>
        <w:tc>
          <w:tcPr>
            <w:tcW w:w="307" w:type="pct"/>
            <w:vAlign w:val="center"/>
          </w:tcPr>
          <w:p w14:paraId="6F6B5DAF" w14:textId="2E351E79" w:rsidR="00CB4805" w:rsidRPr="00E31414" w:rsidRDefault="00A851EB" w:rsidP="00CB4805">
            <w:pPr>
              <w:pStyle w:val="TabloSP"/>
              <w:rPr>
                <w:rFonts w:asciiTheme="minorHAnsi" w:hAnsiTheme="minorHAnsi"/>
                <w:sz w:val="22"/>
                <w:szCs w:val="22"/>
              </w:rPr>
            </w:pPr>
            <w:r>
              <w:rPr>
                <w:rFonts w:asciiTheme="minorHAnsi" w:hAnsiTheme="minorHAnsi"/>
                <w:sz w:val="22"/>
                <w:szCs w:val="22"/>
              </w:rPr>
              <w:t>2.2.1.4</w:t>
            </w:r>
          </w:p>
        </w:tc>
        <w:tc>
          <w:tcPr>
            <w:tcW w:w="4280" w:type="pct"/>
            <w:shd w:val="clear" w:color="auto" w:fill="auto"/>
            <w:vAlign w:val="center"/>
          </w:tcPr>
          <w:p w14:paraId="04F60062" w14:textId="6E04D601"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Öğretmenlik ve okul yöneticiliği için kurulacak hakkaniyet, liyakat ve adalet temelli kariyer sistemi işletilecektir.</w:t>
            </w:r>
          </w:p>
        </w:tc>
        <w:tc>
          <w:tcPr>
            <w:tcW w:w="413" w:type="pct"/>
            <w:vAlign w:val="center"/>
          </w:tcPr>
          <w:p w14:paraId="6C79622D" w14:textId="643A63E3"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CB4805" w:rsidRPr="00E31414" w14:paraId="7BE4DC0C" w14:textId="77777777" w:rsidTr="00080DA7">
        <w:trPr>
          <w:trHeight w:val="340"/>
        </w:trPr>
        <w:tc>
          <w:tcPr>
            <w:tcW w:w="307" w:type="pct"/>
            <w:vAlign w:val="center"/>
          </w:tcPr>
          <w:p w14:paraId="43E8250A" w14:textId="1D0268D8" w:rsidR="00CB4805" w:rsidRPr="00E31414" w:rsidRDefault="00A851EB" w:rsidP="00CB4805">
            <w:pPr>
              <w:pStyle w:val="TabloSP"/>
              <w:rPr>
                <w:rFonts w:asciiTheme="minorHAnsi" w:hAnsiTheme="minorHAnsi"/>
                <w:sz w:val="22"/>
                <w:szCs w:val="22"/>
              </w:rPr>
            </w:pPr>
            <w:r>
              <w:rPr>
                <w:rFonts w:asciiTheme="minorHAnsi" w:hAnsiTheme="minorHAnsi"/>
                <w:sz w:val="22"/>
                <w:szCs w:val="22"/>
              </w:rPr>
              <w:t>2.2.1.5</w:t>
            </w:r>
          </w:p>
        </w:tc>
        <w:tc>
          <w:tcPr>
            <w:tcW w:w="4280" w:type="pct"/>
            <w:shd w:val="clear" w:color="auto" w:fill="auto"/>
            <w:vAlign w:val="center"/>
          </w:tcPr>
          <w:p w14:paraId="3BE1C84D" w14:textId="77777777"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Öğretmen ve okul yöneticilerimizin mesleki gelişimlerini sürekli desteklemek üzere üniversitelerle ve STK’larla yüz yüze, örgün ve/veya uzaktan eğitim iş birlikleri hayata geçirilecektir.</w:t>
            </w:r>
          </w:p>
        </w:tc>
        <w:tc>
          <w:tcPr>
            <w:tcW w:w="413" w:type="pct"/>
            <w:vAlign w:val="center"/>
          </w:tcPr>
          <w:p w14:paraId="5FCDF961" w14:textId="2F16F5D3"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254CED" w:rsidRPr="00E31414" w14:paraId="5ED76FC7" w14:textId="77777777" w:rsidTr="00080DA7">
        <w:trPr>
          <w:trHeight w:val="340"/>
        </w:trPr>
        <w:tc>
          <w:tcPr>
            <w:tcW w:w="307" w:type="pct"/>
            <w:vAlign w:val="center"/>
          </w:tcPr>
          <w:p w14:paraId="1C1BBB11" w14:textId="2C2DE540" w:rsidR="00254CED" w:rsidRDefault="00254CED" w:rsidP="00CB4805">
            <w:pPr>
              <w:pStyle w:val="TabloSP"/>
              <w:rPr>
                <w:rFonts w:asciiTheme="minorHAnsi" w:hAnsiTheme="minorHAnsi"/>
                <w:sz w:val="22"/>
                <w:szCs w:val="22"/>
              </w:rPr>
            </w:pPr>
            <w:r w:rsidRPr="00E31414">
              <w:rPr>
                <w:rFonts w:asciiTheme="minorHAnsi" w:hAnsiTheme="minorHAnsi"/>
                <w:sz w:val="22"/>
                <w:szCs w:val="22"/>
              </w:rPr>
              <w:t>2.2.1.6</w:t>
            </w:r>
          </w:p>
        </w:tc>
        <w:tc>
          <w:tcPr>
            <w:tcW w:w="4280" w:type="pct"/>
            <w:shd w:val="clear" w:color="auto" w:fill="auto"/>
            <w:vAlign w:val="center"/>
          </w:tcPr>
          <w:p w14:paraId="6EE44008" w14:textId="77C093ED" w:rsidR="00254CED" w:rsidRPr="00E31414" w:rsidRDefault="00254CED" w:rsidP="00CB4805">
            <w:pPr>
              <w:pStyle w:val="TabloSP"/>
              <w:rPr>
                <w:rFonts w:asciiTheme="minorHAnsi" w:hAnsiTheme="minorHAnsi"/>
                <w:sz w:val="22"/>
                <w:szCs w:val="22"/>
              </w:rPr>
            </w:pPr>
            <w:r>
              <w:rPr>
                <w:rFonts w:asciiTheme="minorHAnsi" w:hAnsiTheme="minorHAnsi"/>
                <w:sz w:val="22"/>
                <w:szCs w:val="22"/>
              </w:rPr>
              <w:t>Yönetici ve ö</w:t>
            </w:r>
            <w:r w:rsidRPr="00E31414">
              <w:rPr>
                <w:rFonts w:asciiTheme="minorHAnsi" w:hAnsiTheme="minorHAnsi"/>
                <w:sz w:val="22"/>
                <w:szCs w:val="22"/>
              </w:rPr>
              <w:t xml:space="preserve">ğretmenlerin mesleki gelişimleri </w:t>
            </w:r>
            <w:proofErr w:type="spellStart"/>
            <w:r>
              <w:rPr>
                <w:rFonts w:asciiTheme="minorHAnsi" w:hAnsiTheme="minorHAnsi"/>
                <w:sz w:val="22"/>
                <w:szCs w:val="22"/>
              </w:rPr>
              <w:t>hizmetiçi</w:t>
            </w:r>
            <w:proofErr w:type="spellEnd"/>
            <w:r>
              <w:rPr>
                <w:rFonts w:asciiTheme="minorHAnsi" w:hAnsiTheme="minorHAnsi"/>
                <w:sz w:val="22"/>
                <w:szCs w:val="22"/>
              </w:rPr>
              <w:t xml:space="preserve"> eğitim, </w:t>
            </w:r>
            <w:proofErr w:type="spellStart"/>
            <w:r>
              <w:rPr>
                <w:rFonts w:asciiTheme="minorHAnsi" w:hAnsiTheme="minorHAnsi"/>
                <w:sz w:val="22"/>
                <w:szCs w:val="22"/>
              </w:rPr>
              <w:t>çalıştay</w:t>
            </w:r>
            <w:proofErr w:type="spellEnd"/>
            <w:r>
              <w:rPr>
                <w:rFonts w:asciiTheme="minorHAnsi" w:hAnsiTheme="minorHAnsi"/>
                <w:sz w:val="22"/>
                <w:szCs w:val="22"/>
              </w:rPr>
              <w:t>, konferans vb. faaliyetlerle</w:t>
            </w:r>
            <w:r w:rsidRPr="00E31414">
              <w:rPr>
                <w:rFonts w:asciiTheme="minorHAnsi" w:hAnsiTheme="minorHAnsi"/>
                <w:sz w:val="22"/>
                <w:szCs w:val="22"/>
              </w:rPr>
              <w:t xml:space="preserve"> </w:t>
            </w:r>
            <w:r>
              <w:rPr>
                <w:rFonts w:asciiTheme="minorHAnsi" w:hAnsiTheme="minorHAnsi"/>
                <w:sz w:val="22"/>
                <w:szCs w:val="22"/>
              </w:rPr>
              <w:t>geliştirilmesi sağlanacaktır</w:t>
            </w:r>
            <w:r w:rsidRPr="00E31414">
              <w:rPr>
                <w:rFonts w:asciiTheme="minorHAnsi" w:hAnsiTheme="minorHAnsi"/>
                <w:sz w:val="22"/>
                <w:szCs w:val="22"/>
              </w:rPr>
              <w:t>.</w:t>
            </w:r>
          </w:p>
        </w:tc>
        <w:tc>
          <w:tcPr>
            <w:tcW w:w="413" w:type="pct"/>
            <w:vAlign w:val="center"/>
          </w:tcPr>
          <w:p w14:paraId="45797056" w14:textId="77777777" w:rsidR="00254CED" w:rsidRPr="00E31414" w:rsidRDefault="00254CED" w:rsidP="00CB4805">
            <w:pPr>
              <w:pStyle w:val="TabloSP"/>
              <w:rPr>
                <w:rFonts w:asciiTheme="minorHAnsi" w:hAnsiTheme="minorHAnsi"/>
                <w:sz w:val="22"/>
                <w:szCs w:val="22"/>
              </w:rPr>
            </w:pPr>
          </w:p>
        </w:tc>
      </w:tr>
      <w:tr w:rsidR="00254CED" w:rsidRPr="00E31414" w14:paraId="11F9EC5D" w14:textId="77777777" w:rsidTr="00080DA7">
        <w:trPr>
          <w:trHeight w:val="340"/>
        </w:trPr>
        <w:tc>
          <w:tcPr>
            <w:tcW w:w="307" w:type="pct"/>
            <w:vAlign w:val="center"/>
          </w:tcPr>
          <w:p w14:paraId="4ED61920" w14:textId="31F7E1F9" w:rsidR="00254CED" w:rsidRDefault="00254CED" w:rsidP="00CB4805">
            <w:pPr>
              <w:pStyle w:val="TabloSP"/>
              <w:rPr>
                <w:rFonts w:asciiTheme="minorHAnsi" w:hAnsiTheme="minorHAnsi"/>
                <w:sz w:val="22"/>
                <w:szCs w:val="22"/>
              </w:rPr>
            </w:pPr>
            <w:r>
              <w:rPr>
                <w:rFonts w:asciiTheme="minorHAnsi" w:hAnsiTheme="minorHAnsi"/>
                <w:sz w:val="22"/>
                <w:szCs w:val="22"/>
              </w:rPr>
              <w:t>2.2.1.7</w:t>
            </w:r>
          </w:p>
        </w:tc>
        <w:tc>
          <w:tcPr>
            <w:tcW w:w="4280" w:type="pct"/>
            <w:shd w:val="clear" w:color="auto" w:fill="auto"/>
            <w:vAlign w:val="center"/>
          </w:tcPr>
          <w:p w14:paraId="068EC615" w14:textId="0DA4DADD" w:rsidR="00254CED" w:rsidRPr="00E31414" w:rsidRDefault="00254CED" w:rsidP="00CB4805">
            <w:pPr>
              <w:pStyle w:val="TabloSP"/>
              <w:rPr>
                <w:rFonts w:asciiTheme="minorHAnsi" w:hAnsiTheme="minorHAnsi"/>
                <w:sz w:val="22"/>
                <w:szCs w:val="22"/>
              </w:rPr>
            </w:pPr>
            <w:r w:rsidRPr="003D32E7">
              <w:rPr>
                <w:rFonts w:asciiTheme="minorHAnsi" w:hAnsiTheme="minorHAnsi"/>
                <w:sz w:val="22"/>
                <w:szCs w:val="22"/>
              </w:rPr>
              <w:t>Öğretmen ve yöneticilerin 21. yy becerilerini destekleyen eğitimlerle buluşturarak bu becerilerin eğitim öğretime yansımasını sağlamak</w:t>
            </w:r>
            <w:r>
              <w:rPr>
                <w:rFonts w:asciiTheme="minorHAnsi" w:hAnsiTheme="minorHAnsi"/>
                <w:sz w:val="22"/>
                <w:szCs w:val="22"/>
              </w:rPr>
              <w:t xml:space="preserve"> için Öğretmen Akademisi Projesi uygulanacaktır.</w:t>
            </w:r>
          </w:p>
        </w:tc>
        <w:tc>
          <w:tcPr>
            <w:tcW w:w="413" w:type="pct"/>
            <w:vAlign w:val="center"/>
          </w:tcPr>
          <w:p w14:paraId="2E51C4DC" w14:textId="77777777" w:rsidR="00254CED" w:rsidRPr="00E31414" w:rsidRDefault="00254CED" w:rsidP="00CB4805">
            <w:pPr>
              <w:pStyle w:val="TabloSP"/>
              <w:rPr>
                <w:rFonts w:asciiTheme="minorHAnsi" w:hAnsiTheme="minorHAnsi"/>
                <w:sz w:val="22"/>
                <w:szCs w:val="22"/>
              </w:rPr>
            </w:pPr>
          </w:p>
        </w:tc>
      </w:tr>
    </w:tbl>
    <w:p w14:paraId="3BD2DC61" w14:textId="1446CC06" w:rsidR="005D12EA" w:rsidRPr="00EE6630" w:rsidRDefault="005D12EA">
      <w:pPr>
        <w:spacing w:after="160"/>
        <w:jc w:val="left"/>
        <w:rPr>
          <w:rFonts w:asciiTheme="minorHAnsi" w:eastAsia="Calibri" w:hAnsiTheme="minorHAnsi" w:cs="Arial"/>
          <w:b/>
          <w:sz w:val="22"/>
        </w:rPr>
      </w:pPr>
    </w:p>
    <w:p w14:paraId="3E532E40" w14:textId="376F1705"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 xml:space="preserve">Strateji 2.2.2: </w:t>
      </w:r>
      <w:r w:rsidR="001B34D0" w:rsidRPr="00EE6630">
        <w:rPr>
          <w:rFonts w:asciiTheme="minorHAnsi" w:eastAsia="Calibri" w:hAnsiTheme="minorHAnsi" w:cs="Arial"/>
          <w:b/>
          <w:sz w:val="22"/>
        </w:rPr>
        <w:t>İnsan kaynağının verimli kullanılması ve hakkaniyetli bir şekilde ödüllendirilmesi sağlanacaktır</w:t>
      </w:r>
      <w:r w:rsidRPr="00EE6630">
        <w:rPr>
          <w:rFonts w:asciiTheme="minorHAnsi" w:eastAsia="Calibri" w:hAnsiTheme="minorHAnsi" w:cs="Arial"/>
          <w:b/>
          <w:sz w:val="22"/>
        </w:rPr>
        <w:t>.</w:t>
      </w:r>
    </w:p>
    <w:tbl>
      <w:tblPr>
        <w:tblStyle w:val="TabloKlavuzu"/>
        <w:tblW w:w="5000" w:type="pct"/>
        <w:tblLayout w:type="fixed"/>
        <w:tblLook w:val="04A0" w:firstRow="1" w:lastRow="0" w:firstColumn="1" w:lastColumn="0" w:noHBand="0" w:noVBand="1"/>
      </w:tblPr>
      <w:tblGrid>
        <w:gridCol w:w="958"/>
        <w:gridCol w:w="13366"/>
        <w:gridCol w:w="1290"/>
      </w:tblGrid>
      <w:tr w:rsidR="00080DA7" w:rsidRPr="00E31414" w14:paraId="3EA695F2" w14:textId="77777777" w:rsidTr="00060DE9">
        <w:trPr>
          <w:trHeight w:val="567"/>
        </w:trPr>
        <w:tc>
          <w:tcPr>
            <w:tcW w:w="307" w:type="pct"/>
            <w:shd w:val="clear" w:color="auto" w:fill="9CC2E5" w:themeFill="accent1" w:themeFillTint="99"/>
            <w:vAlign w:val="center"/>
          </w:tcPr>
          <w:p w14:paraId="1822327B"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80" w:type="pct"/>
            <w:shd w:val="clear" w:color="auto" w:fill="9CC2E5" w:themeFill="accent1" w:themeFillTint="99"/>
            <w:vAlign w:val="center"/>
          </w:tcPr>
          <w:p w14:paraId="72F75B5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413" w:type="pct"/>
            <w:shd w:val="clear" w:color="auto" w:fill="9CC2E5" w:themeFill="accent1" w:themeFillTint="99"/>
            <w:vAlign w:val="center"/>
          </w:tcPr>
          <w:p w14:paraId="16791851"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080DA7" w:rsidRPr="00E31414" w14:paraId="313CFEF9" w14:textId="77777777" w:rsidTr="00080DA7">
        <w:trPr>
          <w:trHeight w:val="340"/>
        </w:trPr>
        <w:tc>
          <w:tcPr>
            <w:tcW w:w="307" w:type="pct"/>
            <w:vAlign w:val="center"/>
          </w:tcPr>
          <w:p w14:paraId="17D33970" w14:textId="77777777"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2.2.2.1</w:t>
            </w:r>
          </w:p>
        </w:tc>
        <w:tc>
          <w:tcPr>
            <w:tcW w:w="4280" w:type="pct"/>
            <w:shd w:val="clear" w:color="auto" w:fill="auto"/>
            <w:vAlign w:val="center"/>
          </w:tcPr>
          <w:p w14:paraId="1D4F2CF8" w14:textId="4343781A"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Elverişsiz koşullarda görev yapan öğretmenlerimiz ve yöneticilerimiz için kurulacak teşvik mekanizması işletilecektir.</w:t>
            </w:r>
          </w:p>
        </w:tc>
        <w:tc>
          <w:tcPr>
            <w:tcW w:w="413" w:type="pct"/>
            <w:vAlign w:val="center"/>
          </w:tcPr>
          <w:p w14:paraId="017CF12D" w14:textId="4086239C" w:rsidR="00CB4805" w:rsidRPr="00E31414" w:rsidRDefault="003F6CF3"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080DA7" w:rsidRPr="00E31414" w14:paraId="16016AEB" w14:textId="77777777" w:rsidTr="00080DA7">
        <w:trPr>
          <w:trHeight w:val="340"/>
        </w:trPr>
        <w:tc>
          <w:tcPr>
            <w:tcW w:w="307" w:type="pct"/>
            <w:vAlign w:val="center"/>
          </w:tcPr>
          <w:p w14:paraId="0C0E7612" w14:textId="77777777"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2.2.2.2</w:t>
            </w:r>
          </w:p>
        </w:tc>
        <w:tc>
          <w:tcPr>
            <w:tcW w:w="4280" w:type="pct"/>
            <w:shd w:val="clear" w:color="auto" w:fill="auto"/>
            <w:vAlign w:val="center"/>
          </w:tcPr>
          <w:p w14:paraId="21D446D4" w14:textId="51465E66"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Okul yöneticiliği için yapılandırılacak kariyer basamağı çalışmaları yürütülecektir.</w:t>
            </w:r>
          </w:p>
        </w:tc>
        <w:tc>
          <w:tcPr>
            <w:tcW w:w="413" w:type="pct"/>
            <w:vAlign w:val="center"/>
          </w:tcPr>
          <w:p w14:paraId="67ADEA46" w14:textId="7510FFE5" w:rsidR="00CB4805" w:rsidRPr="00E31414" w:rsidRDefault="003F6CF3" w:rsidP="00CB4805">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080DA7" w:rsidRPr="00E31414" w14:paraId="40153A88" w14:textId="77777777" w:rsidTr="00080DA7">
        <w:trPr>
          <w:trHeight w:val="340"/>
        </w:trPr>
        <w:tc>
          <w:tcPr>
            <w:tcW w:w="307" w:type="pct"/>
            <w:vAlign w:val="center"/>
          </w:tcPr>
          <w:p w14:paraId="4F6F6F52" w14:textId="77777777" w:rsidR="00CB4805" w:rsidRPr="00E31414" w:rsidRDefault="00CB4805" w:rsidP="00CB4805">
            <w:pPr>
              <w:pStyle w:val="TabloSP"/>
              <w:rPr>
                <w:rFonts w:asciiTheme="minorHAnsi" w:hAnsiTheme="minorHAnsi"/>
                <w:sz w:val="22"/>
                <w:szCs w:val="22"/>
              </w:rPr>
            </w:pPr>
            <w:r w:rsidRPr="00E31414">
              <w:rPr>
                <w:rFonts w:asciiTheme="minorHAnsi" w:hAnsiTheme="minorHAnsi"/>
                <w:sz w:val="22"/>
                <w:szCs w:val="22"/>
              </w:rPr>
              <w:t>2.2.2.3</w:t>
            </w:r>
          </w:p>
        </w:tc>
        <w:tc>
          <w:tcPr>
            <w:tcW w:w="4280" w:type="pct"/>
            <w:shd w:val="clear" w:color="auto" w:fill="auto"/>
            <w:vAlign w:val="center"/>
          </w:tcPr>
          <w:p w14:paraId="010E6E3E" w14:textId="7DB47D30" w:rsidR="00CB4805" w:rsidRPr="00E31414" w:rsidRDefault="0052021E" w:rsidP="00330C7F">
            <w:pPr>
              <w:pStyle w:val="TabloSP"/>
              <w:rPr>
                <w:rFonts w:asciiTheme="minorHAnsi" w:hAnsiTheme="minorHAnsi"/>
                <w:sz w:val="22"/>
                <w:szCs w:val="22"/>
              </w:rPr>
            </w:pPr>
            <w:r>
              <w:rPr>
                <w:rFonts w:asciiTheme="minorHAnsi" w:hAnsiTheme="minorHAnsi"/>
                <w:sz w:val="22"/>
                <w:szCs w:val="22"/>
              </w:rPr>
              <w:t>İ</w:t>
            </w:r>
            <w:r w:rsidR="00CB4805" w:rsidRPr="00E31414">
              <w:rPr>
                <w:rFonts w:asciiTheme="minorHAnsi" w:hAnsiTheme="minorHAnsi"/>
                <w:sz w:val="22"/>
                <w:szCs w:val="22"/>
              </w:rPr>
              <w:t>lçe Millî Eğitim müdürleri Okul Profili Değerlendirme yaklaşımı içinde yer alan ölçütler özelinde ilçedeki öğretmenlerin desteklenmesi ve okul planlarının gerçekleşmesi kapsamında yıllık olarak değerlendirileceklerdir</w:t>
            </w:r>
            <w:r w:rsidR="00330C7F">
              <w:rPr>
                <w:rFonts w:asciiTheme="minorHAnsi" w:hAnsiTheme="minorHAnsi"/>
                <w:sz w:val="22"/>
                <w:szCs w:val="22"/>
              </w:rPr>
              <w:t>.</w:t>
            </w:r>
          </w:p>
        </w:tc>
        <w:tc>
          <w:tcPr>
            <w:tcW w:w="413" w:type="pct"/>
            <w:vAlign w:val="center"/>
          </w:tcPr>
          <w:p w14:paraId="21A7DEA6" w14:textId="2835E76F" w:rsidR="00CB4805" w:rsidRPr="00E31414" w:rsidRDefault="003F6CF3" w:rsidP="00CB4805">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080DA7" w:rsidRPr="00E31414" w14:paraId="1E4F3EDA" w14:textId="77777777" w:rsidTr="00080DA7">
        <w:trPr>
          <w:trHeight w:val="340"/>
        </w:trPr>
        <w:tc>
          <w:tcPr>
            <w:tcW w:w="307" w:type="pct"/>
            <w:vAlign w:val="center"/>
          </w:tcPr>
          <w:p w14:paraId="0973498A" w14:textId="77777777"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2.2.2.4</w:t>
            </w:r>
          </w:p>
        </w:tc>
        <w:tc>
          <w:tcPr>
            <w:tcW w:w="4280" w:type="pct"/>
            <w:shd w:val="clear" w:color="auto" w:fill="auto"/>
            <w:vAlign w:val="center"/>
          </w:tcPr>
          <w:p w14:paraId="26D8F1ED" w14:textId="72989012"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Eğitim ve öğretim hizmetleri dışındaki hizmet sınıflarında görevli personelin sürekli mesleki gelişimleri desteklenecektir.</w:t>
            </w:r>
          </w:p>
        </w:tc>
        <w:tc>
          <w:tcPr>
            <w:tcW w:w="413" w:type="pct"/>
            <w:vAlign w:val="center"/>
          </w:tcPr>
          <w:p w14:paraId="6BC5CCD0" w14:textId="36FC4EE3"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r w:rsidR="00080DA7" w:rsidRPr="00E31414" w14:paraId="6AA9A4CD" w14:textId="77777777" w:rsidTr="00080DA7">
        <w:trPr>
          <w:trHeight w:val="340"/>
        </w:trPr>
        <w:tc>
          <w:tcPr>
            <w:tcW w:w="307" w:type="pct"/>
            <w:vAlign w:val="center"/>
          </w:tcPr>
          <w:p w14:paraId="612AEB43" w14:textId="77777777"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2.2.2.5</w:t>
            </w:r>
          </w:p>
        </w:tc>
        <w:tc>
          <w:tcPr>
            <w:tcW w:w="4280" w:type="pct"/>
            <w:shd w:val="clear" w:color="auto" w:fill="auto"/>
            <w:vAlign w:val="center"/>
          </w:tcPr>
          <w:p w14:paraId="469060C7" w14:textId="28F423FE"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Ödüllendirme çalışmaları sağlıklı ve hakkaniyetli bir şekilde yürütülecektir.</w:t>
            </w:r>
          </w:p>
        </w:tc>
        <w:tc>
          <w:tcPr>
            <w:tcW w:w="413" w:type="pct"/>
            <w:vAlign w:val="center"/>
          </w:tcPr>
          <w:p w14:paraId="2BDD7A4D" w14:textId="086B31D6" w:rsidR="003F6CF3" w:rsidRPr="00E31414" w:rsidRDefault="003F6CF3" w:rsidP="003F6CF3">
            <w:pPr>
              <w:pStyle w:val="TabloSP"/>
              <w:rPr>
                <w:rFonts w:asciiTheme="minorHAnsi" w:hAnsiTheme="minorHAnsi"/>
                <w:sz w:val="22"/>
                <w:szCs w:val="22"/>
              </w:rPr>
            </w:pPr>
            <w:r w:rsidRPr="00E31414">
              <w:rPr>
                <w:rFonts w:asciiTheme="minorHAnsi" w:hAnsiTheme="minorHAnsi"/>
                <w:sz w:val="22"/>
                <w:szCs w:val="22"/>
              </w:rPr>
              <w:t>İKYH</w:t>
            </w:r>
            <w:r w:rsidR="000D044C">
              <w:rPr>
                <w:rFonts w:asciiTheme="minorHAnsi" w:hAnsiTheme="minorHAnsi"/>
                <w:sz w:val="22"/>
                <w:szCs w:val="22"/>
              </w:rPr>
              <w:t>B</w:t>
            </w:r>
          </w:p>
        </w:tc>
      </w:tr>
    </w:tbl>
    <w:p w14:paraId="4D50A834" w14:textId="77777777" w:rsidR="005D12EA" w:rsidRPr="00EE6630" w:rsidRDefault="005D12EA" w:rsidP="00AF4F1B">
      <w:pPr>
        <w:pStyle w:val="Balk2"/>
        <w:rPr>
          <w:rFonts w:asciiTheme="minorHAnsi" w:eastAsia="Calibri" w:hAnsiTheme="minorHAnsi"/>
          <w:sz w:val="22"/>
          <w:szCs w:val="22"/>
        </w:rPr>
      </w:pPr>
      <w:bookmarkStart w:id="8" w:name="_Toc533002310"/>
    </w:p>
    <w:p w14:paraId="21ED3285" w14:textId="33BA4E03" w:rsidR="00A0652D" w:rsidRPr="00FE614A" w:rsidRDefault="005D12EA" w:rsidP="00FE614A">
      <w:pPr>
        <w:spacing w:after="160"/>
        <w:jc w:val="left"/>
        <w:rPr>
          <w:rFonts w:asciiTheme="minorHAnsi" w:eastAsia="Calibri" w:hAnsiTheme="minorHAnsi" w:cstheme="majorBidi"/>
          <w:b/>
          <w:color w:val="1F4E79" w:themeColor="accent1" w:themeShade="80"/>
          <w:sz w:val="22"/>
        </w:rPr>
      </w:pPr>
      <w:r w:rsidRPr="00EE6630">
        <w:rPr>
          <w:rFonts w:asciiTheme="minorHAnsi" w:eastAsia="Calibri" w:hAnsiTheme="minorHAnsi"/>
          <w:sz w:val="22"/>
        </w:rPr>
        <w:br w:type="page"/>
      </w:r>
      <w:r w:rsidR="00FE614A">
        <w:rPr>
          <w:rFonts w:asciiTheme="minorHAnsi" w:eastAsia="Calibri" w:hAnsiTheme="minorHAnsi"/>
          <w:sz w:val="22"/>
        </w:rPr>
        <w:lastRenderedPageBreak/>
        <w:t xml:space="preserve">       </w:t>
      </w:r>
      <w:r w:rsidR="00A0652D" w:rsidRPr="00EE6630">
        <w:rPr>
          <w:rFonts w:asciiTheme="minorHAnsi" w:eastAsia="Calibri" w:hAnsiTheme="minorHAnsi"/>
          <w:sz w:val="22"/>
        </w:rPr>
        <w:t>Amaç 3:</w:t>
      </w:r>
      <w:bookmarkEnd w:id="8"/>
    </w:p>
    <w:p w14:paraId="2F9465F5" w14:textId="77777777" w:rsidR="00E8266F" w:rsidRPr="00EE6630" w:rsidRDefault="00E8266F" w:rsidP="00E8266F">
      <w:pPr>
        <w:rPr>
          <w:rFonts w:asciiTheme="minorHAnsi" w:eastAsia="Calibri" w:hAnsiTheme="minorHAnsi" w:cs="Arial"/>
          <w:b/>
          <w:sz w:val="22"/>
        </w:rPr>
      </w:pPr>
      <w:r w:rsidRPr="00EE6630">
        <w:rPr>
          <w:rFonts w:asciiTheme="minorHAnsi" w:eastAsia="Calibri" w:hAnsiTheme="minorHAnsi" w:cs="Arial"/>
          <w:b/>
          <w:sz w:val="22"/>
        </w:rPr>
        <w:t xml:space="preserve">Okul öncesi eğitim ve temel eğitimde öğrencilerimizin bilişsel, duygusal ve fiziksel olarak çok boyutlu gelişimleri sağlanacaktır. </w:t>
      </w:r>
    </w:p>
    <w:p w14:paraId="6B182811" w14:textId="77777777" w:rsidR="00E8266F" w:rsidRPr="00EE6630" w:rsidRDefault="00E8266F" w:rsidP="00E8266F">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3.1</w:t>
      </w:r>
      <w:proofErr w:type="gramEnd"/>
      <w:r w:rsidRPr="00EE6630">
        <w:rPr>
          <w:rFonts w:asciiTheme="minorHAnsi" w:eastAsia="Calibri" w:hAnsiTheme="minorHAnsi" w:cs="Arial"/>
          <w:sz w:val="22"/>
        </w:rPr>
        <w:t xml:space="preserve">: </w:t>
      </w:r>
      <w:r w:rsidRPr="00EE6630">
        <w:rPr>
          <w:rFonts w:asciiTheme="minorHAnsi" w:hAnsiTheme="minorHAnsi"/>
          <w:b/>
          <w:sz w:val="22"/>
        </w:rPr>
        <w:t>Erken çocukluk eğitiminin niteliği ve yaygınlığı artırılacak, toplum temelli erken çocukluk çeşitlendirilerek yaygınlaştırılacaktır</w:t>
      </w:r>
      <w:r w:rsidRPr="00EE6630">
        <w:rPr>
          <w:rFonts w:asciiTheme="minorHAnsi" w:eastAsia="Calibri" w:hAnsiTheme="minorHAnsi" w:cs="Arial"/>
          <w:sz w:val="22"/>
        </w:rPr>
        <w:t>.</w:t>
      </w:r>
    </w:p>
    <w:p w14:paraId="740351C4" w14:textId="77777777" w:rsidR="00E8266F" w:rsidRPr="00EE6630" w:rsidRDefault="00E8266F" w:rsidP="00E8266F">
      <w:pPr>
        <w:rPr>
          <w:rFonts w:asciiTheme="minorHAnsi" w:eastAsia="Calibri" w:hAnsiTheme="minorHAnsi" w:cs="Arial"/>
          <w:b/>
          <w:sz w:val="22"/>
        </w:rPr>
      </w:pPr>
      <w:r w:rsidRPr="00EE6630">
        <w:rPr>
          <w:rFonts w:asciiTheme="minorHAnsi" w:eastAsia="Calibri" w:hAnsiTheme="minorHAnsi" w:cs="Arial"/>
          <w:b/>
          <w:sz w:val="22"/>
        </w:rPr>
        <w:t xml:space="preserve">Strateji 3.1.1: </w:t>
      </w:r>
      <w:r w:rsidRPr="00EE6630">
        <w:rPr>
          <w:rFonts w:asciiTheme="minorHAnsi" w:eastAsia="Times New Roman" w:hAnsiTheme="minorHAnsi" w:cs="Times New Roman"/>
          <w:b/>
          <w:color w:val="000000" w:themeColor="text1"/>
          <w:sz w:val="22"/>
        </w:rPr>
        <w:t>Erken çocukluk eğitim hizmeti yaygınlaştırılacaktır</w:t>
      </w:r>
      <w:r w:rsidRPr="00EE6630">
        <w:rPr>
          <w:rFonts w:asciiTheme="minorHAnsi" w:eastAsia="Calibri" w:hAnsiTheme="minorHAnsi" w:cs="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61"/>
        <w:gridCol w:w="1235"/>
      </w:tblGrid>
      <w:tr w:rsidR="00E8266F" w:rsidRPr="00E31414" w14:paraId="4C30C7E9" w14:textId="77777777" w:rsidTr="00264013">
        <w:trPr>
          <w:trHeight w:val="567"/>
        </w:trPr>
        <w:tc>
          <w:tcPr>
            <w:tcW w:w="321" w:type="pct"/>
            <w:shd w:val="clear" w:color="auto" w:fill="9CC2E5" w:themeFill="accent1" w:themeFillTint="99"/>
            <w:tcMar>
              <w:top w:w="57" w:type="dxa"/>
              <w:left w:w="100" w:type="dxa"/>
              <w:bottom w:w="57" w:type="dxa"/>
              <w:right w:w="100" w:type="dxa"/>
            </w:tcMar>
            <w:vAlign w:val="center"/>
          </w:tcPr>
          <w:p w14:paraId="3E64B660"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57" w:type="dxa"/>
              <w:left w:w="100" w:type="dxa"/>
              <w:bottom w:w="57" w:type="dxa"/>
              <w:right w:w="100" w:type="dxa"/>
            </w:tcMar>
            <w:vAlign w:val="center"/>
          </w:tcPr>
          <w:p w14:paraId="38B5698D"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tcMar>
              <w:top w:w="57" w:type="dxa"/>
              <w:left w:w="100" w:type="dxa"/>
              <w:bottom w:w="57" w:type="dxa"/>
              <w:right w:w="100" w:type="dxa"/>
            </w:tcMar>
            <w:vAlign w:val="center"/>
          </w:tcPr>
          <w:p w14:paraId="229F168C"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E8266F" w:rsidRPr="00E31414" w14:paraId="365D32B3" w14:textId="77777777" w:rsidTr="00264013">
        <w:trPr>
          <w:trHeight w:val="188"/>
        </w:trPr>
        <w:tc>
          <w:tcPr>
            <w:tcW w:w="321" w:type="pct"/>
            <w:shd w:val="clear" w:color="auto" w:fill="auto"/>
            <w:tcMar>
              <w:top w:w="57" w:type="dxa"/>
              <w:left w:w="100" w:type="dxa"/>
              <w:bottom w:w="57" w:type="dxa"/>
              <w:right w:w="100" w:type="dxa"/>
            </w:tcMar>
            <w:vAlign w:val="center"/>
          </w:tcPr>
          <w:p w14:paraId="06720153"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3.1.1.1</w:t>
            </w:r>
          </w:p>
        </w:tc>
        <w:tc>
          <w:tcPr>
            <w:tcW w:w="4283" w:type="pct"/>
            <w:shd w:val="clear" w:color="auto" w:fill="auto"/>
            <w:tcMar>
              <w:top w:w="57" w:type="dxa"/>
              <w:left w:w="100" w:type="dxa"/>
              <w:bottom w:w="57" w:type="dxa"/>
              <w:right w:w="100" w:type="dxa"/>
            </w:tcMar>
            <w:vAlign w:val="center"/>
          </w:tcPr>
          <w:p w14:paraId="5EA99229"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Bakanlık tarafından 5 yaşın zorunlu eğitim kapsamına alınması ile ilgili işlemler yürütülecektir.</w:t>
            </w:r>
          </w:p>
        </w:tc>
        <w:tc>
          <w:tcPr>
            <w:tcW w:w="396" w:type="pct"/>
            <w:shd w:val="clear" w:color="auto" w:fill="auto"/>
            <w:tcMar>
              <w:top w:w="57" w:type="dxa"/>
              <w:left w:w="100" w:type="dxa"/>
              <w:bottom w:w="57" w:type="dxa"/>
              <w:right w:w="100" w:type="dxa"/>
            </w:tcMar>
            <w:vAlign w:val="center"/>
          </w:tcPr>
          <w:p w14:paraId="2A5913E6"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43800C1C" w14:textId="77777777" w:rsidTr="00264013">
        <w:trPr>
          <w:trHeight w:val="93"/>
        </w:trPr>
        <w:tc>
          <w:tcPr>
            <w:tcW w:w="321" w:type="pct"/>
            <w:shd w:val="clear" w:color="auto" w:fill="auto"/>
            <w:tcMar>
              <w:top w:w="57" w:type="dxa"/>
              <w:left w:w="100" w:type="dxa"/>
              <w:bottom w:w="57" w:type="dxa"/>
              <w:right w:w="100" w:type="dxa"/>
            </w:tcMar>
            <w:vAlign w:val="center"/>
          </w:tcPr>
          <w:p w14:paraId="306ED631"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3.1.1.2</w:t>
            </w:r>
          </w:p>
        </w:tc>
        <w:tc>
          <w:tcPr>
            <w:tcW w:w="4283" w:type="pct"/>
            <w:shd w:val="clear" w:color="auto" w:fill="auto"/>
            <w:tcMar>
              <w:top w:w="57" w:type="dxa"/>
              <w:left w:w="100" w:type="dxa"/>
              <w:bottom w:w="57" w:type="dxa"/>
              <w:right w:w="100" w:type="dxa"/>
            </w:tcMar>
            <w:vAlign w:val="center"/>
          </w:tcPr>
          <w:p w14:paraId="271BF57C"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Bakanlık tarafından gerçekleştirilecek kırsal ve düşük yoğunluklu yerleşim bölgelerindeki çocuklar için esnek zamanlı ve alternatif erken çocukluk eğitimi modelleri uygulanacaktır.</w:t>
            </w:r>
          </w:p>
        </w:tc>
        <w:tc>
          <w:tcPr>
            <w:tcW w:w="396" w:type="pct"/>
            <w:shd w:val="clear" w:color="auto" w:fill="auto"/>
            <w:tcMar>
              <w:top w:w="57" w:type="dxa"/>
              <w:left w:w="100" w:type="dxa"/>
              <w:bottom w:w="57" w:type="dxa"/>
              <w:right w:w="100" w:type="dxa"/>
            </w:tcMar>
            <w:vAlign w:val="center"/>
          </w:tcPr>
          <w:p w14:paraId="76A56E29"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64158B96" w14:textId="77777777" w:rsidTr="00264013">
        <w:trPr>
          <w:trHeight w:val="187"/>
        </w:trPr>
        <w:tc>
          <w:tcPr>
            <w:tcW w:w="321" w:type="pct"/>
            <w:shd w:val="clear" w:color="auto" w:fill="auto"/>
            <w:tcMar>
              <w:top w:w="57" w:type="dxa"/>
              <w:left w:w="100" w:type="dxa"/>
              <w:bottom w:w="57" w:type="dxa"/>
              <w:right w:w="100" w:type="dxa"/>
            </w:tcMar>
            <w:vAlign w:val="center"/>
          </w:tcPr>
          <w:p w14:paraId="225D79B2"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3.1.1.3</w:t>
            </w:r>
          </w:p>
        </w:tc>
        <w:tc>
          <w:tcPr>
            <w:tcW w:w="4283" w:type="pct"/>
            <w:shd w:val="clear" w:color="auto" w:fill="auto"/>
            <w:tcMar>
              <w:top w:w="57" w:type="dxa"/>
              <w:left w:w="100" w:type="dxa"/>
              <w:bottom w:w="57" w:type="dxa"/>
              <w:right w:w="100" w:type="dxa"/>
            </w:tcMar>
            <w:vAlign w:val="center"/>
          </w:tcPr>
          <w:p w14:paraId="77126E3D"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Bakanlık tarafından şartları elverişsiz yerleşim birimlerindeki çocukların beslenme ihtiyaçları karşılanması ile ilgili işlemler yürütülecektir.</w:t>
            </w:r>
          </w:p>
        </w:tc>
        <w:tc>
          <w:tcPr>
            <w:tcW w:w="396" w:type="pct"/>
            <w:shd w:val="clear" w:color="auto" w:fill="auto"/>
            <w:tcMar>
              <w:top w:w="57" w:type="dxa"/>
              <w:left w:w="100" w:type="dxa"/>
              <w:bottom w:w="57" w:type="dxa"/>
              <w:right w:w="100" w:type="dxa"/>
            </w:tcMar>
            <w:vAlign w:val="center"/>
          </w:tcPr>
          <w:p w14:paraId="191C0C6E"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3446E3E0" w14:textId="77777777" w:rsidTr="00264013">
        <w:trPr>
          <w:trHeight w:val="249"/>
        </w:trPr>
        <w:tc>
          <w:tcPr>
            <w:tcW w:w="321" w:type="pct"/>
            <w:shd w:val="clear" w:color="auto" w:fill="auto"/>
            <w:tcMar>
              <w:top w:w="57" w:type="dxa"/>
              <w:left w:w="100" w:type="dxa"/>
              <w:bottom w:w="57" w:type="dxa"/>
              <w:right w:w="100" w:type="dxa"/>
            </w:tcMar>
            <w:vAlign w:val="center"/>
          </w:tcPr>
          <w:p w14:paraId="2998D91A"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3.1.1.4</w:t>
            </w:r>
          </w:p>
        </w:tc>
        <w:tc>
          <w:tcPr>
            <w:tcW w:w="4283" w:type="pct"/>
            <w:shd w:val="clear" w:color="auto" w:fill="auto"/>
            <w:tcMar>
              <w:top w:w="57" w:type="dxa"/>
              <w:left w:w="100" w:type="dxa"/>
              <w:bottom w:w="57" w:type="dxa"/>
              <w:right w:w="100" w:type="dxa"/>
            </w:tcMar>
            <w:vAlign w:val="center"/>
          </w:tcPr>
          <w:p w14:paraId="67CD8B97"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Bakanlık tarafından 3-5 yaş grubunda, ailelere düşen maliyeti azaltacak düzenlemeler yapılması ile ilgili işlemler yürütülecektir.</w:t>
            </w:r>
          </w:p>
        </w:tc>
        <w:tc>
          <w:tcPr>
            <w:tcW w:w="396" w:type="pct"/>
            <w:shd w:val="clear" w:color="auto" w:fill="auto"/>
            <w:tcMar>
              <w:top w:w="57" w:type="dxa"/>
              <w:left w:w="100" w:type="dxa"/>
              <w:bottom w:w="57" w:type="dxa"/>
              <w:right w:w="100" w:type="dxa"/>
            </w:tcMar>
            <w:vAlign w:val="center"/>
          </w:tcPr>
          <w:p w14:paraId="53711531"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47E7C175" w14:textId="77777777" w:rsidTr="00264013">
        <w:trPr>
          <w:trHeight w:val="156"/>
        </w:trPr>
        <w:tc>
          <w:tcPr>
            <w:tcW w:w="321" w:type="pct"/>
            <w:shd w:val="clear" w:color="auto" w:fill="auto"/>
            <w:tcMar>
              <w:top w:w="57" w:type="dxa"/>
              <w:left w:w="100" w:type="dxa"/>
              <w:bottom w:w="57" w:type="dxa"/>
              <w:right w:w="100" w:type="dxa"/>
            </w:tcMar>
            <w:vAlign w:val="center"/>
          </w:tcPr>
          <w:p w14:paraId="1EA0D182"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3.1.1.5</w:t>
            </w:r>
          </w:p>
        </w:tc>
        <w:tc>
          <w:tcPr>
            <w:tcW w:w="4283" w:type="pct"/>
            <w:shd w:val="clear" w:color="auto" w:fill="auto"/>
            <w:tcMar>
              <w:top w:w="57" w:type="dxa"/>
              <w:left w:w="100" w:type="dxa"/>
              <w:bottom w:w="57" w:type="dxa"/>
              <w:right w:w="100" w:type="dxa"/>
            </w:tcMar>
            <w:vAlign w:val="center"/>
          </w:tcPr>
          <w:p w14:paraId="1A92267F"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Ailelerin erken çocukluk eğitiminin gerekliliği konusunda farkındalığını artırmaya yönelik rehberlik ve bilinçlendirme çalışmaları artırılacaktır.</w:t>
            </w:r>
          </w:p>
        </w:tc>
        <w:tc>
          <w:tcPr>
            <w:tcW w:w="396" w:type="pct"/>
            <w:shd w:val="clear" w:color="auto" w:fill="auto"/>
            <w:tcMar>
              <w:top w:w="57" w:type="dxa"/>
              <w:left w:w="100" w:type="dxa"/>
              <w:bottom w:w="57" w:type="dxa"/>
              <w:right w:w="100" w:type="dxa"/>
            </w:tcMar>
            <w:vAlign w:val="center"/>
          </w:tcPr>
          <w:p w14:paraId="73DB8770"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E8266F" w:rsidRPr="00E31414" w14:paraId="0E166346" w14:textId="77777777" w:rsidTr="00264013">
        <w:trPr>
          <w:trHeight w:val="75"/>
        </w:trPr>
        <w:tc>
          <w:tcPr>
            <w:tcW w:w="321" w:type="pct"/>
            <w:shd w:val="clear" w:color="auto" w:fill="auto"/>
            <w:tcMar>
              <w:top w:w="57" w:type="dxa"/>
              <w:left w:w="100" w:type="dxa"/>
              <w:bottom w:w="57" w:type="dxa"/>
              <w:right w:w="100" w:type="dxa"/>
            </w:tcMar>
            <w:vAlign w:val="center"/>
          </w:tcPr>
          <w:p w14:paraId="20F58364"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3.1.1.6</w:t>
            </w:r>
          </w:p>
        </w:tc>
        <w:tc>
          <w:tcPr>
            <w:tcW w:w="4283" w:type="pct"/>
            <w:shd w:val="clear" w:color="auto" w:fill="auto"/>
            <w:tcMar>
              <w:top w:w="57" w:type="dxa"/>
              <w:left w:w="100" w:type="dxa"/>
              <w:bottom w:w="57" w:type="dxa"/>
              <w:right w:w="100" w:type="dxa"/>
            </w:tcMar>
            <w:vAlign w:val="center"/>
          </w:tcPr>
          <w:p w14:paraId="05BE5DA9"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Erken çocukluk eğitiminde yoksul hane halkına çocuk gelişimini destekleyici temel materyaller sağlanacaktır.</w:t>
            </w:r>
          </w:p>
        </w:tc>
        <w:tc>
          <w:tcPr>
            <w:tcW w:w="396" w:type="pct"/>
            <w:shd w:val="clear" w:color="auto" w:fill="auto"/>
            <w:tcMar>
              <w:top w:w="57" w:type="dxa"/>
              <w:left w:w="100" w:type="dxa"/>
              <w:bottom w:w="57" w:type="dxa"/>
              <w:right w:w="100" w:type="dxa"/>
            </w:tcMar>
            <w:vAlign w:val="center"/>
          </w:tcPr>
          <w:p w14:paraId="731BD710"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7046E1E0" w14:textId="77777777" w:rsidTr="00264013">
        <w:trPr>
          <w:trHeight w:val="124"/>
        </w:trPr>
        <w:tc>
          <w:tcPr>
            <w:tcW w:w="321" w:type="pct"/>
            <w:shd w:val="clear" w:color="auto" w:fill="auto"/>
            <w:tcMar>
              <w:top w:w="57" w:type="dxa"/>
              <w:left w:w="100" w:type="dxa"/>
              <w:bottom w:w="57" w:type="dxa"/>
              <w:right w:w="100" w:type="dxa"/>
            </w:tcMar>
            <w:vAlign w:val="center"/>
          </w:tcPr>
          <w:p w14:paraId="0BEB1B9F"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3.1.1.7</w:t>
            </w:r>
          </w:p>
        </w:tc>
        <w:tc>
          <w:tcPr>
            <w:tcW w:w="4283" w:type="pct"/>
            <w:shd w:val="clear" w:color="auto" w:fill="auto"/>
            <w:tcMar>
              <w:top w:w="57" w:type="dxa"/>
              <w:left w:w="100" w:type="dxa"/>
              <w:bottom w:w="57" w:type="dxa"/>
              <w:right w:w="100" w:type="dxa"/>
            </w:tcMar>
            <w:vAlign w:val="center"/>
          </w:tcPr>
          <w:p w14:paraId="558F5629"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Toplum temelli erken çocukluk hizmetlerinin yayılımı bağlamında merkezler, atölyeler ve gezici otobüs sınıflar devreye sokulacaktır.</w:t>
            </w:r>
          </w:p>
        </w:tc>
        <w:tc>
          <w:tcPr>
            <w:tcW w:w="396" w:type="pct"/>
            <w:shd w:val="clear" w:color="auto" w:fill="auto"/>
            <w:tcMar>
              <w:top w:w="57" w:type="dxa"/>
              <w:left w:w="100" w:type="dxa"/>
              <w:bottom w:w="57" w:type="dxa"/>
              <w:right w:w="100" w:type="dxa"/>
            </w:tcMar>
            <w:vAlign w:val="center"/>
          </w:tcPr>
          <w:p w14:paraId="76E953F5"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59C6ADF0" w14:textId="77777777" w:rsidTr="00264013">
        <w:trPr>
          <w:trHeight w:val="44"/>
        </w:trPr>
        <w:tc>
          <w:tcPr>
            <w:tcW w:w="321" w:type="pct"/>
            <w:shd w:val="clear" w:color="auto" w:fill="auto"/>
            <w:tcMar>
              <w:top w:w="57" w:type="dxa"/>
              <w:left w:w="100" w:type="dxa"/>
              <w:bottom w:w="57" w:type="dxa"/>
              <w:right w:w="100" w:type="dxa"/>
            </w:tcMar>
            <w:vAlign w:val="center"/>
          </w:tcPr>
          <w:p w14:paraId="6A544296"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3.1.1.8</w:t>
            </w:r>
          </w:p>
        </w:tc>
        <w:tc>
          <w:tcPr>
            <w:tcW w:w="4283" w:type="pct"/>
            <w:shd w:val="clear" w:color="auto" w:fill="auto"/>
            <w:tcMar>
              <w:top w:w="57" w:type="dxa"/>
              <w:left w:w="100" w:type="dxa"/>
              <w:bottom w:w="57" w:type="dxa"/>
              <w:right w:w="100" w:type="dxa"/>
            </w:tcMar>
            <w:vAlign w:val="center"/>
          </w:tcPr>
          <w:p w14:paraId="3D8B6A34"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Şartları elverişsiz çocukların tespitine yönelik kurulacak sistem işletilecektir.</w:t>
            </w:r>
          </w:p>
        </w:tc>
        <w:tc>
          <w:tcPr>
            <w:tcW w:w="396" w:type="pct"/>
            <w:shd w:val="clear" w:color="auto" w:fill="auto"/>
            <w:tcMar>
              <w:top w:w="57" w:type="dxa"/>
              <w:left w:w="100" w:type="dxa"/>
              <w:bottom w:w="57" w:type="dxa"/>
              <w:right w:w="100" w:type="dxa"/>
            </w:tcMar>
            <w:vAlign w:val="center"/>
          </w:tcPr>
          <w:p w14:paraId="28763471"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2662F828" w14:textId="77777777" w:rsidTr="00264013">
        <w:trPr>
          <w:trHeight w:val="247"/>
        </w:trPr>
        <w:tc>
          <w:tcPr>
            <w:tcW w:w="321" w:type="pct"/>
            <w:shd w:val="clear" w:color="auto" w:fill="auto"/>
            <w:tcMar>
              <w:top w:w="57" w:type="dxa"/>
              <w:left w:w="100" w:type="dxa"/>
              <w:bottom w:w="57" w:type="dxa"/>
              <w:right w:w="100" w:type="dxa"/>
            </w:tcMar>
            <w:vAlign w:val="center"/>
          </w:tcPr>
          <w:p w14:paraId="360BB6B1"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3.1.1.9</w:t>
            </w:r>
          </w:p>
        </w:tc>
        <w:tc>
          <w:tcPr>
            <w:tcW w:w="4283" w:type="pct"/>
            <w:shd w:val="clear" w:color="auto" w:fill="auto"/>
            <w:tcMar>
              <w:top w:w="57" w:type="dxa"/>
              <w:left w:w="100" w:type="dxa"/>
              <w:bottom w:w="57" w:type="dxa"/>
              <w:right w:w="100" w:type="dxa"/>
            </w:tcMar>
            <w:vAlign w:val="center"/>
          </w:tcPr>
          <w:p w14:paraId="7A6C6A5B"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Yaz dönemlerinde çocuklar ve ailelerin talepleri doğrultusunda oyun temelli gelişim etkinliklerinin yer aldığı yaz okulu programları pilot okullardan başlayarak açılacaktır.</w:t>
            </w:r>
          </w:p>
        </w:tc>
        <w:tc>
          <w:tcPr>
            <w:tcW w:w="396" w:type="pct"/>
            <w:shd w:val="clear" w:color="auto" w:fill="auto"/>
            <w:tcMar>
              <w:top w:w="57" w:type="dxa"/>
              <w:left w:w="100" w:type="dxa"/>
              <w:bottom w:w="57" w:type="dxa"/>
              <w:right w:w="100" w:type="dxa"/>
            </w:tcMar>
            <w:vAlign w:val="center"/>
          </w:tcPr>
          <w:p w14:paraId="2C391EE5"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r w:rsidR="00E8266F" w:rsidRPr="00E31414" w14:paraId="1F781FBA" w14:textId="77777777" w:rsidTr="00264013">
        <w:trPr>
          <w:trHeight w:val="20"/>
        </w:trPr>
        <w:tc>
          <w:tcPr>
            <w:tcW w:w="321" w:type="pct"/>
            <w:shd w:val="clear" w:color="auto" w:fill="auto"/>
            <w:tcMar>
              <w:top w:w="57" w:type="dxa"/>
              <w:left w:w="100" w:type="dxa"/>
              <w:bottom w:w="57" w:type="dxa"/>
              <w:right w:w="100" w:type="dxa"/>
            </w:tcMar>
            <w:vAlign w:val="center"/>
          </w:tcPr>
          <w:p w14:paraId="3DD6DC84"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3.1.1.10</w:t>
            </w:r>
          </w:p>
        </w:tc>
        <w:tc>
          <w:tcPr>
            <w:tcW w:w="4283" w:type="pct"/>
            <w:shd w:val="clear" w:color="auto" w:fill="auto"/>
            <w:tcMar>
              <w:top w:w="57" w:type="dxa"/>
              <w:left w:w="100" w:type="dxa"/>
              <w:bottom w:w="57" w:type="dxa"/>
              <w:right w:w="100" w:type="dxa"/>
            </w:tcMar>
            <w:vAlign w:val="center"/>
          </w:tcPr>
          <w:p w14:paraId="76D68074"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Okul öncesi eğitim ihtiyacını karşılamak amacıyla yeni derslik ve bina, mevcut yapılarda da onarım yapılacaktır.</w:t>
            </w:r>
          </w:p>
        </w:tc>
        <w:tc>
          <w:tcPr>
            <w:tcW w:w="396" w:type="pct"/>
            <w:shd w:val="clear" w:color="auto" w:fill="auto"/>
            <w:tcMar>
              <w:top w:w="57" w:type="dxa"/>
              <w:left w:w="100" w:type="dxa"/>
              <w:bottom w:w="57" w:type="dxa"/>
              <w:right w:w="100" w:type="dxa"/>
            </w:tcMar>
            <w:vAlign w:val="center"/>
          </w:tcPr>
          <w:p w14:paraId="1E0ACD71"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r w:rsidR="00E8266F" w:rsidRPr="00E31414" w14:paraId="74053593" w14:textId="77777777" w:rsidTr="00264013">
        <w:trPr>
          <w:trHeight w:val="20"/>
        </w:trPr>
        <w:tc>
          <w:tcPr>
            <w:tcW w:w="321" w:type="pct"/>
            <w:shd w:val="clear" w:color="auto" w:fill="auto"/>
            <w:tcMar>
              <w:top w:w="57" w:type="dxa"/>
              <w:left w:w="100" w:type="dxa"/>
              <w:bottom w:w="57" w:type="dxa"/>
              <w:right w:w="100" w:type="dxa"/>
            </w:tcMar>
            <w:vAlign w:val="center"/>
          </w:tcPr>
          <w:p w14:paraId="5E65D479"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3.1.1.11</w:t>
            </w:r>
          </w:p>
        </w:tc>
        <w:tc>
          <w:tcPr>
            <w:tcW w:w="4283" w:type="pct"/>
            <w:shd w:val="clear" w:color="auto" w:fill="auto"/>
            <w:tcMar>
              <w:top w:w="57" w:type="dxa"/>
              <w:left w:w="100" w:type="dxa"/>
              <w:bottom w:w="57" w:type="dxa"/>
              <w:right w:w="100" w:type="dxa"/>
            </w:tcMar>
            <w:vAlign w:val="center"/>
          </w:tcPr>
          <w:p w14:paraId="0394FEC0"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Eğitime %100 Destek kapsamında okul öncesi eğitimde ihtiyacı karşılamak amacıyla derslik yapılacaktır.</w:t>
            </w:r>
          </w:p>
        </w:tc>
        <w:tc>
          <w:tcPr>
            <w:tcW w:w="396" w:type="pct"/>
            <w:shd w:val="clear" w:color="auto" w:fill="auto"/>
            <w:tcMar>
              <w:top w:w="57" w:type="dxa"/>
              <w:left w:w="100" w:type="dxa"/>
              <w:bottom w:w="57" w:type="dxa"/>
              <w:right w:w="100" w:type="dxa"/>
            </w:tcMar>
            <w:vAlign w:val="center"/>
          </w:tcPr>
          <w:p w14:paraId="05FDC898"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r w:rsidR="00E8266F" w:rsidRPr="00E31414" w14:paraId="2B9C14CA" w14:textId="77777777" w:rsidTr="00264013">
        <w:trPr>
          <w:trHeight w:val="26"/>
        </w:trPr>
        <w:tc>
          <w:tcPr>
            <w:tcW w:w="321" w:type="pct"/>
            <w:shd w:val="clear" w:color="auto" w:fill="auto"/>
            <w:tcMar>
              <w:top w:w="57" w:type="dxa"/>
              <w:left w:w="100" w:type="dxa"/>
              <w:bottom w:w="57" w:type="dxa"/>
              <w:right w:w="100" w:type="dxa"/>
            </w:tcMar>
            <w:vAlign w:val="center"/>
          </w:tcPr>
          <w:p w14:paraId="06E537C0"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3.1.1.12</w:t>
            </w:r>
          </w:p>
        </w:tc>
        <w:tc>
          <w:tcPr>
            <w:tcW w:w="4283" w:type="pct"/>
            <w:shd w:val="clear" w:color="auto" w:fill="auto"/>
            <w:tcMar>
              <w:top w:w="57" w:type="dxa"/>
              <w:left w:w="100" w:type="dxa"/>
              <w:bottom w:w="57" w:type="dxa"/>
              <w:right w:w="100" w:type="dxa"/>
            </w:tcMar>
            <w:vAlign w:val="center"/>
          </w:tcPr>
          <w:p w14:paraId="2298713B"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Okul öncesi eğitim kurumlarının donatım ihtiyacı karşılanacaktır.</w:t>
            </w:r>
          </w:p>
        </w:tc>
        <w:tc>
          <w:tcPr>
            <w:tcW w:w="396" w:type="pct"/>
            <w:shd w:val="clear" w:color="auto" w:fill="auto"/>
            <w:tcMar>
              <w:top w:w="57" w:type="dxa"/>
              <w:left w:w="100" w:type="dxa"/>
              <w:bottom w:w="57" w:type="dxa"/>
              <w:right w:w="100" w:type="dxa"/>
            </w:tcMar>
            <w:vAlign w:val="center"/>
          </w:tcPr>
          <w:p w14:paraId="4D3CABEA" w14:textId="77777777" w:rsidR="00E8266F" w:rsidRPr="00E31414" w:rsidRDefault="00E8266F" w:rsidP="00264013">
            <w:pPr>
              <w:pStyle w:val="TabloSP"/>
              <w:rPr>
                <w:rFonts w:asciiTheme="minorHAnsi" w:hAnsiTheme="minorHAnsi"/>
                <w:sz w:val="22"/>
                <w:szCs w:val="22"/>
              </w:rPr>
            </w:pPr>
            <w:r w:rsidRPr="00E31414">
              <w:rPr>
                <w:rFonts w:asciiTheme="minorHAnsi" w:hAnsiTheme="minorHAnsi"/>
                <w:sz w:val="22"/>
                <w:szCs w:val="22"/>
              </w:rPr>
              <w:t>DH</w:t>
            </w:r>
            <w:r>
              <w:rPr>
                <w:rFonts w:asciiTheme="minorHAnsi" w:hAnsiTheme="minorHAnsi"/>
                <w:sz w:val="22"/>
                <w:szCs w:val="22"/>
              </w:rPr>
              <w:t>B</w:t>
            </w:r>
          </w:p>
        </w:tc>
      </w:tr>
      <w:tr w:rsidR="008C660E" w:rsidRPr="00E31414" w14:paraId="04F6645E" w14:textId="77777777" w:rsidTr="00264013">
        <w:trPr>
          <w:trHeight w:val="26"/>
        </w:trPr>
        <w:tc>
          <w:tcPr>
            <w:tcW w:w="321" w:type="pct"/>
            <w:shd w:val="clear" w:color="auto" w:fill="auto"/>
            <w:tcMar>
              <w:top w:w="57" w:type="dxa"/>
              <w:left w:w="100" w:type="dxa"/>
              <w:bottom w:w="57" w:type="dxa"/>
              <w:right w:w="100" w:type="dxa"/>
            </w:tcMar>
            <w:vAlign w:val="center"/>
          </w:tcPr>
          <w:p w14:paraId="1C4E747C" w14:textId="084EB428" w:rsidR="008C660E" w:rsidRPr="00E31414" w:rsidRDefault="008C660E" w:rsidP="00264013">
            <w:pPr>
              <w:pStyle w:val="TabloSP"/>
              <w:rPr>
                <w:rFonts w:asciiTheme="minorHAnsi" w:hAnsiTheme="minorHAnsi"/>
                <w:sz w:val="22"/>
                <w:szCs w:val="22"/>
              </w:rPr>
            </w:pPr>
            <w:r>
              <w:rPr>
                <w:rFonts w:asciiTheme="minorHAnsi" w:hAnsiTheme="minorHAnsi"/>
                <w:sz w:val="22"/>
                <w:szCs w:val="22"/>
              </w:rPr>
              <w:t>3.1.1.13</w:t>
            </w:r>
          </w:p>
        </w:tc>
        <w:tc>
          <w:tcPr>
            <w:tcW w:w="4283" w:type="pct"/>
            <w:shd w:val="clear" w:color="auto" w:fill="auto"/>
            <w:tcMar>
              <w:top w:w="57" w:type="dxa"/>
              <w:left w:w="100" w:type="dxa"/>
              <w:bottom w:w="57" w:type="dxa"/>
              <w:right w:w="100" w:type="dxa"/>
            </w:tcMar>
            <w:vAlign w:val="center"/>
          </w:tcPr>
          <w:p w14:paraId="08D78660" w14:textId="4E6204D9" w:rsidR="008C660E" w:rsidRPr="00E31414" w:rsidRDefault="008C660E" w:rsidP="00264013">
            <w:pPr>
              <w:pStyle w:val="TabloSP"/>
              <w:rPr>
                <w:rFonts w:asciiTheme="minorHAnsi" w:hAnsiTheme="minorHAnsi"/>
                <w:sz w:val="22"/>
                <w:szCs w:val="22"/>
              </w:rPr>
            </w:pPr>
            <w:r w:rsidRPr="00E31414">
              <w:rPr>
                <w:rFonts w:asciiTheme="minorHAnsi" w:hAnsiTheme="minorHAnsi"/>
                <w:sz w:val="22"/>
                <w:szCs w:val="22"/>
              </w:rPr>
              <w:t>Okul öncesi eğitim kurumların</w:t>
            </w:r>
            <w:r>
              <w:rPr>
                <w:rFonts w:asciiTheme="minorHAnsi" w:hAnsiTheme="minorHAnsi"/>
                <w:sz w:val="22"/>
                <w:szCs w:val="22"/>
              </w:rPr>
              <w:t xml:space="preserve">ın eğitim öğretimle ilgili ihtiyaçları </w:t>
            </w:r>
            <w:r w:rsidRPr="00E31414">
              <w:rPr>
                <w:rFonts w:asciiTheme="minorHAnsi" w:hAnsiTheme="minorHAnsi"/>
                <w:sz w:val="22"/>
                <w:szCs w:val="22"/>
              </w:rPr>
              <w:t>karşılanacaktır</w:t>
            </w:r>
            <w:r>
              <w:rPr>
                <w:rFonts w:asciiTheme="minorHAnsi" w:hAnsiTheme="minorHAnsi"/>
                <w:sz w:val="22"/>
                <w:szCs w:val="22"/>
              </w:rPr>
              <w:t>.</w:t>
            </w:r>
          </w:p>
        </w:tc>
        <w:tc>
          <w:tcPr>
            <w:tcW w:w="396" w:type="pct"/>
            <w:shd w:val="clear" w:color="auto" w:fill="auto"/>
            <w:tcMar>
              <w:top w:w="57" w:type="dxa"/>
              <w:left w:w="100" w:type="dxa"/>
              <w:bottom w:w="57" w:type="dxa"/>
              <w:right w:w="100" w:type="dxa"/>
            </w:tcMar>
            <w:vAlign w:val="center"/>
          </w:tcPr>
          <w:p w14:paraId="4F4AD5BC" w14:textId="2160DA04" w:rsidR="008C660E" w:rsidRPr="00E31414" w:rsidRDefault="008C660E" w:rsidP="00264013">
            <w:pPr>
              <w:pStyle w:val="TabloSP"/>
              <w:rPr>
                <w:rFonts w:asciiTheme="minorHAnsi" w:hAnsiTheme="minorHAnsi"/>
                <w:sz w:val="22"/>
                <w:szCs w:val="22"/>
              </w:rPr>
            </w:pPr>
            <w:r w:rsidRPr="00E31414">
              <w:rPr>
                <w:rFonts w:asciiTheme="minorHAnsi" w:hAnsiTheme="minorHAnsi"/>
                <w:sz w:val="22"/>
                <w:szCs w:val="22"/>
              </w:rPr>
              <w:t>TEH</w:t>
            </w:r>
            <w:r>
              <w:rPr>
                <w:rFonts w:asciiTheme="minorHAnsi" w:hAnsiTheme="minorHAnsi"/>
                <w:sz w:val="22"/>
                <w:szCs w:val="22"/>
              </w:rPr>
              <w:t>B</w:t>
            </w:r>
          </w:p>
        </w:tc>
      </w:tr>
    </w:tbl>
    <w:p w14:paraId="1DD648A0" w14:textId="77777777" w:rsidR="00E8266F" w:rsidRPr="00EE6630" w:rsidRDefault="00E8266F" w:rsidP="00E8266F">
      <w:pPr>
        <w:spacing w:line="254" w:lineRule="auto"/>
        <w:rPr>
          <w:rFonts w:asciiTheme="minorHAnsi" w:eastAsia="Times New Roman" w:hAnsiTheme="minorHAnsi" w:cs="Times New Roman"/>
          <w:b/>
          <w:color w:val="000000" w:themeColor="text1"/>
          <w:sz w:val="22"/>
        </w:rPr>
      </w:pPr>
      <w:r w:rsidRPr="00EE6630">
        <w:rPr>
          <w:rFonts w:asciiTheme="minorHAnsi" w:eastAsia="Times New Roman" w:hAnsiTheme="minorHAnsi" w:cs="Times New Roman"/>
          <w:b/>
          <w:color w:val="000000" w:themeColor="text1"/>
          <w:sz w:val="22"/>
        </w:rPr>
        <w:t xml:space="preserve"> </w:t>
      </w:r>
    </w:p>
    <w:p w14:paraId="40ACE14A" w14:textId="77777777" w:rsidR="00E8266F" w:rsidRPr="00EE6630" w:rsidRDefault="00E8266F" w:rsidP="00E8266F">
      <w:pPr>
        <w:spacing w:line="254" w:lineRule="auto"/>
        <w:rPr>
          <w:rFonts w:asciiTheme="minorHAnsi" w:eastAsia="Times New Roman" w:hAnsiTheme="minorHAnsi" w:cs="Times New Roman"/>
          <w:b/>
          <w:color w:val="000000" w:themeColor="text1"/>
          <w:sz w:val="22"/>
        </w:rPr>
      </w:pPr>
    </w:p>
    <w:p w14:paraId="434BB271" w14:textId="77777777" w:rsidR="00E8266F" w:rsidRPr="00EE6630" w:rsidRDefault="00E8266F" w:rsidP="00E8266F">
      <w:pPr>
        <w:rPr>
          <w:rFonts w:asciiTheme="minorHAnsi" w:eastAsia="Calibri" w:hAnsiTheme="minorHAnsi" w:cs="Arial"/>
          <w:b/>
          <w:sz w:val="22"/>
        </w:rPr>
      </w:pPr>
    </w:p>
    <w:p w14:paraId="4A097BBB" w14:textId="77777777" w:rsidR="00E8266F" w:rsidRPr="00EE6630" w:rsidRDefault="00E8266F" w:rsidP="00E8266F">
      <w:pPr>
        <w:rPr>
          <w:rFonts w:asciiTheme="minorHAnsi" w:eastAsia="Calibri" w:hAnsiTheme="minorHAnsi" w:cs="Arial"/>
          <w:b/>
          <w:sz w:val="22"/>
        </w:rPr>
      </w:pPr>
    </w:p>
    <w:p w14:paraId="68DC973D" w14:textId="77777777" w:rsidR="00E8266F" w:rsidRPr="00EE6630" w:rsidRDefault="00E8266F" w:rsidP="00E8266F">
      <w:pPr>
        <w:rPr>
          <w:rFonts w:asciiTheme="minorHAnsi" w:eastAsia="Calibri" w:hAnsiTheme="minorHAnsi" w:cs="Arial"/>
          <w:b/>
          <w:sz w:val="22"/>
        </w:rPr>
      </w:pPr>
    </w:p>
    <w:p w14:paraId="71A2E4FC" w14:textId="77777777" w:rsidR="00E8266F" w:rsidRPr="00EE6630" w:rsidRDefault="00E8266F" w:rsidP="00E8266F">
      <w:pPr>
        <w:rPr>
          <w:rFonts w:asciiTheme="minorHAnsi" w:eastAsia="Calibri" w:hAnsiTheme="minorHAnsi" w:cs="Arial"/>
          <w:b/>
          <w:sz w:val="22"/>
        </w:rPr>
      </w:pPr>
    </w:p>
    <w:p w14:paraId="113791FC" w14:textId="77777777" w:rsidR="00E8266F" w:rsidRPr="00EE6630" w:rsidRDefault="00E8266F" w:rsidP="00E8266F">
      <w:pPr>
        <w:rPr>
          <w:rFonts w:asciiTheme="minorHAnsi" w:eastAsia="Calibri" w:hAnsiTheme="minorHAnsi" w:cs="Arial"/>
          <w:b/>
          <w:sz w:val="22"/>
        </w:rPr>
      </w:pPr>
    </w:p>
    <w:p w14:paraId="1BE81C88" w14:textId="77777777" w:rsidR="00E8266F" w:rsidRPr="00EE6630" w:rsidRDefault="00E8266F" w:rsidP="00E8266F">
      <w:pPr>
        <w:rPr>
          <w:rFonts w:asciiTheme="minorHAnsi" w:eastAsia="Calibri" w:hAnsiTheme="minorHAnsi" w:cs="Arial"/>
          <w:b/>
          <w:sz w:val="22"/>
        </w:rPr>
      </w:pPr>
      <w:r w:rsidRPr="00EE6630">
        <w:rPr>
          <w:rFonts w:asciiTheme="minorHAnsi" w:eastAsia="Calibri" w:hAnsiTheme="minorHAnsi" w:cs="Arial"/>
          <w:b/>
          <w:sz w:val="22"/>
        </w:rPr>
        <w:t xml:space="preserve">Strateji 3.1.2: </w:t>
      </w:r>
      <w:r w:rsidRPr="00EE6630">
        <w:rPr>
          <w:rFonts w:asciiTheme="minorHAnsi" w:eastAsia="Times New Roman" w:hAnsiTheme="minorHAnsi" w:cs="Times New Roman"/>
          <w:b/>
          <w:color w:val="000000" w:themeColor="text1"/>
          <w:sz w:val="22"/>
        </w:rPr>
        <w:t>Erken çocukluk eğitim hizmetlerine yönelik oluşturulacak bütünleşik bir sistemin işletilmesi sağlanacaktır</w:t>
      </w:r>
      <w:r w:rsidRPr="00EE6630">
        <w:rPr>
          <w:rFonts w:asciiTheme="minorHAnsi" w:eastAsia="Calibri" w:hAnsiTheme="minorHAnsi" w:cs="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75"/>
        <w:gridCol w:w="1237"/>
      </w:tblGrid>
      <w:tr w:rsidR="00E8266F" w:rsidRPr="00E31414" w14:paraId="4C4400B2" w14:textId="77777777" w:rsidTr="00264013">
        <w:trPr>
          <w:trHeight w:val="567"/>
        </w:trPr>
        <w:tc>
          <w:tcPr>
            <w:tcW w:w="321" w:type="pct"/>
            <w:shd w:val="clear" w:color="auto" w:fill="9CC2E5" w:themeFill="accent1" w:themeFillTint="99"/>
            <w:vAlign w:val="center"/>
          </w:tcPr>
          <w:p w14:paraId="329B58C9"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0CA9E686"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vAlign w:val="center"/>
          </w:tcPr>
          <w:p w14:paraId="6CFD4B70"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E8266F" w:rsidRPr="00E31414" w14:paraId="188708B2" w14:textId="77777777" w:rsidTr="00264013">
        <w:trPr>
          <w:trHeight w:val="340"/>
        </w:trPr>
        <w:tc>
          <w:tcPr>
            <w:tcW w:w="321" w:type="pct"/>
            <w:shd w:val="clear" w:color="auto" w:fill="auto"/>
            <w:vAlign w:val="center"/>
          </w:tcPr>
          <w:p w14:paraId="67DB93FD"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3.1.2.1</w:t>
            </w:r>
          </w:p>
        </w:tc>
        <w:tc>
          <w:tcPr>
            <w:tcW w:w="4283" w:type="pct"/>
            <w:shd w:val="clear" w:color="auto" w:fill="auto"/>
            <w:vAlign w:val="center"/>
          </w:tcPr>
          <w:p w14:paraId="6DC93D41"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 xml:space="preserve">Resmi ve özel, farklı kurum ve kuruluşların </w:t>
            </w:r>
            <w:proofErr w:type="gramStart"/>
            <w:r w:rsidRPr="00E31414">
              <w:rPr>
                <w:rFonts w:asciiTheme="minorHAnsi" w:eastAsia="Times New Roman" w:hAnsiTheme="minorHAnsi" w:cs="Times New Roman"/>
                <w:color w:val="000000" w:themeColor="text1"/>
                <w:sz w:val="22"/>
                <w:szCs w:val="22"/>
              </w:rPr>
              <w:t>inisiyatifinde</w:t>
            </w:r>
            <w:proofErr w:type="gramEnd"/>
            <w:r w:rsidRPr="00E31414">
              <w:rPr>
                <w:rFonts w:asciiTheme="minorHAnsi" w:eastAsia="Times New Roman" w:hAnsiTheme="minorHAnsi" w:cs="Times New Roman"/>
                <w:color w:val="000000" w:themeColor="text1"/>
                <w:sz w:val="22"/>
                <w:szCs w:val="22"/>
              </w:rPr>
              <w:t xml:space="preserve"> yürütülen her yaş grubundaki tüm erken çocukluk eğitim hizmetlerinin izlenmesi, değerlendirilmesi ve iyileştirilmesine yönelik oluşturulacak ortak kalite standartları ile ilgili işlemler yürütülecek ve uygulamalar izlenecektir.</w:t>
            </w:r>
          </w:p>
        </w:tc>
        <w:tc>
          <w:tcPr>
            <w:tcW w:w="396" w:type="pct"/>
            <w:shd w:val="clear" w:color="auto" w:fill="auto"/>
            <w:vAlign w:val="center"/>
          </w:tcPr>
          <w:p w14:paraId="5C3FD97A"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E8266F" w:rsidRPr="00E31414" w14:paraId="549A7284" w14:textId="77777777" w:rsidTr="00264013">
        <w:trPr>
          <w:trHeight w:val="506"/>
        </w:trPr>
        <w:tc>
          <w:tcPr>
            <w:tcW w:w="321" w:type="pct"/>
            <w:shd w:val="clear" w:color="auto" w:fill="auto"/>
            <w:vAlign w:val="center"/>
          </w:tcPr>
          <w:p w14:paraId="0F65534F"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3.1.2.2</w:t>
            </w:r>
          </w:p>
        </w:tc>
        <w:tc>
          <w:tcPr>
            <w:tcW w:w="4283" w:type="pct"/>
            <w:shd w:val="clear" w:color="auto" w:fill="auto"/>
            <w:vAlign w:val="center"/>
          </w:tcPr>
          <w:p w14:paraId="3D39AB7B"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Çocukla ilgili tüm yerel kurum ve kuruluşlar harekete geçirilecek ve tamamlayıcı bir iş birliği sağlanmaya çalışılacaktır.</w:t>
            </w:r>
          </w:p>
        </w:tc>
        <w:tc>
          <w:tcPr>
            <w:tcW w:w="396" w:type="pct"/>
            <w:shd w:val="clear" w:color="auto" w:fill="auto"/>
            <w:vAlign w:val="center"/>
          </w:tcPr>
          <w:p w14:paraId="687466D9"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bl>
    <w:p w14:paraId="44280A12" w14:textId="77777777" w:rsidR="00E8266F" w:rsidRPr="00EE6630" w:rsidRDefault="00E8266F" w:rsidP="00E8266F">
      <w:pPr>
        <w:rPr>
          <w:rFonts w:asciiTheme="minorHAnsi" w:eastAsia="Times New Roman" w:hAnsiTheme="minorHAnsi" w:cs="Times New Roman"/>
          <w:color w:val="000000" w:themeColor="text1"/>
          <w:sz w:val="22"/>
        </w:rPr>
      </w:pPr>
      <w:r w:rsidRPr="00EE6630">
        <w:rPr>
          <w:rFonts w:asciiTheme="minorHAnsi" w:eastAsia="Times New Roman" w:hAnsiTheme="minorHAnsi" w:cs="Times New Roman"/>
          <w:color w:val="000000" w:themeColor="text1"/>
          <w:sz w:val="22"/>
        </w:rPr>
        <w:t xml:space="preserve"> </w:t>
      </w:r>
    </w:p>
    <w:p w14:paraId="4F171F64" w14:textId="77777777" w:rsidR="00E8266F" w:rsidRPr="00EE6630" w:rsidRDefault="00E8266F" w:rsidP="00E8266F">
      <w:pPr>
        <w:rPr>
          <w:rFonts w:asciiTheme="minorHAnsi" w:eastAsia="Calibri" w:hAnsiTheme="minorHAnsi" w:cs="Arial"/>
          <w:b/>
          <w:sz w:val="22"/>
        </w:rPr>
      </w:pPr>
      <w:r w:rsidRPr="00EE6630">
        <w:rPr>
          <w:rFonts w:asciiTheme="minorHAnsi" w:eastAsia="Calibri" w:hAnsiTheme="minorHAnsi" w:cs="Arial"/>
          <w:b/>
          <w:sz w:val="22"/>
        </w:rPr>
        <w:t xml:space="preserve">Strateji 3.1.3: </w:t>
      </w:r>
      <w:r w:rsidRPr="00EE6630">
        <w:rPr>
          <w:rFonts w:asciiTheme="minorHAnsi" w:eastAsia="Times New Roman" w:hAnsiTheme="minorHAnsi" w:cs="Times New Roman"/>
          <w:b/>
          <w:color w:val="000000" w:themeColor="text1"/>
          <w:sz w:val="22"/>
        </w:rPr>
        <w:t>Erken çocukluk eğitiminde şartları elverişsiz gruplarda eğitimin niteliği artırılacaktır</w:t>
      </w:r>
      <w:r w:rsidRPr="00EE6630">
        <w:rPr>
          <w:rFonts w:asciiTheme="minorHAnsi" w:eastAsia="Calibri" w:hAnsiTheme="minorHAnsi" w:cs="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75"/>
        <w:gridCol w:w="1237"/>
      </w:tblGrid>
      <w:tr w:rsidR="00E8266F" w:rsidRPr="00E31414" w14:paraId="6CE1F116" w14:textId="77777777" w:rsidTr="00264013">
        <w:trPr>
          <w:trHeight w:val="567"/>
        </w:trPr>
        <w:tc>
          <w:tcPr>
            <w:tcW w:w="321" w:type="pct"/>
            <w:shd w:val="clear" w:color="auto" w:fill="9CC2E5" w:themeFill="accent1" w:themeFillTint="99"/>
            <w:vAlign w:val="center"/>
          </w:tcPr>
          <w:p w14:paraId="451C2AC6"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64A1D9E6"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vAlign w:val="center"/>
          </w:tcPr>
          <w:p w14:paraId="303142F1"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E8266F" w:rsidRPr="00E31414" w14:paraId="6D7313CB" w14:textId="77777777" w:rsidTr="00264013">
        <w:trPr>
          <w:trHeight w:val="446"/>
        </w:trPr>
        <w:tc>
          <w:tcPr>
            <w:tcW w:w="321" w:type="pct"/>
            <w:shd w:val="clear" w:color="auto" w:fill="auto"/>
            <w:vAlign w:val="center"/>
          </w:tcPr>
          <w:p w14:paraId="32EADB85"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3.1.3.1</w:t>
            </w:r>
          </w:p>
        </w:tc>
        <w:tc>
          <w:tcPr>
            <w:tcW w:w="4283" w:type="pct"/>
            <w:shd w:val="clear" w:color="auto" w:fill="auto"/>
            <w:vAlign w:val="center"/>
          </w:tcPr>
          <w:p w14:paraId="76F440F9"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Farklı kurum ve kuruluşlar ile halk eğitim merkezleri iş birliğinde anne babalara yönelik çocuk gelişimi ve psikolojisi odaklı eğitimler yaygınlaştırılacaktır.</w:t>
            </w:r>
          </w:p>
        </w:tc>
        <w:tc>
          <w:tcPr>
            <w:tcW w:w="396" w:type="pct"/>
            <w:shd w:val="clear" w:color="auto" w:fill="auto"/>
            <w:vAlign w:val="center"/>
          </w:tcPr>
          <w:p w14:paraId="136D917D"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HBÖH</w:t>
            </w:r>
            <w:r>
              <w:rPr>
                <w:rFonts w:asciiTheme="minorHAnsi" w:eastAsia="Times New Roman" w:hAnsiTheme="minorHAnsi" w:cs="Times New Roman"/>
                <w:color w:val="000000" w:themeColor="text1"/>
                <w:sz w:val="22"/>
                <w:szCs w:val="22"/>
              </w:rPr>
              <w:t>B</w:t>
            </w:r>
          </w:p>
        </w:tc>
      </w:tr>
      <w:tr w:rsidR="00E8266F" w:rsidRPr="00E31414" w14:paraId="121B3FE7" w14:textId="77777777" w:rsidTr="00264013">
        <w:trPr>
          <w:trHeight w:val="340"/>
        </w:trPr>
        <w:tc>
          <w:tcPr>
            <w:tcW w:w="321" w:type="pct"/>
            <w:shd w:val="clear" w:color="auto" w:fill="auto"/>
            <w:vAlign w:val="center"/>
          </w:tcPr>
          <w:p w14:paraId="72CB331A"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3.1.3.2</w:t>
            </w:r>
          </w:p>
        </w:tc>
        <w:tc>
          <w:tcPr>
            <w:tcW w:w="4283" w:type="pct"/>
            <w:shd w:val="clear" w:color="auto" w:fill="auto"/>
            <w:vAlign w:val="center"/>
          </w:tcPr>
          <w:p w14:paraId="78745D0F"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Göçmen, geçici koruma altındaki ve mevsimlik tarım işçisi ailelerin çocuklarıyla okulsuz mahalle ve mahalle altı yerleşim yerlerindeki çocukların bulunduğu okullarda hızlandırılmış, yoğun ve bir arada yaşamı destekleyici oluşturulacak programlar uygulanacaktır.</w:t>
            </w:r>
          </w:p>
        </w:tc>
        <w:tc>
          <w:tcPr>
            <w:tcW w:w="396" w:type="pct"/>
            <w:shd w:val="clear" w:color="auto" w:fill="auto"/>
            <w:vAlign w:val="center"/>
          </w:tcPr>
          <w:p w14:paraId="232308F4"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E8266F" w:rsidRPr="00E31414" w14:paraId="0FE17E9C" w14:textId="77777777" w:rsidTr="00264013">
        <w:trPr>
          <w:trHeight w:val="585"/>
        </w:trPr>
        <w:tc>
          <w:tcPr>
            <w:tcW w:w="321" w:type="pct"/>
            <w:shd w:val="clear" w:color="auto" w:fill="auto"/>
            <w:vAlign w:val="center"/>
          </w:tcPr>
          <w:p w14:paraId="3A6F2A6E"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3.1.3.3</w:t>
            </w:r>
          </w:p>
        </w:tc>
        <w:tc>
          <w:tcPr>
            <w:tcW w:w="4283" w:type="pct"/>
            <w:shd w:val="clear" w:color="auto" w:fill="auto"/>
            <w:vAlign w:val="center"/>
          </w:tcPr>
          <w:p w14:paraId="55BB8990"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Bakanlık tarafından erken çocukluk eğitiminde özel eğitime ihtiyaç duyan çocukların uyumunun sağlanması için gerekli öğretmen eğitimlerinin verilmesinin pilot uygulamalarla başlatılması çalışmaları yürütülecektir.</w:t>
            </w:r>
          </w:p>
        </w:tc>
        <w:tc>
          <w:tcPr>
            <w:tcW w:w="396" w:type="pct"/>
            <w:shd w:val="clear" w:color="auto" w:fill="auto"/>
            <w:vAlign w:val="center"/>
          </w:tcPr>
          <w:p w14:paraId="16993DB8"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İKYH</w:t>
            </w:r>
            <w:r>
              <w:rPr>
                <w:rFonts w:asciiTheme="minorHAnsi" w:eastAsia="Times New Roman" w:hAnsiTheme="minorHAnsi" w:cs="Times New Roman"/>
                <w:color w:val="000000" w:themeColor="text1"/>
                <w:sz w:val="22"/>
                <w:szCs w:val="22"/>
              </w:rPr>
              <w:t>B</w:t>
            </w:r>
          </w:p>
        </w:tc>
      </w:tr>
      <w:tr w:rsidR="00E8266F" w:rsidRPr="00E31414" w14:paraId="5695CDEB" w14:textId="77777777" w:rsidTr="00264013">
        <w:trPr>
          <w:trHeight w:val="508"/>
        </w:trPr>
        <w:tc>
          <w:tcPr>
            <w:tcW w:w="321" w:type="pct"/>
            <w:shd w:val="clear" w:color="auto" w:fill="auto"/>
            <w:vAlign w:val="center"/>
          </w:tcPr>
          <w:p w14:paraId="58C2D414"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3.1.3.4</w:t>
            </w:r>
          </w:p>
        </w:tc>
        <w:tc>
          <w:tcPr>
            <w:tcW w:w="4283" w:type="pct"/>
            <w:shd w:val="clear" w:color="auto" w:fill="auto"/>
            <w:vAlign w:val="center"/>
          </w:tcPr>
          <w:p w14:paraId="454EDFF4"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Erken çocukluk eğitiminin niteliğinin artırılmasına yönelik şartları elverişsiz ailelere yönelik destek sağlanacaktır.</w:t>
            </w:r>
          </w:p>
        </w:tc>
        <w:tc>
          <w:tcPr>
            <w:tcW w:w="396" w:type="pct"/>
            <w:shd w:val="clear" w:color="auto" w:fill="auto"/>
            <w:vAlign w:val="center"/>
          </w:tcPr>
          <w:p w14:paraId="7DF26190" w14:textId="77777777" w:rsidR="00E8266F" w:rsidRPr="00E31414" w:rsidRDefault="00E8266F" w:rsidP="00264013">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bl>
    <w:p w14:paraId="4C098CE8" w14:textId="77777777" w:rsidR="00E8266F" w:rsidRPr="00EE6630" w:rsidRDefault="00E8266F" w:rsidP="00E8266F">
      <w:pPr>
        <w:ind w:left="426"/>
        <w:rPr>
          <w:rFonts w:asciiTheme="minorHAnsi" w:eastAsia="Calibri" w:hAnsiTheme="minorHAnsi" w:cs="Arial"/>
          <w:sz w:val="22"/>
        </w:rPr>
      </w:pPr>
    </w:p>
    <w:p w14:paraId="12482014" w14:textId="77777777" w:rsidR="00E8266F" w:rsidRDefault="00E8266F" w:rsidP="009B234D">
      <w:pPr>
        <w:rPr>
          <w:rFonts w:asciiTheme="minorHAnsi" w:eastAsia="Calibri" w:hAnsiTheme="minorHAnsi" w:cs="Arial"/>
          <w:b/>
          <w:sz w:val="22"/>
        </w:rPr>
      </w:pPr>
    </w:p>
    <w:p w14:paraId="086CF5C1" w14:textId="77777777" w:rsidR="00254CED" w:rsidRDefault="00254CED" w:rsidP="009B234D">
      <w:pPr>
        <w:rPr>
          <w:rFonts w:asciiTheme="minorHAnsi" w:eastAsia="Calibri" w:hAnsiTheme="minorHAnsi" w:cs="Arial"/>
          <w:b/>
          <w:sz w:val="22"/>
        </w:rPr>
      </w:pPr>
    </w:p>
    <w:p w14:paraId="571C99B2" w14:textId="77777777" w:rsidR="00254CED" w:rsidRDefault="00254CED" w:rsidP="009B234D">
      <w:pPr>
        <w:rPr>
          <w:rFonts w:asciiTheme="minorHAnsi" w:eastAsia="Calibri" w:hAnsiTheme="minorHAnsi" w:cs="Arial"/>
          <w:b/>
          <w:sz w:val="22"/>
        </w:rPr>
      </w:pPr>
    </w:p>
    <w:p w14:paraId="7F411E6C" w14:textId="77777777" w:rsidR="00254CED" w:rsidRDefault="00254CED" w:rsidP="009B234D">
      <w:pPr>
        <w:rPr>
          <w:rFonts w:asciiTheme="minorHAnsi" w:eastAsia="Calibri" w:hAnsiTheme="minorHAnsi" w:cs="Arial"/>
          <w:b/>
          <w:sz w:val="22"/>
        </w:rPr>
      </w:pPr>
    </w:p>
    <w:p w14:paraId="0039107F" w14:textId="77777777" w:rsidR="00254CED" w:rsidRDefault="00254CED" w:rsidP="009B234D">
      <w:pPr>
        <w:rPr>
          <w:rFonts w:asciiTheme="minorHAnsi" w:eastAsia="Calibri" w:hAnsiTheme="minorHAnsi" w:cs="Arial"/>
          <w:b/>
          <w:sz w:val="22"/>
        </w:rPr>
      </w:pPr>
    </w:p>
    <w:p w14:paraId="283A83F9" w14:textId="77777777" w:rsidR="00254CED" w:rsidRDefault="00254CED" w:rsidP="009B234D">
      <w:pPr>
        <w:rPr>
          <w:rFonts w:asciiTheme="minorHAnsi" w:eastAsia="Calibri" w:hAnsiTheme="minorHAnsi" w:cs="Arial"/>
          <w:b/>
          <w:sz w:val="22"/>
        </w:rPr>
      </w:pPr>
    </w:p>
    <w:p w14:paraId="67E5A4E6" w14:textId="77777777" w:rsidR="00254CED" w:rsidRDefault="00254CED" w:rsidP="009B234D">
      <w:pPr>
        <w:rPr>
          <w:rFonts w:asciiTheme="minorHAnsi" w:eastAsia="Calibri" w:hAnsiTheme="minorHAnsi" w:cs="Arial"/>
          <w:b/>
          <w:sz w:val="22"/>
        </w:rPr>
      </w:pPr>
    </w:p>
    <w:p w14:paraId="5D9404CB" w14:textId="77777777" w:rsidR="00E8266F" w:rsidRPr="00EE6630" w:rsidRDefault="00E8266F" w:rsidP="00E8266F">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3.2</w:t>
      </w:r>
      <w:proofErr w:type="gramEnd"/>
      <w:r w:rsidRPr="00EE6630">
        <w:rPr>
          <w:rFonts w:asciiTheme="minorHAnsi" w:eastAsia="Calibri" w:hAnsiTheme="minorHAnsi" w:cs="Arial"/>
          <w:sz w:val="22"/>
        </w:rPr>
        <w:t xml:space="preserve">: </w:t>
      </w:r>
      <w:r w:rsidRPr="00EE6630">
        <w:rPr>
          <w:rFonts w:asciiTheme="minorHAnsi" w:hAnsiTheme="minorHAnsi"/>
          <w:b/>
          <w:sz w:val="22"/>
        </w:rPr>
        <w:t>Öğrencilerimizin bilişsel, duygusal ve fiziksel olarak çok boyutlu gelişimini önemseyen, bilimsel düşünme, tutum ve değerleri içselleştirebilecekleri bir temel eğitim yapısına geçilerek okullaşma oranı artırılacaktır</w:t>
      </w:r>
      <w:r w:rsidRPr="00EE6630">
        <w:rPr>
          <w:rFonts w:asciiTheme="minorHAnsi" w:eastAsia="Calibri" w:hAnsiTheme="minorHAnsi" w:cs="Arial"/>
          <w:sz w:val="22"/>
        </w:rPr>
        <w:t>.</w:t>
      </w:r>
    </w:p>
    <w:p w14:paraId="2930024E" w14:textId="77777777" w:rsidR="00E8266F" w:rsidRDefault="00E8266F" w:rsidP="009B234D">
      <w:pPr>
        <w:rPr>
          <w:rFonts w:asciiTheme="minorHAnsi" w:eastAsia="Calibri" w:hAnsiTheme="minorHAnsi" w:cs="Arial"/>
          <w:b/>
          <w:sz w:val="22"/>
        </w:rPr>
      </w:pPr>
    </w:p>
    <w:p w14:paraId="443B6E93" w14:textId="7E066D3A"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Strateji 3.</w:t>
      </w:r>
      <w:r w:rsidR="00E8266F">
        <w:rPr>
          <w:rFonts w:asciiTheme="minorHAnsi" w:eastAsia="Calibri" w:hAnsiTheme="minorHAnsi" w:cs="Arial"/>
          <w:b/>
          <w:sz w:val="22"/>
        </w:rPr>
        <w:t>2</w:t>
      </w:r>
      <w:r w:rsidRPr="00EE6630">
        <w:rPr>
          <w:rFonts w:asciiTheme="minorHAnsi" w:eastAsia="Calibri" w:hAnsiTheme="minorHAnsi" w:cs="Arial"/>
          <w:b/>
          <w:sz w:val="22"/>
        </w:rPr>
        <w:t xml:space="preserve">.1: </w:t>
      </w:r>
      <w:r w:rsidR="00DD055D" w:rsidRPr="00EE6630">
        <w:rPr>
          <w:rFonts w:asciiTheme="minorHAnsi" w:eastAsia="Times New Roman" w:hAnsiTheme="minorHAnsi" w:cs="Times New Roman"/>
          <w:b/>
          <w:color w:val="000000" w:themeColor="text1"/>
          <w:sz w:val="22"/>
        </w:rPr>
        <w:t>İlkokul ve ortaokullarda okullaşma oranları artırılacak, devamsızlık oranları azaltılacaktır</w:t>
      </w:r>
      <w:r w:rsidRPr="00EE6630">
        <w:rPr>
          <w:rFonts w:asciiTheme="minorHAnsi" w:eastAsia="Calibri" w:hAnsiTheme="minorHAnsi" w:cs="Arial"/>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95"/>
        <w:gridCol w:w="13288"/>
        <w:gridCol w:w="1229"/>
      </w:tblGrid>
      <w:tr w:rsidR="009B234D" w:rsidRPr="00E31414" w14:paraId="122E27F2" w14:textId="77777777" w:rsidTr="00060DE9">
        <w:trPr>
          <w:trHeight w:val="567"/>
        </w:trPr>
        <w:tc>
          <w:tcPr>
            <w:tcW w:w="321" w:type="pct"/>
            <w:shd w:val="clear" w:color="auto" w:fill="9CC2E5" w:themeFill="accent1" w:themeFillTint="99"/>
            <w:tcMar>
              <w:top w:w="57" w:type="dxa"/>
              <w:left w:w="57" w:type="dxa"/>
              <w:bottom w:w="57" w:type="dxa"/>
              <w:right w:w="57" w:type="dxa"/>
            </w:tcMar>
            <w:vAlign w:val="center"/>
          </w:tcPr>
          <w:p w14:paraId="370DE029"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57" w:type="dxa"/>
              <w:left w:w="57" w:type="dxa"/>
              <w:bottom w:w="57" w:type="dxa"/>
              <w:right w:w="57" w:type="dxa"/>
            </w:tcMar>
            <w:vAlign w:val="center"/>
          </w:tcPr>
          <w:p w14:paraId="2A5D47CF"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tcMar>
              <w:top w:w="57" w:type="dxa"/>
              <w:left w:w="57" w:type="dxa"/>
              <w:bottom w:w="57" w:type="dxa"/>
              <w:right w:w="57" w:type="dxa"/>
            </w:tcMar>
            <w:vAlign w:val="center"/>
          </w:tcPr>
          <w:p w14:paraId="57988B8B"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9B234D" w:rsidRPr="00E31414" w14:paraId="14C85958" w14:textId="77777777" w:rsidTr="008F1722">
        <w:trPr>
          <w:trHeight w:val="340"/>
        </w:trPr>
        <w:tc>
          <w:tcPr>
            <w:tcW w:w="321" w:type="pct"/>
            <w:shd w:val="clear" w:color="auto" w:fill="auto"/>
            <w:tcMar>
              <w:top w:w="57" w:type="dxa"/>
              <w:left w:w="57" w:type="dxa"/>
              <w:bottom w:w="57" w:type="dxa"/>
              <w:right w:w="57" w:type="dxa"/>
            </w:tcMar>
            <w:vAlign w:val="center"/>
          </w:tcPr>
          <w:p w14:paraId="0FBF173B"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3.2.1.1</w:t>
            </w:r>
          </w:p>
        </w:tc>
        <w:tc>
          <w:tcPr>
            <w:tcW w:w="4283" w:type="pct"/>
            <w:shd w:val="clear" w:color="auto" w:fill="auto"/>
            <w:tcMar>
              <w:top w:w="57" w:type="dxa"/>
              <w:left w:w="57" w:type="dxa"/>
              <w:bottom w:w="57" w:type="dxa"/>
              <w:right w:w="57" w:type="dxa"/>
            </w:tcMar>
            <w:vAlign w:val="center"/>
          </w:tcPr>
          <w:p w14:paraId="30EADB45" w14:textId="2FFD06A2" w:rsidR="009B234D" w:rsidRPr="00E31414" w:rsidRDefault="009B234D" w:rsidP="00465D92">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 xml:space="preserve">Okul, derslik ve pansiyon gibi eğitim tesislerinin sayısı ve dağılımını belirleyen yatırım programları, tekli eğitim kapsamındaki öğrenci oranını artırmak ve </w:t>
            </w:r>
            <w:r w:rsidR="00465D92" w:rsidRPr="00E31414">
              <w:rPr>
                <w:rFonts w:asciiTheme="minorHAnsi" w:eastAsia="Times New Roman" w:hAnsiTheme="minorHAnsi" w:cs="Times New Roman"/>
                <w:color w:val="000000" w:themeColor="text1"/>
                <w:sz w:val="22"/>
                <w:szCs w:val="22"/>
              </w:rPr>
              <w:t>yör</w:t>
            </w:r>
            <w:r w:rsidRPr="00E31414">
              <w:rPr>
                <w:rFonts w:asciiTheme="minorHAnsi" w:eastAsia="Times New Roman" w:hAnsiTheme="minorHAnsi" w:cs="Times New Roman"/>
                <w:color w:val="000000" w:themeColor="text1"/>
                <w:sz w:val="22"/>
                <w:szCs w:val="22"/>
              </w:rPr>
              <w:t>esel farklılıkları en aza indirmek üzere ihtiyaç analizleri doğrultusunda hazırlanacak</w:t>
            </w:r>
            <w:r w:rsidR="00465D92" w:rsidRPr="00E31414">
              <w:rPr>
                <w:rFonts w:asciiTheme="minorHAnsi" w:eastAsia="Times New Roman" w:hAnsiTheme="minorHAnsi" w:cs="Times New Roman"/>
                <w:color w:val="000000" w:themeColor="text1"/>
                <w:sz w:val="22"/>
                <w:szCs w:val="22"/>
              </w:rPr>
              <w:t xml:space="preserve"> olan çalışmalar yürütülecektir</w:t>
            </w:r>
            <w:r w:rsidRPr="00E31414">
              <w:rPr>
                <w:rFonts w:asciiTheme="minorHAnsi" w:eastAsia="Times New Roman" w:hAnsiTheme="minorHAnsi" w:cs="Times New Roman"/>
                <w:color w:val="000000" w:themeColor="text1"/>
                <w:sz w:val="22"/>
                <w:szCs w:val="22"/>
              </w:rPr>
              <w:t>.</w:t>
            </w:r>
          </w:p>
        </w:tc>
        <w:tc>
          <w:tcPr>
            <w:tcW w:w="396" w:type="pct"/>
            <w:shd w:val="clear" w:color="auto" w:fill="auto"/>
            <w:tcMar>
              <w:top w:w="57" w:type="dxa"/>
              <w:left w:w="57" w:type="dxa"/>
              <w:bottom w:w="57" w:type="dxa"/>
              <w:right w:w="57" w:type="dxa"/>
            </w:tcMar>
            <w:vAlign w:val="center"/>
          </w:tcPr>
          <w:p w14:paraId="3CEABFAE" w14:textId="2002A91C" w:rsidR="009B234D" w:rsidRPr="00E31414" w:rsidRDefault="00F30E07"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sidR="000D044C">
              <w:rPr>
                <w:rFonts w:asciiTheme="minorHAnsi" w:eastAsia="Times New Roman" w:hAnsiTheme="minorHAnsi" w:cs="Times New Roman"/>
                <w:color w:val="000000" w:themeColor="text1"/>
                <w:sz w:val="22"/>
                <w:szCs w:val="22"/>
              </w:rPr>
              <w:t>B</w:t>
            </w:r>
          </w:p>
        </w:tc>
      </w:tr>
      <w:tr w:rsidR="00E8266F" w:rsidRPr="00E31414" w14:paraId="261B3612" w14:textId="77777777" w:rsidTr="008F1722">
        <w:trPr>
          <w:trHeight w:val="340"/>
        </w:trPr>
        <w:tc>
          <w:tcPr>
            <w:tcW w:w="321" w:type="pct"/>
            <w:shd w:val="clear" w:color="auto" w:fill="auto"/>
            <w:tcMar>
              <w:top w:w="57" w:type="dxa"/>
              <w:left w:w="57" w:type="dxa"/>
              <w:bottom w:w="57" w:type="dxa"/>
              <w:right w:w="57" w:type="dxa"/>
            </w:tcMar>
            <w:vAlign w:val="center"/>
          </w:tcPr>
          <w:p w14:paraId="6518445B"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3.2.1.2</w:t>
            </w:r>
          </w:p>
        </w:tc>
        <w:tc>
          <w:tcPr>
            <w:tcW w:w="4283" w:type="pct"/>
            <w:shd w:val="clear" w:color="auto" w:fill="auto"/>
            <w:tcMar>
              <w:top w:w="57" w:type="dxa"/>
              <w:left w:w="57" w:type="dxa"/>
              <w:bottom w:w="57" w:type="dxa"/>
              <w:right w:w="57" w:type="dxa"/>
            </w:tcMar>
            <w:vAlign w:val="center"/>
          </w:tcPr>
          <w:p w14:paraId="6F034A85" w14:textId="2DC781E5"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Derslik yapımına yönelik ödenekler derslik ihtiyacı en fazla olan yerleşim yerlerinden başlanarak kullandırılacaktır.</w:t>
            </w:r>
          </w:p>
        </w:tc>
        <w:tc>
          <w:tcPr>
            <w:tcW w:w="396" w:type="pct"/>
            <w:shd w:val="clear" w:color="auto" w:fill="auto"/>
            <w:tcMar>
              <w:top w:w="57" w:type="dxa"/>
              <w:left w:w="57" w:type="dxa"/>
              <w:bottom w:w="57" w:type="dxa"/>
              <w:right w:w="57" w:type="dxa"/>
            </w:tcMar>
            <w:vAlign w:val="center"/>
          </w:tcPr>
          <w:p w14:paraId="6C4ECCFF" w14:textId="59CEEF74"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E8266F" w:rsidRPr="00E31414" w14:paraId="3B66737A" w14:textId="77777777" w:rsidTr="008F1722">
        <w:trPr>
          <w:trHeight w:val="340"/>
        </w:trPr>
        <w:tc>
          <w:tcPr>
            <w:tcW w:w="321" w:type="pct"/>
            <w:shd w:val="clear" w:color="auto" w:fill="auto"/>
            <w:tcMar>
              <w:top w:w="57" w:type="dxa"/>
              <w:left w:w="57" w:type="dxa"/>
              <w:bottom w:w="57" w:type="dxa"/>
              <w:right w:w="57" w:type="dxa"/>
            </w:tcMar>
            <w:vAlign w:val="center"/>
          </w:tcPr>
          <w:p w14:paraId="7CF60583"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3.2.1.3</w:t>
            </w:r>
          </w:p>
        </w:tc>
        <w:tc>
          <w:tcPr>
            <w:tcW w:w="4283" w:type="pct"/>
            <w:shd w:val="clear" w:color="auto" w:fill="auto"/>
            <w:tcMar>
              <w:top w:w="57" w:type="dxa"/>
              <w:left w:w="57" w:type="dxa"/>
              <w:bottom w:w="57" w:type="dxa"/>
              <w:right w:w="57" w:type="dxa"/>
            </w:tcMar>
            <w:vAlign w:val="center"/>
          </w:tcPr>
          <w:p w14:paraId="053E5C8B" w14:textId="72C516FF"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Derslik ihtiyacının yoğun olduğu bölgelerde kullanılmak ve gerektiğinde gelişen ihtiyaçlara uygun olarak başka bölgelerde de kullanılabilecek şekilde Bakanlık tarafından hazırlanacak modüler, yeniden monte edilebilen okul binaları hizmete sunulacaktır.</w:t>
            </w:r>
          </w:p>
        </w:tc>
        <w:tc>
          <w:tcPr>
            <w:tcW w:w="396" w:type="pct"/>
            <w:shd w:val="clear" w:color="auto" w:fill="auto"/>
            <w:tcMar>
              <w:top w:w="57" w:type="dxa"/>
              <w:left w:w="57" w:type="dxa"/>
              <w:bottom w:w="57" w:type="dxa"/>
              <w:right w:w="57" w:type="dxa"/>
            </w:tcMar>
            <w:vAlign w:val="center"/>
          </w:tcPr>
          <w:p w14:paraId="4470EDFA" w14:textId="0E101705"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İEH</w:t>
            </w:r>
            <w:r>
              <w:rPr>
                <w:rFonts w:asciiTheme="minorHAnsi" w:eastAsia="Times New Roman" w:hAnsiTheme="minorHAnsi" w:cs="Times New Roman"/>
                <w:color w:val="000000" w:themeColor="text1"/>
                <w:sz w:val="22"/>
                <w:szCs w:val="22"/>
              </w:rPr>
              <w:t>B</w:t>
            </w:r>
          </w:p>
        </w:tc>
      </w:tr>
      <w:tr w:rsidR="00E8266F" w:rsidRPr="00E31414" w14:paraId="1961C603" w14:textId="77777777" w:rsidTr="008F1722">
        <w:trPr>
          <w:trHeight w:val="340"/>
        </w:trPr>
        <w:tc>
          <w:tcPr>
            <w:tcW w:w="321" w:type="pct"/>
            <w:shd w:val="clear" w:color="auto" w:fill="auto"/>
            <w:tcMar>
              <w:top w:w="57" w:type="dxa"/>
              <w:left w:w="57" w:type="dxa"/>
              <w:bottom w:w="57" w:type="dxa"/>
              <w:right w:w="57" w:type="dxa"/>
            </w:tcMar>
            <w:vAlign w:val="center"/>
          </w:tcPr>
          <w:p w14:paraId="6468D91F"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3.2.1.4</w:t>
            </w:r>
          </w:p>
        </w:tc>
        <w:tc>
          <w:tcPr>
            <w:tcW w:w="4283" w:type="pct"/>
            <w:shd w:val="clear" w:color="auto" w:fill="auto"/>
            <w:tcMar>
              <w:top w:w="57" w:type="dxa"/>
              <w:left w:w="57" w:type="dxa"/>
              <w:bottom w:w="57" w:type="dxa"/>
              <w:right w:w="57" w:type="dxa"/>
            </w:tcMar>
            <w:vAlign w:val="center"/>
          </w:tcPr>
          <w:p w14:paraId="255E773E" w14:textId="1A4FE154"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Öğrencilerin devamsızlık yapmasına sebep olan faktörler belirlenerek bunların öğrenciler üzerindeki olumsuz etkisini azaltacak tedbirler alınacaktır.</w:t>
            </w:r>
          </w:p>
        </w:tc>
        <w:tc>
          <w:tcPr>
            <w:tcW w:w="396" w:type="pct"/>
            <w:shd w:val="clear" w:color="auto" w:fill="auto"/>
            <w:tcMar>
              <w:top w:w="57" w:type="dxa"/>
              <w:left w:w="57" w:type="dxa"/>
              <w:bottom w:w="57" w:type="dxa"/>
              <w:right w:w="57" w:type="dxa"/>
            </w:tcMar>
            <w:vAlign w:val="center"/>
          </w:tcPr>
          <w:p w14:paraId="34115E77" w14:textId="05840413"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E8266F" w:rsidRPr="00E31414" w14:paraId="5CE46739" w14:textId="77777777" w:rsidTr="008F1722">
        <w:trPr>
          <w:trHeight w:val="369"/>
        </w:trPr>
        <w:tc>
          <w:tcPr>
            <w:tcW w:w="321" w:type="pct"/>
            <w:shd w:val="clear" w:color="auto" w:fill="auto"/>
            <w:tcMar>
              <w:top w:w="57" w:type="dxa"/>
              <w:left w:w="57" w:type="dxa"/>
              <w:bottom w:w="57" w:type="dxa"/>
              <w:right w:w="57" w:type="dxa"/>
            </w:tcMar>
            <w:vAlign w:val="center"/>
          </w:tcPr>
          <w:p w14:paraId="56F61F34"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3.2.1.5</w:t>
            </w:r>
          </w:p>
        </w:tc>
        <w:tc>
          <w:tcPr>
            <w:tcW w:w="4283" w:type="pct"/>
            <w:shd w:val="clear" w:color="auto" w:fill="auto"/>
            <w:tcMar>
              <w:top w:w="57" w:type="dxa"/>
              <w:left w:w="57" w:type="dxa"/>
              <w:bottom w:w="57" w:type="dxa"/>
              <w:right w:w="57" w:type="dxa"/>
            </w:tcMar>
            <w:vAlign w:val="center"/>
          </w:tcPr>
          <w:p w14:paraId="3B17FDFC" w14:textId="7B7BFFA6"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Özel politika gerektiren grupların eğitim ve öğretime erişimlerine yönelik Bakanlık tarafından yapılan proje ve protokoller yürütülecektir.</w:t>
            </w:r>
          </w:p>
        </w:tc>
        <w:tc>
          <w:tcPr>
            <w:tcW w:w="396" w:type="pct"/>
            <w:shd w:val="clear" w:color="auto" w:fill="auto"/>
            <w:tcMar>
              <w:top w:w="57" w:type="dxa"/>
              <w:left w:w="57" w:type="dxa"/>
              <w:bottom w:w="57" w:type="dxa"/>
              <w:right w:w="57" w:type="dxa"/>
            </w:tcMar>
            <w:vAlign w:val="center"/>
          </w:tcPr>
          <w:p w14:paraId="22777C33" w14:textId="5F0B6BC1"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E8266F" w:rsidRPr="00E31414" w14:paraId="10AA8762" w14:textId="77777777" w:rsidTr="008F1722">
        <w:trPr>
          <w:trHeight w:val="340"/>
        </w:trPr>
        <w:tc>
          <w:tcPr>
            <w:tcW w:w="321" w:type="pct"/>
            <w:shd w:val="clear" w:color="auto" w:fill="auto"/>
            <w:tcMar>
              <w:top w:w="57" w:type="dxa"/>
              <w:left w:w="57" w:type="dxa"/>
              <w:bottom w:w="57" w:type="dxa"/>
              <w:right w:w="57" w:type="dxa"/>
            </w:tcMar>
            <w:vAlign w:val="center"/>
          </w:tcPr>
          <w:p w14:paraId="4158E679"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3.2.1.6</w:t>
            </w:r>
          </w:p>
        </w:tc>
        <w:tc>
          <w:tcPr>
            <w:tcW w:w="4283" w:type="pct"/>
            <w:shd w:val="clear" w:color="auto" w:fill="auto"/>
            <w:tcMar>
              <w:top w:w="57" w:type="dxa"/>
              <w:left w:w="57" w:type="dxa"/>
              <w:bottom w:w="57" w:type="dxa"/>
              <w:right w:w="57" w:type="dxa"/>
            </w:tcMar>
            <w:vAlign w:val="center"/>
          </w:tcPr>
          <w:p w14:paraId="0A8E97F6" w14:textId="5431AD0B"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Okullaşma oranlarının düşük olduğu bölgelerde eğitimin önemi hakkında bilgilendirme ve farkındalık çalışmaları yapılacaktır.</w:t>
            </w:r>
          </w:p>
        </w:tc>
        <w:tc>
          <w:tcPr>
            <w:tcW w:w="396" w:type="pct"/>
            <w:shd w:val="clear" w:color="auto" w:fill="auto"/>
            <w:tcMar>
              <w:top w:w="57" w:type="dxa"/>
              <w:left w:w="57" w:type="dxa"/>
              <w:bottom w:w="57" w:type="dxa"/>
              <w:right w:w="57" w:type="dxa"/>
            </w:tcMar>
            <w:vAlign w:val="center"/>
          </w:tcPr>
          <w:p w14:paraId="1B687057" w14:textId="10C86859"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DÖH</w:t>
            </w:r>
            <w:r>
              <w:rPr>
                <w:rFonts w:asciiTheme="minorHAnsi" w:eastAsia="Times New Roman" w:hAnsiTheme="minorHAnsi" w:cs="Times New Roman"/>
                <w:color w:val="000000" w:themeColor="text1"/>
                <w:sz w:val="22"/>
                <w:szCs w:val="22"/>
              </w:rPr>
              <w:t>B</w:t>
            </w:r>
          </w:p>
        </w:tc>
      </w:tr>
      <w:tr w:rsidR="00E8266F" w:rsidRPr="00E31414" w14:paraId="09021A5D" w14:textId="77777777" w:rsidTr="008F1722">
        <w:trPr>
          <w:trHeight w:val="340"/>
        </w:trPr>
        <w:tc>
          <w:tcPr>
            <w:tcW w:w="321" w:type="pct"/>
            <w:shd w:val="clear" w:color="auto" w:fill="auto"/>
            <w:tcMar>
              <w:top w:w="57" w:type="dxa"/>
              <w:left w:w="57" w:type="dxa"/>
              <w:bottom w:w="57" w:type="dxa"/>
              <w:right w:w="57" w:type="dxa"/>
            </w:tcMar>
            <w:vAlign w:val="center"/>
          </w:tcPr>
          <w:p w14:paraId="791882E7"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3.2.1.7</w:t>
            </w:r>
          </w:p>
        </w:tc>
        <w:tc>
          <w:tcPr>
            <w:tcW w:w="4283" w:type="pct"/>
            <w:shd w:val="clear" w:color="auto" w:fill="auto"/>
            <w:tcMar>
              <w:top w:w="57" w:type="dxa"/>
              <w:left w:w="57" w:type="dxa"/>
              <w:bottom w:w="57" w:type="dxa"/>
              <w:right w:w="57" w:type="dxa"/>
            </w:tcMar>
            <w:vAlign w:val="center"/>
          </w:tcPr>
          <w:p w14:paraId="3C62E2FC" w14:textId="7357E0A4"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Temel eğitim okullarının ihtiyacını karşılamak amacıyla yeni derslik ve bina, mevcut yapılarda da onarım yapılacaktır.</w:t>
            </w:r>
          </w:p>
        </w:tc>
        <w:tc>
          <w:tcPr>
            <w:tcW w:w="396" w:type="pct"/>
            <w:shd w:val="clear" w:color="auto" w:fill="auto"/>
            <w:tcMar>
              <w:top w:w="57" w:type="dxa"/>
              <w:left w:w="57" w:type="dxa"/>
              <w:bottom w:w="57" w:type="dxa"/>
              <w:right w:w="57" w:type="dxa"/>
            </w:tcMar>
            <w:vAlign w:val="center"/>
          </w:tcPr>
          <w:p w14:paraId="38AABC2F" w14:textId="0D51EA45"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İEH</w:t>
            </w:r>
            <w:r>
              <w:rPr>
                <w:rFonts w:asciiTheme="minorHAnsi" w:hAnsiTheme="minorHAnsi"/>
                <w:sz w:val="22"/>
                <w:szCs w:val="22"/>
              </w:rPr>
              <w:t>B</w:t>
            </w:r>
          </w:p>
        </w:tc>
      </w:tr>
      <w:tr w:rsidR="00E8266F" w:rsidRPr="00E31414" w14:paraId="13EF29BF" w14:textId="77777777" w:rsidTr="008F1722">
        <w:trPr>
          <w:trHeight w:val="340"/>
        </w:trPr>
        <w:tc>
          <w:tcPr>
            <w:tcW w:w="321" w:type="pct"/>
            <w:shd w:val="clear" w:color="auto" w:fill="auto"/>
            <w:tcMar>
              <w:top w:w="57" w:type="dxa"/>
              <w:left w:w="57" w:type="dxa"/>
              <w:bottom w:w="57" w:type="dxa"/>
              <w:right w:w="57" w:type="dxa"/>
            </w:tcMar>
            <w:vAlign w:val="center"/>
          </w:tcPr>
          <w:p w14:paraId="30BA199C"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3.2.1.8</w:t>
            </w:r>
          </w:p>
        </w:tc>
        <w:tc>
          <w:tcPr>
            <w:tcW w:w="4283" w:type="pct"/>
            <w:shd w:val="clear" w:color="auto" w:fill="auto"/>
            <w:tcMar>
              <w:top w:w="57" w:type="dxa"/>
              <w:left w:w="57" w:type="dxa"/>
              <w:bottom w:w="57" w:type="dxa"/>
              <w:right w:w="57" w:type="dxa"/>
            </w:tcMar>
            <w:vAlign w:val="center"/>
          </w:tcPr>
          <w:p w14:paraId="6E753582" w14:textId="1A9501C1"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 xml:space="preserve">Eğitime %100 Destek kapsamında temel eğitimde ihtiyacı karşılamak amacıyla derslik, bina ve spor </w:t>
            </w:r>
            <w:proofErr w:type="gramStart"/>
            <w:r w:rsidRPr="00E31414">
              <w:rPr>
                <w:rFonts w:asciiTheme="minorHAnsi" w:hAnsiTheme="minorHAnsi"/>
                <w:sz w:val="22"/>
                <w:szCs w:val="22"/>
              </w:rPr>
              <w:t>kompleksi</w:t>
            </w:r>
            <w:proofErr w:type="gramEnd"/>
            <w:r w:rsidRPr="00E31414">
              <w:rPr>
                <w:rFonts w:asciiTheme="minorHAnsi" w:hAnsiTheme="minorHAnsi"/>
                <w:sz w:val="22"/>
                <w:szCs w:val="22"/>
              </w:rPr>
              <w:t xml:space="preserve"> yapılacaktır.</w:t>
            </w:r>
          </w:p>
        </w:tc>
        <w:tc>
          <w:tcPr>
            <w:tcW w:w="396" w:type="pct"/>
            <w:shd w:val="clear" w:color="auto" w:fill="auto"/>
            <w:tcMar>
              <w:top w:w="57" w:type="dxa"/>
              <w:left w:w="57" w:type="dxa"/>
              <w:bottom w:w="57" w:type="dxa"/>
              <w:right w:w="57" w:type="dxa"/>
            </w:tcMar>
            <w:vAlign w:val="center"/>
          </w:tcPr>
          <w:p w14:paraId="2192B324" w14:textId="617114CA"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İEH</w:t>
            </w:r>
            <w:r>
              <w:rPr>
                <w:rFonts w:asciiTheme="minorHAnsi" w:hAnsiTheme="minorHAnsi"/>
                <w:sz w:val="22"/>
                <w:szCs w:val="22"/>
              </w:rPr>
              <w:t>B</w:t>
            </w:r>
          </w:p>
        </w:tc>
      </w:tr>
      <w:tr w:rsidR="00E8266F" w:rsidRPr="00E31414" w14:paraId="2A719DD0" w14:textId="77777777" w:rsidTr="008F1722">
        <w:trPr>
          <w:trHeight w:val="340"/>
        </w:trPr>
        <w:tc>
          <w:tcPr>
            <w:tcW w:w="321" w:type="pct"/>
            <w:shd w:val="clear" w:color="auto" w:fill="auto"/>
            <w:tcMar>
              <w:top w:w="57" w:type="dxa"/>
              <w:left w:w="57" w:type="dxa"/>
              <w:bottom w:w="57" w:type="dxa"/>
              <w:right w:w="57" w:type="dxa"/>
            </w:tcMar>
            <w:vAlign w:val="center"/>
          </w:tcPr>
          <w:p w14:paraId="59214AAB" w14:textId="77777777"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3.2.1.9</w:t>
            </w:r>
          </w:p>
        </w:tc>
        <w:tc>
          <w:tcPr>
            <w:tcW w:w="4283" w:type="pct"/>
            <w:shd w:val="clear" w:color="auto" w:fill="auto"/>
            <w:tcMar>
              <w:top w:w="57" w:type="dxa"/>
              <w:left w:w="57" w:type="dxa"/>
              <w:bottom w:w="57" w:type="dxa"/>
              <w:right w:w="57" w:type="dxa"/>
            </w:tcMar>
            <w:vAlign w:val="center"/>
          </w:tcPr>
          <w:p w14:paraId="6D3A6A7E" w14:textId="4A3774C1"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Temel eğitim kurumlarının donatım ihtiyacı karşılanacaktır.</w:t>
            </w:r>
          </w:p>
        </w:tc>
        <w:tc>
          <w:tcPr>
            <w:tcW w:w="396" w:type="pct"/>
            <w:shd w:val="clear" w:color="auto" w:fill="auto"/>
            <w:tcMar>
              <w:top w:w="57" w:type="dxa"/>
              <w:left w:w="57" w:type="dxa"/>
              <w:bottom w:w="57" w:type="dxa"/>
              <w:right w:w="57" w:type="dxa"/>
            </w:tcMar>
            <w:vAlign w:val="center"/>
          </w:tcPr>
          <w:p w14:paraId="751464F2" w14:textId="4C86F51E" w:rsidR="00E8266F" w:rsidRPr="00E31414" w:rsidRDefault="00E8266F" w:rsidP="00E8266F">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DH</w:t>
            </w:r>
            <w:r>
              <w:rPr>
                <w:rFonts w:asciiTheme="minorHAnsi" w:hAnsiTheme="minorHAnsi"/>
                <w:sz w:val="22"/>
                <w:szCs w:val="22"/>
              </w:rPr>
              <w:t>B</w:t>
            </w:r>
          </w:p>
        </w:tc>
      </w:tr>
      <w:tr w:rsidR="00E8266F" w:rsidRPr="00E31414" w14:paraId="2920B7FF" w14:textId="77777777" w:rsidTr="008F1722">
        <w:trPr>
          <w:trHeight w:val="340"/>
        </w:trPr>
        <w:tc>
          <w:tcPr>
            <w:tcW w:w="321" w:type="pct"/>
            <w:shd w:val="clear" w:color="auto" w:fill="auto"/>
            <w:tcMar>
              <w:top w:w="57" w:type="dxa"/>
              <w:left w:w="57" w:type="dxa"/>
              <w:bottom w:w="57" w:type="dxa"/>
              <w:right w:w="57" w:type="dxa"/>
            </w:tcMar>
            <w:vAlign w:val="center"/>
          </w:tcPr>
          <w:p w14:paraId="48AE13DB" w14:textId="2095C975"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3.2.1.10</w:t>
            </w:r>
          </w:p>
        </w:tc>
        <w:tc>
          <w:tcPr>
            <w:tcW w:w="4283" w:type="pct"/>
            <w:shd w:val="clear" w:color="auto" w:fill="auto"/>
            <w:tcMar>
              <w:top w:w="57" w:type="dxa"/>
              <w:left w:w="57" w:type="dxa"/>
              <w:bottom w:w="57" w:type="dxa"/>
              <w:right w:w="57" w:type="dxa"/>
            </w:tcMar>
            <w:vAlign w:val="center"/>
          </w:tcPr>
          <w:p w14:paraId="593C988A" w14:textId="7076540A"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sz w:val="22"/>
                <w:szCs w:val="22"/>
              </w:rPr>
              <w:t>Temel eğitimde taşıma yoluyla eğitime erişim sağlayan öğrencilere taşıma ve yemek hizmeti sağlanacaktır.</w:t>
            </w:r>
          </w:p>
        </w:tc>
        <w:tc>
          <w:tcPr>
            <w:tcW w:w="396" w:type="pct"/>
            <w:shd w:val="clear" w:color="auto" w:fill="auto"/>
            <w:tcMar>
              <w:top w:w="57" w:type="dxa"/>
              <w:left w:w="57" w:type="dxa"/>
              <w:bottom w:w="57" w:type="dxa"/>
              <w:right w:w="57" w:type="dxa"/>
            </w:tcMar>
            <w:vAlign w:val="center"/>
          </w:tcPr>
          <w:p w14:paraId="04B4DA20" w14:textId="0683032A" w:rsidR="00E8266F" w:rsidRPr="00E31414" w:rsidRDefault="00E8266F" w:rsidP="00E8266F">
            <w:pPr>
              <w:pStyle w:val="TabloSP"/>
              <w:rPr>
                <w:rFonts w:asciiTheme="minorHAnsi" w:hAnsiTheme="minorHAnsi" w:cs="Calibri"/>
                <w:color w:val="000000"/>
                <w:sz w:val="22"/>
                <w:szCs w:val="22"/>
              </w:rPr>
            </w:pPr>
            <w:r w:rsidRPr="00E31414">
              <w:rPr>
                <w:rFonts w:asciiTheme="minorHAnsi" w:hAnsiTheme="minorHAnsi"/>
                <w:sz w:val="22"/>
                <w:szCs w:val="22"/>
              </w:rPr>
              <w:t>DH</w:t>
            </w:r>
            <w:r>
              <w:rPr>
                <w:rFonts w:asciiTheme="minorHAnsi" w:hAnsiTheme="minorHAnsi"/>
                <w:sz w:val="22"/>
                <w:szCs w:val="22"/>
              </w:rPr>
              <w:t>B</w:t>
            </w:r>
          </w:p>
        </w:tc>
      </w:tr>
    </w:tbl>
    <w:p w14:paraId="654F0540" w14:textId="77777777" w:rsidR="009B234D" w:rsidRPr="00EE6630" w:rsidRDefault="009B234D" w:rsidP="009B234D">
      <w:pPr>
        <w:rPr>
          <w:rFonts w:asciiTheme="minorHAnsi" w:eastAsia="Times New Roman" w:hAnsiTheme="minorHAnsi" w:cs="Times New Roman"/>
          <w:color w:val="000000" w:themeColor="text1"/>
          <w:sz w:val="22"/>
        </w:rPr>
      </w:pPr>
      <w:r w:rsidRPr="00EE6630">
        <w:rPr>
          <w:rFonts w:asciiTheme="minorHAnsi" w:eastAsia="Times New Roman" w:hAnsiTheme="minorHAnsi" w:cs="Times New Roman"/>
          <w:color w:val="000000" w:themeColor="text1"/>
          <w:sz w:val="22"/>
        </w:rPr>
        <w:t xml:space="preserve"> </w:t>
      </w:r>
    </w:p>
    <w:p w14:paraId="18A26CD5" w14:textId="77777777" w:rsidR="008C660E" w:rsidRPr="008C660E" w:rsidRDefault="005D12EA" w:rsidP="008C660E">
      <w:pPr>
        <w:rPr>
          <w:rFonts w:ascii="Calibri" w:eastAsia="Calibri" w:hAnsi="Calibri" w:cs="Arial"/>
          <w:b/>
          <w:sz w:val="22"/>
        </w:rPr>
      </w:pPr>
      <w:r w:rsidRPr="00EE6630">
        <w:rPr>
          <w:rFonts w:asciiTheme="minorHAnsi" w:eastAsia="Calibri" w:hAnsiTheme="minorHAnsi" w:cs="Arial"/>
          <w:b/>
          <w:sz w:val="22"/>
        </w:rPr>
        <w:br w:type="page"/>
      </w:r>
      <w:r w:rsidR="009B234D" w:rsidRPr="00EE6630">
        <w:rPr>
          <w:rFonts w:asciiTheme="minorHAnsi" w:eastAsia="Calibri" w:hAnsiTheme="minorHAnsi" w:cs="Arial"/>
          <w:b/>
          <w:sz w:val="22"/>
        </w:rPr>
        <w:lastRenderedPageBreak/>
        <w:t>Strateji 3.</w:t>
      </w:r>
      <w:r w:rsidR="00E8266F">
        <w:rPr>
          <w:rFonts w:asciiTheme="minorHAnsi" w:eastAsia="Calibri" w:hAnsiTheme="minorHAnsi" w:cs="Arial"/>
          <w:b/>
          <w:sz w:val="22"/>
        </w:rPr>
        <w:t>2</w:t>
      </w:r>
      <w:r w:rsidR="009B234D" w:rsidRPr="00EE6630">
        <w:rPr>
          <w:rFonts w:asciiTheme="minorHAnsi" w:eastAsia="Calibri" w:hAnsiTheme="minorHAnsi" w:cs="Arial"/>
          <w:b/>
          <w:sz w:val="22"/>
        </w:rPr>
        <w:t xml:space="preserve">.2: </w:t>
      </w:r>
      <w:r w:rsidR="008C660E" w:rsidRPr="008C660E">
        <w:rPr>
          <w:rFonts w:ascii="Calibri" w:eastAsia="Times New Roman" w:hAnsi="Calibri" w:cs="Times New Roman"/>
          <w:b/>
          <w:color w:val="000000"/>
          <w:sz w:val="22"/>
        </w:rPr>
        <w:t>İlkokul ve ortaokulların gelişimsel açıdan yeniden yapılandırılması ile ilgili çalışmalar etkili uygulanacak, tasarım ve beceri atölyelerinin kurulması sağlanacaktır.</w:t>
      </w:r>
    </w:p>
    <w:p w14:paraId="23896216" w14:textId="47AB7B35" w:rsidR="009B234D" w:rsidRPr="00EE6630" w:rsidRDefault="009B234D" w:rsidP="00F12FF3">
      <w:pPr>
        <w:spacing w:after="160"/>
        <w:jc w:val="left"/>
        <w:rPr>
          <w:rFonts w:asciiTheme="minorHAnsi" w:eastAsia="Calibri" w:hAnsiTheme="minorHAnsi"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95"/>
        <w:gridCol w:w="13288"/>
        <w:gridCol w:w="1229"/>
      </w:tblGrid>
      <w:tr w:rsidR="009B234D" w:rsidRPr="00E31414" w14:paraId="5625ED49" w14:textId="77777777" w:rsidTr="00060DE9">
        <w:trPr>
          <w:trHeight w:val="567"/>
        </w:trPr>
        <w:tc>
          <w:tcPr>
            <w:tcW w:w="321" w:type="pct"/>
            <w:shd w:val="clear" w:color="auto" w:fill="9CC2E5" w:themeFill="accent1" w:themeFillTint="99"/>
            <w:tcMar>
              <w:top w:w="57" w:type="dxa"/>
              <w:left w:w="57" w:type="dxa"/>
              <w:bottom w:w="57" w:type="dxa"/>
              <w:right w:w="57" w:type="dxa"/>
            </w:tcMar>
            <w:vAlign w:val="center"/>
          </w:tcPr>
          <w:p w14:paraId="6884BDCE"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57" w:type="dxa"/>
              <w:left w:w="57" w:type="dxa"/>
              <w:bottom w:w="57" w:type="dxa"/>
              <w:right w:w="57" w:type="dxa"/>
            </w:tcMar>
            <w:vAlign w:val="center"/>
          </w:tcPr>
          <w:p w14:paraId="4772838B"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tcMar>
              <w:top w:w="57" w:type="dxa"/>
              <w:left w:w="57" w:type="dxa"/>
              <w:bottom w:w="57" w:type="dxa"/>
              <w:right w:w="57" w:type="dxa"/>
            </w:tcMar>
            <w:vAlign w:val="center"/>
          </w:tcPr>
          <w:p w14:paraId="0F2D4111" w14:textId="77777777"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9B234D" w:rsidRPr="00E31414" w14:paraId="00DF681C" w14:textId="77777777" w:rsidTr="008F1722">
        <w:trPr>
          <w:trHeight w:val="340"/>
        </w:trPr>
        <w:tc>
          <w:tcPr>
            <w:tcW w:w="321" w:type="pct"/>
            <w:shd w:val="clear" w:color="auto" w:fill="auto"/>
            <w:tcMar>
              <w:top w:w="57" w:type="dxa"/>
              <w:left w:w="57" w:type="dxa"/>
              <w:bottom w:w="57" w:type="dxa"/>
              <w:right w:w="57" w:type="dxa"/>
            </w:tcMar>
            <w:vAlign w:val="center"/>
          </w:tcPr>
          <w:p w14:paraId="080CE7A2"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cs="Calibri"/>
                <w:color w:val="000000"/>
                <w:sz w:val="22"/>
                <w:szCs w:val="22"/>
              </w:rPr>
              <w:t>3.2.2.1</w:t>
            </w:r>
          </w:p>
        </w:tc>
        <w:tc>
          <w:tcPr>
            <w:tcW w:w="4283" w:type="pct"/>
            <w:shd w:val="clear" w:color="auto" w:fill="auto"/>
            <w:tcMar>
              <w:top w:w="57" w:type="dxa"/>
              <w:left w:w="57" w:type="dxa"/>
              <w:bottom w:w="57" w:type="dxa"/>
              <w:right w:w="57" w:type="dxa"/>
            </w:tcMar>
            <w:vAlign w:val="center"/>
          </w:tcPr>
          <w:p w14:paraId="721EEAB8" w14:textId="66D72DF3" w:rsidR="009B234D" w:rsidRPr="00E31414" w:rsidRDefault="008B4468" w:rsidP="008B4468">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Bakanlık tarafından çocukların ilgi, yetenek ve mizaçlarına uygun olarak iyileştirilecek olan i</w:t>
            </w:r>
            <w:r w:rsidR="009B234D" w:rsidRPr="00E31414">
              <w:rPr>
                <w:rFonts w:asciiTheme="minorHAnsi" w:eastAsia="Times New Roman" w:hAnsiTheme="minorHAnsi" w:cs="Times New Roman"/>
                <w:color w:val="000000" w:themeColor="text1"/>
                <w:sz w:val="22"/>
                <w:szCs w:val="22"/>
              </w:rPr>
              <w:t xml:space="preserve">lkokul </w:t>
            </w:r>
            <w:r w:rsidR="009B234D" w:rsidRPr="00E31414">
              <w:rPr>
                <w:rFonts w:asciiTheme="minorHAnsi" w:hAnsiTheme="minorHAnsi"/>
                <w:sz w:val="22"/>
                <w:szCs w:val="22"/>
              </w:rPr>
              <w:t xml:space="preserve">öğretim programları </w:t>
            </w:r>
            <w:r w:rsidRPr="00E31414">
              <w:rPr>
                <w:rFonts w:asciiTheme="minorHAnsi" w:eastAsia="Times New Roman" w:hAnsiTheme="minorHAnsi" w:cs="Times New Roman"/>
                <w:color w:val="000000" w:themeColor="text1"/>
                <w:sz w:val="22"/>
                <w:szCs w:val="22"/>
              </w:rPr>
              <w:t>uygulanacaktır</w:t>
            </w:r>
            <w:r w:rsidR="009B234D" w:rsidRPr="00E31414">
              <w:rPr>
                <w:rFonts w:asciiTheme="minorHAnsi" w:eastAsia="Times New Roman" w:hAnsiTheme="minorHAnsi" w:cs="Times New Roman"/>
                <w:color w:val="000000" w:themeColor="text1"/>
                <w:sz w:val="22"/>
                <w:szCs w:val="22"/>
              </w:rPr>
              <w:t>.</w:t>
            </w:r>
          </w:p>
        </w:tc>
        <w:tc>
          <w:tcPr>
            <w:tcW w:w="396" w:type="pct"/>
            <w:shd w:val="clear" w:color="auto" w:fill="auto"/>
            <w:tcMar>
              <w:top w:w="57" w:type="dxa"/>
              <w:left w:w="57" w:type="dxa"/>
              <w:bottom w:w="57" w:type="dxa"/>
              <w:right w:w="57" w:type="dxa"/>
            </w:tcMar>
            <w:vAlign w:val="center"/>
          </w:tcPr>
          <w:p w14:paraId="271F8FE1" w14:textId="086BC466" w:rsidR="009B234D" w:rsidRPr="00E31414" w:rsidRDefault="009B234D"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w:t>
            </w:r>
            <w:r w:rsidR="00D12A9A" w:rsidRPr="00E31414">
              <w:rPr>
                <w:rFonts w:asciiTheme="minorHAnsi" w:eastAsia="Times New Roman" w:hAnsiTheme="minorHAnsi" w:cs="Times New Roman"/>
                <w:color w:val="000000" w:themeColor="text1"/>
                <w:sz w:val="22"/>
                <w:szCs w:val="22"/>
              </w:rPr>
              <w:t>EH</w:t>
            </w:r>
            <w:r w:rsidR="000D044C">
              <w:rPr>
                <w:rFonts w:asciiTheme="minorHAnsi" w:eastAsia="Times New Roman" w:hAnsiTheme="minorHAnsi" w:cs="Times New Roman"/>
                <w:color w:val="000000" w:themeColor="text1"/>
                <w:sz w:val="22"/>
                <w:szCs w:val="22"/>
              </w:rPr>
              <w:t>B</w:t>
            </w:r>
          </w:p>
        </w:tc>
      </w:tr>
      <w:tr w:rsidR="00C20541" w:rsidRPr="00E31414" w14:paraId="2CA0A375" w14:textId="77777777" w:rsidTr="008F1722">
        <w:trPr>
          <w:trHeight w:val="340"/>
        </w:trPr>
        <w:tc>
          <w:tcPr>
            <w:tcW w:w="321" w:type="pct"/>
            <w:shd w:val="clear" w:color="auto" w:fill="auto"/>
            <w:tcMar>
              <w:top w:w="57" w:type="dxa"/>
              <w:left w:w="57" w:type="dxa"/>
              <w:bottom w:w="57" w:type="dxa"/>
              <w:right w:w="57" w:type="dxa"/>
            </w:tcMar>
            <w:vAlign w:val="center"/>
          </w:tcPr>
          <w:p w14:paraId="15A9A496"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3.2.2.2</w:t>
            </w:r>
          </w:p>
        </w:tc>
        <w:tc>
          <w:tcPr>
            <w:tcW w:w="4283" w:type="pct"/>
            <w:shd w:val="clear" w:color="auto" w:fill="auto"/>
            <w:tcMar>
              <w:top w:w="57" w:type="dxa"/>
              <w:left w:w="57" w:type="dxa"/>
              <w:bottom w:w="57" w:type="dxa"/>
              <w:right w:w="57" w:type="dxa"/>
            </w:tcMar>
            <w:vAlign w:val="center"/>
          </w:tcPr>
          <w:p w14:paraId="281BBAA1" w14:textId="4D3C0E17"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Bakanlık tarafından ilkokul ve ortaokullarda çocuğun bütüncül gelişimi esas alınarak hafifletilip yeniden yapılandırılacak olan ders sayısı ve ders çizelgesi uygulanacaktır.</w:t>
            </w:r>
          </w:p>
        </w:tc>
        <w:tc>
          <w:tcPr>
            <w:tcW w:w="396" w:type="pct"/>
            <w:shd w:val="clear" w:color="auto" w:fill="auto"/>
            <w:tcMar>
              <w:top w:w="57" w:type="dxa"/>
              <w:left w:w="57" w:type="dxa"/>
              <w:bottom w:w="57" w:type="dxa"/>
              <w:right w:w="57" w:type="dxa"/>
            </w:tcMar>
            <w:vAlign w:val="center"/>
          </w:tcPr>
          <w:p w14:paraId="4AD370F1" w14:textId="01AB75AE"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17003092" w14:textId="77777777" w:rsidTr="008F1722">
        <w:trPr>
          <w:trHeight w:val="340"/>
        </w:trPr>
        <w:tc>
          <w:tcPr>
            <w:tcW w:w="321" w:type="pct"/>
            <w:shd w:val="clear" w:color="auto" w:fill="auto"/>
            <w:tcMar>
              <w:top w:w="57" w:type="dxa"/>
              <w:left w:w="57" w:type="dxa"/>
              <w:bottom w:w="57" w:type="dxa"/>
              <w:right w:w="57" w:type="dxa"/>
            </w:tcMar>
            <w:vAlign w:val="center"/>
          </w:tcPr>
          <w:p w14:paraId="29AB8FD4"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3.2.2.3</w:t>
            </w:r>
          </w:p>
        </w:tc>
        <w:tc>
          <w:tcPr>
            <w:tcW w:w="4283" w:type="pct"/>
            <w:shd w:val="clear" w:color="auto" w:fill="auto"/>
            <w:tcMar>
              <w:top w:w="57" w:type="dxa"/>
              <w:left w:w="57" w:type="dxa"/>
              <w:bottom w:w="57" w:type="dxa"/>
              <w:right w:w="57" w:type="dxa"/>
            </w:tcMar>
            <w:vAlign w:val="center"/>
          </w:tcPr>
          <w:p w14:paraId="35B98711" w14:textId="4826A570"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 xml:space="preserve">İlkokullarda not yerine çocukların gelişimsel özellikleri dikkate alınarak </w:t>
            </w:r>
            <w:r>
              <w:rPr>
                <w:rFonts w:asciiTheme="minorHAnsi" w:eastAsia="Times New Roman" w:hAnsiTheme="minorHAnsi" w:cs="Times New Roman"/>
                <w:color w:val="000000" w:themeColor="text1"/>
                <w:sz w:val="22"/>
                <w:szCs w:val="22"/>
              </w:rPr>
              <w:t xml:space="preserve">Bakanlık </w:t>
            </w:r>
            <w:r w:rsidRPr="00E31414">
              <w:rPr>
                <w:rFonts w:asciiTheme="minorHAnsi" w:eastAsia="Times New Roman" w:hAnsiTheme="minorHAnsi" w:cs="Times New Roman"/>
                <w:color w:val="000000" w:themeColor="text1"/>
                <w:sz w:val="22"/>
                <w:szCs w:val="22"/>
              </w:rPr>
              <w:t xml:space="preserve">tarafından kurulacak olan çok yönlü değerlendirme sistemi </w:t>
            </w:r>
            <w:r>
              <w:rPr>
                <w:rFonts w:asciiTheme="minorHAnsi" w:eastAsia="Times New Roman" w:hAnsiTheme="minorHAnsi" w:cs="Times New Roman"/>
                <w:color w:val="000000" w:themeColor="text1"/>
                <w:sz w:val="22"/>
                <w:szCs w:val="22"/>
              </w:rPr>
              <w:t xml:space="preserve">etkin </w:t>
            </w:r>
            <w:r w:rsidRPr="00E31414">
              <w:rPr>
                <w:rFonts w:asciiTheme="minorHAnsi" w:eastAsia="Times New Roman" w:hAnsiTheme="minorHAnsi" w:cs="Times New Roman"/>
                <w:color w:val="000000" w:themeColor="text1"/>
                <w:sz w:val="22"/>
                <w:szCs w:val="22"/>
              </w:rPr>
              <w:t>uygulanacaktır.</w:t>
            </w:r>
          </w:p>
        </w:tc>
        <w:tc>
          <w:tcPr>
            <w:tcW w:w="396" w:type="pct"/>
            <w:shd w:val="clear" w:color="auto" w:fill="auto"/>
            <w:tcMar>
              <w:top w:w="57" w:type="dxa"/>
              <w:left w:w="57" w:type="dxa"/>
              <w:bottom w:w="57" w:type="dxa"/>
              <w:right w:w="57" w:type="dxa"/>
            </w:tcMar>
            <w:vAlign w:val="center"/>
          </w:tcPr>
          <w:p w14:paraId="297F62DB" w14:textId="6953601A"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40920043" w14:textId="77777777" w:rsidTr="008F1722">
        <w:trPr>
          <w:trHeight w:val="340"/>
        </w:trPr>
        <w:tc>
          <w:tcPr>
            <w:tcW w:w="321" w:type="pct"/>
            <w:shd w:val="clear" w:color="auto" w:fill="auto"/>
            <w:tcMar>
              <w:top w:w="57" w:type="dxa"/>
              <w:left w:w="57" w:type="dxa"/>
              <w:bottom w:w="57" w:type="dxa"/>
              <w:right w:w="57" w:type="dxa"/>
            </w:tcMar>
            <w:vAlign w:val="center"/>
          </w:tcPr>
          <w:p w14:paraId="7D540FAD"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3.2.2.4</w:t>
            </w:r>
          </w:p>
        </w:tc>
        <w:tc>
          <w:tcPr>
            <w:tcW w:w="4283" w:type="pct"/>
            <w:shd w:val="clear" w:color="auto" w:fill="auto"/>
            <w:tcMar>
              <w:top w:w="57" w:type="dxa"/>
              <w:left w:w="57" w:type="dxa"/>
              <w:bottom w:w="57" w:type="dxa"/>
              <w:right w:w="57" w:type="dxa"/>
            </w:tcMar>
            <w:vAlign w:val="center"/>
          </w:tcPr>
          <w:p w14:paraId="1CEA5A5C" w14:textId="0DA5A06B"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Bakanlık tarafından tüm temel eğitim kurumlarında çocukların düşünsel, duygusal ve fiziksel ihtiyaçlarını desteklemek için kurulacak olan tasarım</w:t>
            </w:r>
            <w:r>
              <w:rPr>
                <w:rFonts w:asciiTheme="minorHAnsi" w:eastAsia="Times New Roman" w:hAnsiTheme="minorHAnsi" w:cs="Times New Roman"/>
                <w:color w:val="000000" w:themeColor="text1"/>
                <w:sz w:val="22"/>
                <w:szCs w:val="22"/>
              </w:rPr>
              <w:t xml:space="preserve"> ve </w:t>
            </w:r>
            <w:r w:rsidRPr="00E31414">
              <w:rPr>
                <w:rFonts w:asciiTheme="minorHAnsi" w:eastAsia="Times New Roman" w:hAnsiTheme="minorHAnsi" w:cs="Times New Roman"/>
                <w:color w:val="000000" w:themeColor="text1"/>
                <w:sz w:val="22"/>
                <w:szCs w:val="22"/>
              </w:rPr>
              <w:t>beceri atölyelerinin işlemleri yürütülecektir.</w:t>
            </w:r>
          </w:p>
        </w:tc>
        <w:tc>
          <w:tcPr>
            <w:tcW w:w="396" w:type="pct"/>
            <w:shd w:val="clear" w:color="auto" w:fill="auto"/>
            <w:tcMar>
              <w:top w:w="57" w:type="dxa"/>
              <w:left w:w="57" w:type="dxa"/>
              <w:bottom w:w="57" w:type="dxa"/>
              <w:right w:w="57" w:type="dxa"/>
            </w:tcMar>
            <w:vAlign w:val="center"/>
          </w:tcPr>
          <w:p w14:paraId="65992E4C" w14:textId="3E9AB204"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6DBF30AE" w14:textId="77777777" w:rsidTr="008F1722">
        <w:trPr>
          <w:trHeight w:val="340"/>
        </w:trPr>
        <w:tc>
          <w:tcPr>
            <w:tcW w:w="321" w:type="pct"/>
            <w:shd w:val="clear" w:color="auto" w:fill="auto"/>
            <w:tcMar>
              <w:top w:w="57" w:type="dxa"/>
              <w:left w:w="57" w:type="dxa"/>
              <w:bottom w:w="57" w:type="dxa"/>
              <w:right w:w="57" w:type="dxa"/>
            </w:tcMar>
            <w:vAlign w:val="center"/>
          </w:tcPr>
          <w:p w14:paraId="3C20DE56"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3.2.2.5</w:t>
            </w:r>
          </w:p>
        </w:tc>
        <w:tc>
          <w:tcPr>
            <w:tcW w:w="4283" w:type="pct"/>
            <w:shd w:val="clear" w:color="auto" w:fill="auto"/>
            <w:tcMar>
              <w:top w:w="57" w:type="dxa"/>
              <w:left w:w="57" w:type="dxa"/>
              <w:bottom w:w="57" w:type="dxa"/>
              <w:right w:w="57" w:type="dxa"/>
            </w:tcMar>
            <w:vAlign w:val="center"/>
          </w:tcPr>
          <w:p w14:paraId="53FE5478" w14:textId="16C83211"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 ve eğitim ortamı öğrenciler için daha çekici bir mekân haline getirilecek, öğrencilerin kişisel, sosyal, sportif ve kültürel ihtiyaçlarına cevap verecek şekilde geliştirilecektir.</w:t>
            </w:r>
          </w:p>
        </w:tc>
        <w:tc>
          <w:tcPr>
            <w:tcW w:w="396" w:type="pct"/>
            <w:shd w:val="clear" w:color="auto" w:fill="auto"/>
            <w:tcMar>
              <w:top w:w="57" w:type="dxa"/>
              <w:left w:w="57" w:type="dxa"/>
              <w:bottom w:w="57" w:type="dxa"/>
              <w:right w:w="57" w:type="dxa"/>
            </w:tcMar>
            <w:vAlign w:val="center"/>
          </w:tcPr>
          <w:p w14:paraId="5EFB6785" w14:textId="1A0EEADC"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DH</w:t>
            </w:r>
            <w:r>
              <w:rPr>
                <w:rFonts w:asciiTheme="minorHAnsi" w:eastAsia="Times New Roman" w:hAnsiTheme="minorHAnsi" w:cs="Times New Roman"/>
                <w:color w:val="000000" w:themeColor="text1"/>
                <w:sz w:val="22"/>
                <w:szCs w:val="22"/>
              </w:rPr>
              <w:t>B</w:t>
            </w:r>
          </w:p>
        </w:tc>
      </w:tr>
      <w:tr w:rsidR="00C20541" w:rsidRPr="00E31414" w14:paraId="738CD111" w14:textId="77777777" w:rsidTr="008F1722">
        <w:trPr>
          <w:trHeight w:val="340"/>
        </w:trPr>
        <w:tc>
          <w:tcPr>
            <w:tcW w:w="321" w:type="pct"/>
            <w:shd w:val="clear" w:color="auto" w:fill="auto"/>
            <w:tcMar>
              <w:top w:w="57" w:type="dxa"/>
              <w:left w:w="57" w:type="dxa"/>
              <w:bottom w:w="57" w:type="dxa"/>
              <w:right w:w="57" w:type="dxa"/>
            </w:tcMar>
            <w:vAlign w:val="center"/>
          </w:tcPr>
          <w:p w14:paraId="5ABB7B78"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3.2.2.6</w:t>
            </w:r>
          </w:p>
        </w:tc>
        <w:tc>
          <w:tcPr>
            <w:tcW w:w="4283" w:type="pct"/>
            <w:shd w:val="clear" w:color="auto" w:fill="auto"/>
            <w:tcMar>
              <w:top w:w="57" w:type="dxa"/>
              <w:left w:w="57" w:type="dxa"/>
              <w:bottom w:w="57" w:type="dxa"/>
              <w:right w:w="57" w:type="dxa"/>
            </w:tcMar>
            <w:vAlign w:val="center"/>
          </w:tcPr>
          <w:p w14:paraId="657C98F6" w14:textId="334DC462"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Öğrencilerin Türkçeyi doğru ve düzgün kullanmalarını sağlamak için çalışmalar yapılacaktır.</w:t>
            </w:r>
          </w:p>
        </w:tc>
        <w:tc>
          <w:tcPr>
            <w:tcW w:w="396" w:type="pct"/>
            <w:shd w:val="clear" w:color="auto" w:fill="auto"/>
            <w:tcMar>
              <w:top w:w="57" w:type="dxa"/>
              <w:left w:w="57" w:type="dxa"/>
              <w:bottom w:w="57" w:type="dxa"/>
              <w:right w:w="57" w:type="dxa"/>
            </w:tcMar>
            <w:vAlign w:val="center"/>
          </w:tcPr>
          <w:p w14:paraId="7805048F" w14:textId="51590A8B"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300C6B5F" w14:textId="77777777" w:rsidTr="008F1722">
        <w:trPr>
          <w:trHeight w:val="340"/>
        </w:trPr>
        <w:tc>
          <w:tcPr>
            <w:tcW w:w="321" w:type="pct"/>
            <w:shd w:val="clear" w:color="auto" w:fill="auto"/>
            <w:tcMar>
              <w:top w:w="57" w:type="dxa"/>
              <w:left w:w="57" w:type="dxa"/>
              <w:bottom w:w="57" w:type="dxa"/>
              <w:right w:w="57" w:type="dxa"/>
            </w:tcMar>
            <w:vAlign w:val="center"/>
          </w:tcPr>
          <w:p w14:paraId="7C3D6166" w14:textId="77777777" w:rsidR="00C20541" w:rsidRPr="00E31414" w:rsidRDefault="00C20541" w:rsidP="009B234D">
            <w:pPr>
              <w:pStyle w:val="TabloSP"/>
              <w:rPr>
                <w:rFonts w:asciiTheme="minorHAnsi" w:hAnsiTheme="minorHAnsi"/>
                <w:sz w:val="22"/>
                <w:szCs w:val="22"/>
              </w:rPr>
            </w:pPr>
            <w:r w:rsidRPr="00E31414">
              <w:rPr>
                <w:rFonts w:asciiTheme="minorHAnsi" w:hAnsiTheme="minorHAnsi" w:cs="Calibri"/>
                <w:color w:val="000000"/>
                <w:sz w:val="22"/>
                <w:szCs w:val="22"/>
              </w:rPr>
              <w:t>3.2.2.7</w:t>
            </w:r>
          </w:p>
        </w:tc>
        <w:tc>
          <w:tcPr>
            <w:tcW w:w="4283" w:type="pct"/>
            <w:shd w:val="clear" w:color="auto" w:fill="auto"/>
            <w:tcMar>
              <w:top w:w="57" w:type="dxa"/>
              <w:left w:w="57" w:type="dxa"/>
              <w:bottom w:w="57" w:type="dxa"/>
              <w:right w:w="57" w:type="dxa"/>
            </w:tcMar>
            <w:vAlign w:val="center"/>
          </w:tcPr>
          <w:p w14:paraId="59CE795E" w14:textId="73F03AFE" w:rsidR="00C20541" w:rsidRPr="00E31414" w:rsidRDefault="00C20541" w:rsidP="009B234D">
            <w:pPr>
              <w:pStyle w:val="TabloSP"/>
              <w:rPr>
                <w:rFonts w:asciiTheme="minorHAnsi" w:eastAsia="Times New Roman" w:hAnsiTheme="minorHAnsi" w:cs="Times New Roman"/>
                <w:color w:val="000000" w:themeColor="text1"/>
                <w:sz w:val="22"/>
                <w:szCs w:val="22"/>
              </w:rPr>
            </w:pPr>
            <w:r w:rsidRPr="00FF78C8">
              <w:rPr>
                <w:rFonts w:asciiTheme="minorHAnsi" w:eastAsia="Times New Roman" w:hAnsiTheme="minorHAnsi" w:cs="Times New Roman"/>
                <w:color w:val="000000" w:themeColor="text1"/>
                <w:sz w:val="22"/>
                <w:szCs w:val="22"/>
              </w:rPr>
              <w:t>İlkokullarda yeniden düzenlenecek olan teneffüs ve serbest etkinlik saatleri uygulanacaktır.</w:t>
            </w:r>
          </w:p>
        </w:tc>
        <w:tc>
          <w:tcPr>
            <w:tcW w:w="396" w:type="pct"/>
            <w:shd w:val="clear" w:color="auto" w:fill="auto"/>
            <w:tcMar>
              <w:top w:w="57" w:type="dxa"/>
              <w:left w:w="57" w:type="dxa"/>
              <w:bottom w:w="57" w:type="dxa"/>
              <w:right w:w="57" w:type="dxa"/>
            </w:tcMar>
            <w:vAlign w:val="center"/>
          </w:tcPr>
          <w:p w14:paraId="6112F9F7" w14:textId="09888CFE" w:rsidR="00C20541" w:rsidRPr="00E31414" w:rsidRDefault="00C20541"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2CD2ED08" w14:textId="77777777" w:rsidTr="008F1722">
        <w:trPr>
          <w:trHeight w:val="340"/>
        </w:trPr>
        <w:tc>
          <w:tcPr>
            <w:tcW w:w="321" w:type="pct"/>
            <w:shd w:val="clear" w:color="auto" w:fill="auto"/>
            <w:tcMar>
              <w:top w:w="57" w:type="dxa"/>
              <w:left w:w="57" w:type="dxa"/>
              <w:bottom w:w="57" w:type="dxa"/>
              <w:right w:w="57" w:type="dxa"/>
            </w:tcMar>
            <w:vAlign w:val="center"/>
          </w:tcPr>
          <w:p w14:paraId="677FF1E7" w14:textId="77777777" w:rsidR="00C20541" w:rsidRPr="00E31414" w:rsidRDefault="00C20541" w:rsidP="00D12A9A">
            <w:pPr>
              <w:pStyle w:val="TabloSP"/>
              <w:rPr>
                <w:rFonts w:asciiTheme="minorHAnsi" w:hAnsiTheme="minorHAnsi"/>
                <w:sz w:val="22"/>
                <w:szCs w:val="22"/>
              </w:rPr>
            </w:pPr>
            <w:r w:rsidRPr="00E31414">
              <w:rPr>
                <w:rFonts w:asciiTheme="minorHAnsi" w:hAnsiTheme="minorHAnsi" w:cs="Calibri"/>
                <w:color w:val="000000"/>
                <w:sz w:val="22"/>
                <w:szCs w:val="22"/>
              </w:rPr>
              <w:t>3.2.2.8</w:t>
            </w:r>
          </w:p>
        </w:tc>
        <w:tc>
          <w:tcPr>
            <w:tcW w:w="4283" w:type="pct"/>
            <w:shd w:val="clear" w:color="auto" w:fill="auto"/>
            <w:tcMar>
              <w:top w:w="57" w:type="dxa"/>
              <w:left w:w="57" w:type="dxa"/>
              <w:bottom w:w="57" w:type="dxa"/>
              <w:right w:w="57" w:type="dxa"/>
            </w:tcMar>
            <w:vAlign w:val="center"/>
          </w:tcPr>
          <w:p w14:paraId="32701551" w14:textId="38FFD98E" w:rsidR="00C20541" w:rsidRPr="00E31414" w:rsidRDefault="00C20541" w:rsidP="00D12A9A">
            <w:pPr>
              <w:pStyle w:val="TabloSP"/>
              <w:rPr>
                <w:rFonts w:asciiTheme="minorHAnsi" w:eastAsia="Times New Roman" w:hAnsiTheme="minorHAnsi" w:cs="Times New Roman"/>
                <w:color w:val="000000" w:themeColor="text1"/>
                <w:sz w:val="22"/>
                <w:szCs w:val="22"/>
              </w:rPr>
            </w:pPr>
            <w:r w:rsidRPr="00A859CC">
              <w:rPr>
                <w:rFonts w:ascii="Times New Roman" w:eastAsia="Times New Roman" w:hAnsi="Times New Roman" w:cs="Times New Roman"/>
                <w:color w:val="000000" w:themeColor="text1"/>
                <w:sz w:val="22"/>
                <w:szCs w:val="22"/>
              </w:rPr>
              <w:t>İlkokul ve ortaokullarda çocukların izleme ve değerlendirilmesinde, e-</w:t>
            </w:r>
            <w:proofErr w:type="spellStart"/>
            <w:r w:rsidRPr="00A859CC">
              <w:rPr>
                <w:rFonts w:ascii="Times New Roman" w:eastAsia="Times New Roman" w:hAnsi="Times New Roman" w:cs="Times New Roman"/>
                <w:color w:val="000000" w:themeColor="text1"/>
                <w:sz w:val="22"/>
                <w:szCs w:val="22"/>
              </w:rPr>
              <w:t>portfolyo</w:t>
            </w:r>
            <w:proofErr w:type="spellEnd"/>
            <w:r w:rsidRPr="00A859CC">
              <w:rPr>
                <w:rFonts w:ascii="Times New Roman" w:eastAsia="Times New Roman" w:hAnsi="Times New Roman" w:cs="Times New Roman"/>
                <w:color w:val="000000" w:themeColor="text1"/>
                <w:sz w:val="22"/>
                <w:szCs w:val="22"/>
              </w:rPr>
              <w:t xml:space="preserve"> temelli bir gelişimsel izleme raporu kullanılacaktır.</w:t>
            </w:r>
          </w:p>
        </w:tc>
        <w:tc>
          <w:tcPr>
            <w:tcW w:w="396" w:type="pct"/>
            <w:shd w:val="clear" w:color="auto" w:fill="auto"/>
            <w:tcMar>
              <w:top w:w="57" w:type="dxa"/>
              <w:left w:w="57" w:type="dxa"/>
              <w:bottom w:w="57" w:type="dxa"/>
              <w:right w:w="57" w:type="dxa"/>
            </w:tcMar>
            <w:vAlign w:val="center"/>
          </w:tcPr>
          <w:p w14:paraId="10EE9B92" w14:textId="45C7F2CB" w:rsidR="00C20541" w:rsidRPr="00E31414" w:rsidRDefault="00C20541" w:rsidP="00D12A9A">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6E550153" w14:textId="77777777" w:rsidTr="008F1722">
        <w:trPr>
          <w:trHeight w:val="340"/>
        </w:trPr>
        <w:tc>
          <w:tcPr>
            <w:tcW w:w="321" w:type="pct"/>
            <w:shd w:val="clear" w:color="auto" w:fill="auto"/>
            <w:tcMar>
              <w:top w:w="57" w:type="dxa"/>
              <w:left w:w="57" w:type="dxa"/>
              <w:bottom w:w="57" w:type="dxa"/>
              <w:right w:w="57" w:type="dxa"/>
            </w:tcMar>
            <w:vAlign w:val="center"/>
          </w:tcPr>
          <w:p w14:paraId="32DC2034" w14:textId="77777777" w:rsidR="00C20541" w:rsidRPr="00E31414" w:rsidRDefault="00C20541" w:rsidP="009B234D">
            <w:pPr>
              <w:pStyle w:val="TabloSP"/>
              <w:rPr>
                <w:rFonts w:asciiTheme="minorHAnsi" w:hAnsiTheme="minorHAnsi"/>
                <w:sz w:val="22"/>
                <w:szCs w:val="22"/>
              </w:rPr>
            </w:pPr>
            <w:r w:rsidRPr="00E31414">
              <w:rPr>
                <w:rFonts w:asciiTheme="minorHAnsi" w:hAnsiTheme="minorHAnsi" w:cs="Calibri"/>
                <w:color w:val="000000"/>
                <w:sz w:val="22"/>
                <w:szCs w:val="22"/>
              </w:rPr>
              <w:t>3.2.2.9</w:t>
            </w:r>
          </w:p>
        </w:tc>
        <w:tc>
          <w:tcPr>
            <w:tcW w:w="4283" w:type="pct"/>
            <w:shd w:val="clear" w:color="auto" w:fill="auto"/>
            <w:tcMar>
              <w:top w:w="57" w:type="dxa"/>
              <w:left w:w="57" w:type="dxa"/>
              <w:bottom w:w="57" w:type="dxa"/>
              <w:right w:w="57" w:type="dxa"/>
            </w:tcMar>
            <w:vAlign w:val="center"/>
          </w:tcPr>
          <w:p w14:paraId="41CC2BA1" w14:textId="103DBF44" w:rsidR="00C20541" w:rsidRPr="00E31414" w:rsidRDefault="00C20541" w:rsidP="009B234D">
            <w:pPr>
              <w:pStyle w:val="TabloSP"/>
              <w:rPr>
                <w:rFonts w:asciiTheme="minorHAnsi" w:eastAsia="Times New Roman" w:hAnsiTheme="minorHAnsi" w:cs="Times New Roman"/>
                <w:color w:val="000000" w:themeColor="text1"/>
                <w:sz w:val="22"/>
                <w:szCs w:val="22"/>
              </w:rPr>
            </w:pPr>
            <w:r w:rsidRPr="00A859CC">
              <w:rPr>
                <w:rFonts w:ascii="Times New Roman" w:eastAsia="Times New Roman" w:hAnsi="Times New Roman" w:cs="Times New Roman"/>
                <w:color w:val="000000" w:themeColor="text1"/>
                <w:sz w:val="22"/>
                <w:szCs w:val="22"/>
              </w:rPr>
              <w:t>Ortaokul, çocuğun somuttan soyuta geçtiği bir kademe olarak kavramsal öğrenmenin genişletileceği bir dönem olacaktır.</w:t>
            </w:r>
          </w:p>
        </w:tc>
        <w:tc>
          <w:tcPr>
            <w:tcW w:w="396" w:type="pct"/>
            <w:shd w:val="clear" w:color="auto" w:fill="auto"/>
            <w:tcMar>
              <w:top w:w="57" w:type="dxa"/>
              <w:left w:w="57" w:type="dxa"/>
              <w:bottom w:w="57" w:type="dxa"/>
              <w:right w:w="57" w:type="dxa"/>
            </w:tcMar>
            <w:vAlign w:val="center"/>
          </w:tcPr>
          <w:p w14:paraId="50B296EE" w14:textId="59BDD650" w:rsidR="00C20541" w:rsidRPr="00E31414" w:rsidRDefault="00C20541" w:rsidP="009B234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bl>
    <w:p w14:paraId="0EC3EB1D" w14:textId="77777777" w:rsidR="00C20541" w:rsidRDefault="00C20541" w:rsidP="00CE20DE">
      <w:pPr>
        <w:ind w:left="426"/>
        <w:rPr>
          <w:rFonts w:asciiTheme="minorHAnsi" w:eastAsia="Calibri" w:hAnsiTheme="minorHAnsi" w:cs="Arial"/>
          <w:sz w:val="22"/>
        </w:rPr>
      </w:pPr>
    </w:p>
    <w:p w14:paraId="6FF3F1AE" w14:textId="77777777" w:rsidR="00254CED" w:rsidRDefault="00254CED" w:rsidP="00CE20DE">
      <w:pPr>
        <w:ind w:left="426"/>
        <w:rPr>
          <w:rFonts w:asciiTheme="minorHAnsi" w:eastAsia="Calibri" w:hAnsiTheme="minorHAnsi" w:cs="Arial"/>
          <w:sz w:val="22"/>
        </w:rPr>
      </w:pPr>
    </w:p>
    <w:p w14:paraId="7C8B9027" w14:textId="77777777" w:rsidR="00254CED" w:rsidRDefault="00254CED" w:rsidP="00CE20DE">
      <w:pPr>
        <w:ind w:left="426"/>
        <w:rPr>
          <w:rFonts w:asciiTheme="minorHAnsi" w:eastAsia="Calibri" w:hAnsiTheme="minorHAnsi" w:cs="Arial"/>
          <w:sz w:val="22"/>
        </w:rPr>
      </w:pPr>
    </w:p>
    <w:p w14:paraId="11261065" w14:textId="77777777" w:rsidR="00254CED" w:rsidRDefault="00254CED" w:rsidP="00CE20DE">
      <w:pPr>
        <w:ind w:left="426"/>
        <w:rPr>
          <w:rFonts w:asciiTheme="minorHAnsi" w:eastAsia="Calibri" w:hAnsiTheme="minorHAnsi" w:cs="Arial"/>
          <w:sz w:val="22"/>
        </w:rPr>
      </w:pPr>
    </w:p>
    <w:p w14:paraId="7C4FBFA4" w14:textId="77777777" w:rsidR="00254CED" w:rsidRDefault="00254CED" w:rsidP="00CE20DE">
      <w:pPr>
        <w:ind w:left="426"/>
        <w:rPr>
          <w:rFonts w:asciiTheme="minorHAnsi" w:eastAsia="Calibri" w:hAnsiTheme="minorHAnsi" w:cs="Arial"/>
          <w:sz w:val="22"/>
        </w:rPr>
      </w:pPr>
    </w:p>
    <w:p w14:paraId="1A77E553" w14:textId="77777777" w:rsidR="00254CED" w:rsidRDefault="00254CED" w:rsidP="00CE20DE">
      <w:pPr>
        <w:ind w:left="426"/>
        <w:rPr>
          <w:rFonts w:asciiTheme="minorHAnsi" w:eastAsia="Calibri" w:hAnsiTheme="minorHAnsi" w:cs="Arial"/>
          <w:sz w:val="22"/>
        </w:rPr>
      </w:pPr>
    </w:p>
    <w:p w14:paraId="04A5669D" w14:textId="77777777" w:rsidR="00254CED" w:rsidRDefault="00254CED" w:rsidP="00CE20DE">
      <w:pPr>
        <w:ind w:left="426"/>
        <w:rPr>
          <w:rFonts w:asciiTheme="minorHAnsi" w:eastAsia="Calibri" w:hAnsiTheme="minorHAnsi" w:cs="Arial"/>
          <w:sz w:val="22"/>
        </w:rPr>
      </w:pPr>
    </w:p>
    <w:p w14:paraId="6D084CC7" w14:textId="77777777" w:rsidR="00CE20DE" w:rsidRPr="00EE6630" w:rsidRDefault="00CE20DE" w:rsidP="00CE20DE">
      <w:pPr>
        <w:ind w:left="426"/>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3.3</w:t>
      </w:r>
      <w:proofErr w:type="gramEnd"/>
      <w:r w:rsidRPr="00EE6630">
        <w:rPr>
          <w:rFonts w:asciiTheme="minorHAnsi" w:eastAsia="Calibri" w:hAnsiTheme="minorHAnsi" w:cs="Arial"/>
          <w:sz w:val="22"/>
        </w:rPr>
        <w:t xml:space="preserve">: </w:t>
      </w:r>
      <w:r w:rsidRPr="00EE6630">
        <w:rPr>
          <w:rFonts w:asciiTheme="minorHAnsi" w:hAnsiTheme="minorHAnsi"/>
          <w:b/>
          <w:sz w:val="22"/>
        </w:rPr>
        <w:t>Temel eğitimde okulların niteliğini artıracak yenilikçi uygulamalara yer verilecektir</w:t>
      </w:r>
      <w:r w:rsidRPr="00EE6630">
        <w:rPr>
          <w:rFonts w:asciiTheme="minorHAnsi" w:eastAsia="Calibri" w:hAnsiTheme="minorHAnsi" w:cs="Arial"/>
          <w:sz w:val="22"/>
        </w:rPr>
        <w:t>.</w:t>
      </w:r>
    </w:p>
    <w:p w14:paraId="448DEF0E" w14:textId="77777777" w:rsidR="00CE20DE" w:rsidRPr="00EE6630" w:rsidRDefault="00CE20DE" w:rsidP="00CE20DE">
      <w:pPr>
        <w:rPr>
          <w:rFonts w:asciiTheme="minorHAnsi" w:eastAsia="Calibri" w:hAnsiTheme="minorHAnsi" w:cs="Arial"/>
          <w:b/>
          <w:sz w:val="22"/>
        </w:rPr>
      </w:pPr>
      <w:r w:rsidRPr="00EE6630">
        <w:rPr>
          <w:rFonts w:asciiTheme="minorHAnsi" w:eastAsia="Calibri" w:hAnsiTheme="minorHAnsi" w:cs="Arial"/>
          <w:b/>
          <w:sz w:val="22"/>
        </w:rPr>
        <w:t>Strateji 3.3.1: Temel eğitimde yenilikçi uygulamalara imkân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61"/>
        <w:gridCol w:w="1235"/>
      </w:tblGrid>
      <w:tr w:rsidR="00CE20DE" w:rsidRPr="00E31414" w14:paraId="32D157DE" w14:textId="77777777" w:rsidTr="004B25C9">
        <w:trPr>
          <w:trHeight w:val="567"/>
        </w:trPr>
        <w:tc>
          <w:tcPr>
            <w:tcW w:w="321" w:type="pct"/>
            <w:shd w:val="clear" w:color="auto" w:fill="9CC2E5" w:themeFill="accent1" w:themeFillTint="99"/>
            <w:tcMar>
              <w:top w:w="57" w:type="dxa"/>
              <w:left w:w="100" w:type="dxa"/>
              <w:bottom w:w="57" w:type="dxa"/>
              <w:right w:w="100" w:type="dxa"/>
            </w:tcMar>
            <w:vAlign w:val="center"/>
          </w:tcPr>
          <w:p w14:paraId="1418B6A5"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57" w:type="dxa"/>
              <w:left w:w="100" w:type="dxa"/>
              <w:bottom w:w="57" w:type="dxa"/>
              <w:right w:w="100" w:type="dxa"/>
            </w:tcMar>
            <w:vAlign w:val="center"/>
          </w:tcPr>
          <w:p w14:paraId="13238128"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tcMar>
              <w:top w:w="57" w:type="dxa"/>
              <w:left w:w="100" w:type="dxa"/>
              <w:bottom w:w="57" w:type="dxa"/>
              <w:right w:w="100" w:type="dxa"/>
            </w:tcMar>
            <w:vAlign w:val="center"/>
          </w:tcPr>
          <w:p w14:paraId="541E8B42"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CE20DE" w:rsidRPr="00E31414" w14:paraId="400EC089" w14:textId="77777777" w:rsidTr="004B25C9">
        <w:trPr>
          <w:trHeight w:val="340"/>
        </w:trPr>
        <w:tc>
          <w:tcPr>
            <w:tcW w:w="321" w:type="pct"/>
            <w:shd w:val="clear" w:color="auto" w:fill="auto"/>
            <w:tcMar>
              <w:top w:w="57" w:type="dxa"/>
              <w:left w:w="100" w:type="dxa"/>
              <w:bottom w:w="57" w:type="dxa"/>
              <w:right w:w="100" w:type="dxa"/>
            </w:tcMar>
            <w:vAlign w:val="center"/>
          </w:tcPr>
          <w:p w14:paraId="2424A0EA"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3.3.1.1</w:t>
            </w:r>
          </w:p>
        </w:tc>
        <w:tc>
          <w:tcPr>
            <w:tcW w:w="4283" w:type="pct"/>
            <w:shd w:val="clear" w:color="auto" w:fill="auto"/>
            <w:tcMar>
              <w:top w:w="57" w:type="dxa"/>
              <w:left w:w="100" w:type="dxa"/>
              <w:bottom w:w="57" w:type="dxa"/>
              <w:right w:w="100" w:type="dxa"/>
            </w:tcMar>
            <w:vAlign w:val="center"/>
          </w:tcPr>
          <w:p w14:paraId="2C3DEC81"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396" w:type="pct"/>
            <w:shd w:val="clear" w:color="auto" w:fill="auto"/>
            <w:tcMar>
              <w:top w:w="57" w:type="dxa"/>
              <w:left w:w="100" w:type="dxa"/>
              <w:bottom w:w="57" w:type="dxa"/>
              <w:right w:w="100" w:type="dxa"/>
            </w:tcMar>
            <w:vAlign w:val="center"/>
          </w:tcPr>
          <w:p w14:paraId="5EA6CCE1"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3D9B68E2" w14:textId="77777777" w:rsidTr="004B25C9">
        <w:trPr>
          <w:trHeight w:val="340"/>
        </w:trPr>
        <w:tc>
          <w:tcPr>
            <w:tcW w:w="321" w:type="pct"/>
            <w:shd w:val="clear" w:color="auto" w:fill="auto"/>
            <w:tcMar>
              <w:top w:w="57" w:type="dxa"/>
              <w:left w:w="100" w:type="dxa"/>
              <w:bottom w:w="57" w:type="dxa"/>
              <w:right w:w="100" w:type="dxa"/>
            </w:tcMar>
            <w:vAlign w:val="center"/>
          </w:tcPr>
          <w:p w14:paraId="10FD17B9"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3.3.1.2</w:t>
            </w:r>
          </w:p>
        </w:tc>
        <w:tc>
          <w:tcPr>
            <w:tcW w:w="4283" w:type="pct"/>
            <w:shd w:val="clear" w:color="auto" w:fill="auto"/>
            <w:tcMar>
              <w:top w:w="57" w:type="dxa"/>
              <w:left w:w="100" w:type="dxa"/>
              <w:bottom w:w="57" w:type="dxa"/>
              <w:right w:w="100" w:type="dxa"/>
            </w:tcMar>
            <w:vAlign w:val="center"/>
          </w:tcPr>
          <w:p w14:paraId="5883C06A"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Okulların, bölgelerindeki bilim merkezleri ve müzeleri, sanat merkezleri, teknoparklar ve üniversitelerle iş birlikleri artırılacaktır.</w:t>
            </w:r>
          </w:p>
        </w:tc>
        <w:tc>
          <w:tcPr>
            <w:tcW w:w="396" w:type="pct"/>
            <w:shd w:val="clear" w:color="auto" w:fill="auto"/>
            <w:tcMar>
              <w:top w:w="57" w:type="dxa"/>
              <w:left w:w="100" w:type="dxa"/>
              <w:bottom w:w="57" w:type="dxa"/>
              <w:right w:w="100" w:type="dxa"/>
            </w:tcMar>
            <w:vAlign w:val="center"/>
          </w:tcPr>
          <w:p w14:paraId="517982CA"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71FDE95A" w14:textId="77777777" w:rsidTr="004B25C9">
        <w:trPr>
          <w:trHeight w:val="340"/>
        </w:trPr>
        <w:tc>
          <w:tcPr>
            <w:tcW w:w="321" w:type="pct"/>
            <w:shd w:val="clear" w:color="auto" w:fill="auto"/>
            <w:tcMar>
              <w:top w:w="57" w:type="dxa"/>
              <w:left w:w="100" w:type="dxa"/>
              <w:bottom w:w="57" w:type="dxa"/>
              <w:right w:w="100" w:type="dxa"/>
            </w:tcMar>
            <w:vAlign w:val="center"/>
          </w:tcPr>
          <w:p w14:paraId="0E13765A"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3.3.1.3</w:t>
            </w:r>
          </w:p>
        </w:tc>
        <w:tc>
          <w:tcPr>
            <w:tcW w:w="4283" w:type="pct"/>
            <w:shd w:val="clear" w:color="auto" w:fill="auto"/>
            <w:tcMar>
              <w:top w:w="57" w:type="dxa"/>
              <w:left w:w="100" w:type="dxa"/>
              <w:bottom w:w="57" w:type="dxa"/>
              <w:right w:w="100" w:type="dxa"/>
            </w:tcMar>
            <w:vAlign w:val="center"/>
          </w:tcPr>
          <w:p w14:paraId="1BB022C7"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Yatılı okulların imkânlarından faydalanılarak çocukların yaz dönemlerinde bölgesel değişim programlarına katılması sağlanacaktır.</w:t>
            </w:r>
          </w:p>
        </w:tc>
        <w:tc>
          <w:tcPr>
            <w:tcW w:w="396" w:type="pct"/>
            <w:shd w:val="clear" w:color="auto" w:fill="auto"/>
            <w:tcMar>
              <w:top w:w="57" w:type="dxa"/>
              <w:left w:w="100" w:type="dxa"/>
              <w:bottom w:w="57" w:type="dxa"/>
              <w:right w:w="100" w:type="dxa"/>
            </w:tcMar>
            <w:vAlign w:val="center"/>
          </w:tcPr>
          <w:p w14:paraId="4F32FC17"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7DF4FEE8" w14:textId="77777777" w:rsidTr="004B25C9">
        <w:trPr>
          <w:trHeight w:val="340"/>
        </w:trPr>
        <w:tc>
          <w:tcPr>
            <w:tcW w:w="321" w:type="pct"/>
            <w:shd w:val="clear" w:color="auto" w:fill="auto"/>
            <w:tcMar>
              <w:top w:w="57" w:type="dxa"/>
              <w:left w:w="100" w:type="dxa"/>
              <w:bottom w:w="57" w:type="dxa"/>
              <w:right w:w="100" w:type="dxa"/>
            </w:tcMar>
            <w:vAlign w:val="center"/>
          </w:tcPr>
          <w:p w14:paraId="34EE0A39"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3.3.1.4</w:t>
            </w:r>
          </w:p>
        </w:tc>
        <w:tc>
          <w:tcPr>
            <w:tcW w:w="4283" w:type="pct"/>
            <w:shd w:val="clear" w:color="auto" w:fill="auto"/>
            <w:tcMar>
              <w:top w:w="57" w:type="dxa"/>
              <w:left w:w="100" w:type="dxa"/>
              <w:bottom w:w="57" w:type="dxa"/>
              <w:right w:w="100" w:type="dxa"/>
            </w:tcMar>
            <w:vAlign w:val="center"/>
          </w:tcPr>
          <w:p w14:paraId="2B0AEF2C"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 ve mahalle spor kulüpleri kurularak yetenekli olan çocukların ilgili spor kulüplerinde ders saatleri dışında yoğunlaştırılmış antrenmanlara katılımı için kurulacak olan yapı uygulanacaktır.</w:t>
            </w:r>
          </w:p>
        </w:tc>
        <w:tc>
          <w:tcPr>
            <w:tcW w:w="396" w:type="pct"/>
            <w:shd w:val="clear" w:color="auto" w:fill="auto"/>
            <w:tcMar>
              <w:top w:w="57" w:type="dxa"/>
              <w:left w:w="100" w:type="dxa"/>
              <w:bottom w:w="57" w:type="dxa"/>
              <w:right w:w="100" w:type="dxa"/>
            </w:tcMar>
            <w:vAlign w:val="center"/>
          </w:tcPr>
          <w:p w14:paraId="5D8622E1"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4AAA3BBA" w14:textId="77777777" w:rsidTr="004B25C9">
        <w:trPr>
          <w:trHeight w:val="340"/>
        </w:trPr>
        <w:tc>
          <w:tcPr>
            <w:tcW w:w="321" w:type="pct"/>
            <w:shd w:val="clear" w:color="auto" w:fill="auto"/>
            <w:tcMar>
              <w:top w:w="57" w:type="dxa"/>
              <w:left w:w="100" w:type="dxa"/>
              <w:bottom w:w="57" w:type="dxa"/>
              <w:right w:w="100" w:type="dxa"/>
            </w:tcMar>
            <w:vAlign w:val="center"/>
          </w:tcPr>
          <w:p w14:paraId="3AE3FD12"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3.3.1.5</w:t>
            </w:r>
          </w:p>
        </w:tc>
        <w:tc>
          <w:tcPr>
            <w:tcW w:w="4283" w:type="pct"/>
            <w:shd w:val="clear" w:color="auto" w:fill="auto"/>
            <w:tcMar>
              <w:top w:w="57" w:type="dxa"/>
              <w:left w:w="100" w:type="dxa"/>
              <w:bottom w:w="57" w:type="dxa"/>
              <w:right w:w="100" w:type="dxa"/>
            </w:tcMar>
            <w:vAlign w:val="center"/>
          </w:tcPr>
          <w:p w14:paraId="57707FDE"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Bakanlık tarafından öğrenmeye katkısı açısından yeniden yapılandırılacak olan ödev verme yöntemleri uygulanacaktır.</w:t>
            </w:r>
          </w:p>
        </w:tc>
        <w:tc>
          <w:tcPr>
            <w:tcW w:w="396" w:type="pct"/>
            <w:shd w:val="clear" w:color="auto" w:fill="auto"/>
            <w:tcMar>
              <w:top w:w="57" w:type="dxa"/>
              <w:left w:w="100" w:type="dxa"/>
              <w:bottom w:w="57" w:type="dxa"/>
              <w:right w:w="100" w:type="dxa"/>
            </w:tcMar>
            <w:vAlign w:val="center"/>
          </w:tcPr>
          <w:p w14:paraId="11E649CF"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2BEE4437" w14:textId="77777777" w:rsidTr="004B25C9">
        <w:trPr>
          <w:trHeight w:val="340"/>
        </w:trPr>
        <w:tc>
          <w:tcPr>
            <w:tcW w:w="321" w:type="pct"/>
            <w:shd w:val="clear" w:color="auto" w:fill="auto"/>
            <w:tcMar>
              <w:top w:w="57" w:type="dxa"/>
              <w:left w:w="100" w:type="dxa"/>
              <w:bottom w:w="57" w:type="dxa"/>
              <w:right w:w="100" w:type="dxa"/>
            </w:tcMar>
            <w:vAlign w:val="center"/>
          </w:tcPr>
          <w:p w14:paraId="7FC22AE1"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3.3.1.6</w:t>
            </w:r>
          </w:p>
        </w:tc>
        <w:tc>
          <w:tcPr>
            <w:tcW w:w="4283" w:type="pct"/>
            <w:shd w:val="clear" w:color="auto" w:fill="auto"/>
            <w:tcMar>
              <w:top w:w="57" w:type="dxa"/>
              <w:left w:w="100" w:type="dxa"/>
              <w:bottom w:w="57" w:type="dxa"/>
              <w:right w:w="100" w:type="dxa"/>
            </w:tcMar>
            <w:vAlign w:val="center"/>
          </w:tcPr>
          <w:p w14:paraId="56F3F18C"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 xml:space="preserve">Öğrencilerin sosyal girişimcilik ile tanışarak toplumsal problemlere çözüm arama </w:t>
            </w:r>
            <w:proofErr w:type="gramStart"/>
            <w:r w:rsidRPr="00E31414">
              <w:rPr>
                <w:rFonts w:asciiTheme="minorHAnsi" w:eastAsia="Times New Roman" w:hAnsiTheme="minorHAnsi" w:cs="Times New Roman"/>
                <w:color w:val="000000" w:themeColor="text1"/>
                <w:sz w:val="22"/>
                <w:szCs w:val="22"/>
              </w:rPr>
              <w:t>motivasyonu</w:t>
            </w:r>
            <w:proofErr w:type="gramEnd"/>
            <w:r w:rsidRPr="00E31414">
              <w:rPr>
                <w:rFonts w:asciiTheme="minorHAnsi" w:eastAsia="Times New Roman" w:hAnsiTheme="minorHAnsi" w:cs="Times New Roman"/>
                <w:color w:val="000000" w:themeColor="text1"/>
                <w:sz w:val="22"/>
                <w:szCs w:val="22"/>
              </w:rPr>
              <w:t xml:space="preserve"> kazanması desteklenecektir.</w:t>
            </w:r>
          </w:p>
        </w:tc>
        <w:tc>
          <w:tcPr>
            <w:tcW w:w="396" w:type="pct"/>
            <w:shd w:val="clear" w:color="auto" w:fill="auto"/>
            <w:tcMar>
              <w:top w:w="57" w:type="dxa"/>
              <w:left w:w="100" w:type="dxa"/>
              <w:bottom w:w="57" w:type="dxa"/>
              <w:right w:w="100" w:type="dxa"/>
            </w:tcMar>
            <w:vAlign w:val="center"/>
          </w:tcPr>
          <w:p w14:paraId="678672C8"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DÖH</w:t>
            </w:r>
            <w:r>
              <w:rPr>
                <w:rFonts w:asciiTheme="minorHAnsi" w:eastAsia="Times New Roman" w:hAnsiTheme="minorHAnsi" w:cs="Times New Roman"/>
                <w:color w:val="000000" w:themeColor="text1"/>
                <w:sz w:val="22"/>
                <w:szCs w:val="22"/>
              </w:rPr>
              <w:t>B</w:t>
            </w:r>
          </w:p>
        </w:tc>
      </w:tr>
      <w:tr w:rsidR="00CE20DE" w:rsidRPr="00E31414" w14:paraId="3A417263" w14:textId="77777777" w:rsidTr="004B25C9">
        <w:trPr>
          <w:trHeight w:val="340"/>
        </w:trPr>
        <w:tc>
          <w:tcPr>
            <w:tcW w:w="321" w:type="pct"/>
            <w:shd w:val="clear" w:color="auto" w:fill="auto"/>
            <w:tcMar>
              <w:top w:w="57" w:type="dxa"/>
              <w:left w:w="100" w:type="dxa"/>
              <w:bottom w:w="57" w:type="dxa"/>
              <w:right w:w="100" w:type="dxa"/>
            </w:tcMar>
            <w:vAlign w:val="center"/>
          </w:tcPr>
          <w:p w14:paraId="6EBBB87C"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3.3.1.7</w:t>
            </w:r>
          </w:p>
        </w:tc>
        <w:tc>
          <w:tcPr>
            <w:tcW w:w="4283" w:type="pct"/>
            <w:shd w:val="clear" w:color="auto" w:fill="auto"/>
            <w:tcMar>
              <w:top w:w="57" w:type="dxa"/>
              <w:left w:w="100" w:type="dxa"/>
              <w:bottom w:w="57" w:type="dxa"/>
              <w:right w:w="100" w:type="dxa"/>
            </w:tcMar>
            <w:vAlign w:val="center"/>
          </w:tcPr>
          <w:p w14:paraId="32A16A54"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Okullarımızın engelli erişilebilirliği ile ilgili büyük onarım ve tadilat işleri ilgili mevzuat hükümlerine göre yapılarak engelli öğrencilerimizin erişilebilirlik ile ilgili talepleri karşılanacaktır.</w:t>
            </w:r>
          </w:p>
        </w:tc>
        <w:tc>
          <w:tcPr>
            <w:tcW w:w="396" w:type="pct"/>
            <w:shd w:val="clear" w:color="auto" w:fill="auto"/>
            <w:tcMar>
              <w:top w:w="57" w:type="dxa"/>
              <w:left w:w="100" w:type="dxa"/>
              <w:bottom w:w="57" w:type="dxa"/>
              <w:right w:w="100" w:type="dxa"/>
            </w:tcMar>
            <w:vAlign w:val="center"/>
          </w:tcPr>
          <w:p w14:paraId="7578E6F6"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İEH</w:t>
            </w:r>
            <w:r>
              <w:rPr>
                <w:rFonts w:asciiTheme="minorHAnsi" w:eastAsia="Times New Roman" w:hAnsiTheme="minorHAnsi" w:cs="Times New Roman"/>
                <w:color w:val="000000" w:themeColor="text1"/>
                <w:sz w:val="22"/>
                <w:szCs w:val="22"/>
              </w:rPr>
              <w:t>B</w:t>
            </w:r>
          </w:p>
        </w:tc>
      </w:tr>
      <w:tr w:rsidR="00CE20DE" w:rsidRPr="00E31414" w14:paraId="4F0FCD9E" w14:textId="77777777" w:rsidTr="004B25C9">
        <w:trPr>
          <w:trHeight w:val="340"/>
        </w:trPr>
        <w:tc>
          <w:tcPr>
            <w:tcW w:w="321" w:type="pct"/>
            <w:shd w:val="clear" w:color="auto" w:fill="auto"/>
            <w:tcMar>
              <w:top w:w="57" w:type="dxa"/>
              <w:left w:w="100" w:type="dxa"/>
              <w:bottom w:w="57" w:type="dxa"/>
              <w:right w:w="100" w:type="dxa"/>
            </w:tcMar>
            <w:vAlign w:val="center"/>
          </w:tcPr>
          <w:p w14:paraId="7BCE2617"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3.3.1.8</w:t>
            </w:r>
          </w:p>
        </w:tc>
        <w:tc>
          <w:tcPr>
            <w:tcW w:w="4283" w:type="pct"/>
            <w:shd w:val="clear" w:color="auto" w:fill="auto"/>
            <w:tcMar>
              <w:top w:w="57" w:type="dxa"/>
              <w:left w:w="100" w:type="dxa"/>
              <w:bottom w:w="57" w:type="dxa"/>
              <w:right w:w="100" w:type="dxa"/>
            </w:tcMar>
            <w:vAlign w:val="center"/>
          </w:tcPr>
          <w:p w14:paraId="2E98304D"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 bahçelerinin tasarım/beceri atölyeleri ile bağlantılı olarak yeniden tasarlanıp yaşam alanlarına dönüştürülmesi sağlanacaktır.</w:t>
            </w:r>
          </w:p>
        </w:tc>
        <w:tc>
          <w:tcPr>
            <w:tcW w:w="396" w:type="pct"/>
            <w:shd w:val="clear" w:color="auto" w:fill="auto"/>
            <w:tcMar>
              <w:top w:w="57" w:type="dxa"/>
              <w:left w:w="100" w:type="dxa"/>
              <w:bottom w:w="57" w:type="dxa"/>
              <w:right w:w="100" w:type="dxa"/>
            </w:tcMar>
            <w:vAlign w:val="center"/>
          </w:tcPr>
          <w:p w14:paraId="1F81BBD6"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İEH</w:t>
            </w:r>
            <w:r>
              <w:rPr>
                <w:rFonts w:asciiTheme="minorHAnsi" w:eastAsia="Times New Roman" w:hAnsiTheme="minorHAnsi" w:cs="Times New Roman"/>
                <w:color w:val="000000" w:themeColor="text1"/>
                <w:sz w:val="22"/>
                <w:szCs w:val="22"/>
              </w:rPr>
              <w:t>B</w:t>
            </w:r>
          </w:p>
        </w:tc>
      </w:tr>
    </w:tbl>
    <w:p w14:paraId="2C500E2D" w14:textId="77777777" w:rsidR="00CE20DE" w:rsidRPr="00EE6630" w:rsidRDefault="00CE20DE" w:rsidP="00CE20DE">
      <w:pPr>
        <w:spacing w:before="240"/>
        <w:rPr>
          <w:rFonts w:asciiTheme="minorHAnsi" w:eastAsia="Calibri" w:hAnsiTheme="minorHAnsi" w:cs="Arial"/>
          <w:b/>
          <w:sz w:val="22"/>
        </w:rPr>
      </w:pPr>
      <w:r w:rsidRPr="00EE6630">
        <w:rPr>
          <w:rFonts w:asciiTheme="minorHAnsi" w:eastAsia="Calibri" w:hAnsiTheme="minorHAnsi" w:cs="Arial"/>
          <w:b/>
          <w:sz w:val="22"/>
        </w:rPr>
        <w:t>Strateji 3.3.2: Temel eğitimde okullar arası başarı farkı azaltılarak okulların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61"/>
        <w:gridCol w:w="1235"/>
      </w:tblGrid>
      <w:tr w:rsidR="00CE20DE" w:rsidRPr="00E31414" w14:paraId="2CB98622" w14:textId="77777777" w:rsidTr="004B25C9">
        <w:trPr>
          <w:trHeight w:val="567"/>
        </w:trPr>
        <w:tc>
          <w:tcPr>
            <w:tcW w:w="321" w:type="pct"/>
            <w:shd w:val="clear" w:color="auto" w:fill="9CC2E5" w:themeFill="accent1" w:themeFillTint="99"/>
            <w:tcMar>
              <w:top w:w="100" w:type="dxa"/>
              <w:left w:w="100" w:type="dxa"/>
              <w:bottom w:w="100" w:type="dxa"/>
              <w:right w:w="100" w:type="dxa"/>
            </w:tcMar>
            <w:vAlign w:val="center"/>
          </w:tcPr>
          <w:p w14:paraId="163C9DC8"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100" w:type="dxa"/>
              <w:left w:w="100" w:type="dxa"/>
              <w:bottom w:w="100" w:type="dxa"/>
              <w:right w:w="100" w:type="dxa"/>
            </w:tcMar>
            <w:vAlign w:val="center"/>
          </w:tcPr>
          <w:p w14:paraId="2E7DB56F"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Yapılacak Çalışma</w:t>
            </w:r>
          </w:p>
        </w:tc>
        <w:tc>
          <w:tcPr>
            <w:tcW w:w="396" w:type="pct"/>
            <w:shd w:val="clear" w:color="auto" w:fill="9CC2E5" w:themeFill="accent1" w:themeFillTint="99"/>
            <w:tcMar>
              <w:top w:w="100" w:type="dxa"/>
              <w:left w:w="100" w:type="dxa"/>
              <w:bottom w:w="100" w:type="dxa"/>
              <w:right w:w="100" w:type="dxa"/>
            </w:tcMar>
            <w:vAlign w:val="center"/>
          </w:tcPr>
          <w:p w14:paraId="27A62A82"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Eylem Sorumlusu</w:t>
            </w:r>
          </w:p>
        </w:tc>
      </w:tr>
      <w:tr w:rsidR="00CE20DE" w:rsidRPr="00E31414" w14:paraId="7842592E" w14:textId="77777777" w:rsidTr="004B25C9">
        <w:trPr>
          <w:trHeight w:val="340"/>
        </w:trPr>
        <w:tc>
          <w:tcPr>
            <w:tcW w:w="321" w:type="pct"/>
            <w:shd w:val="clear" w:color="auto" w:fill="auto"/>
            <w:tcMar>
              <w:top w:w="100" w:type="dxa"/>
              <w:left w:w="100" w:type="dxa"/>
              <w:bottom w:w="100" w:type="dxa"/>
              <w:right w:w="100" w:type="dxa"/>
            </w:tcMar>
            <w:vAlign w:val="center"/>
          </w:tcPr>
          <w:p w14:paraId="645B9613"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3.3.2.1</w:t>
            </w:r>
          </w:p>
        </w:tc>
        <w:tc>
          <w:tcPr>
            <w:tcW w:w="4283" w:type="pct"/>
            <w:shd w:val="clear" w:color="auto" w:fill="auto"/>
            <w:tcMar>
              <w:top w:w="100" w:type="dxa"/>
              <w:left w:w="100" w:type="dxa"/>
              <w:bottom w:w="100" w:type="dxa"/>
              <w:right w:w="100" w:type="dxa"/>
            </w:tcMar>
            <w:vAlign w:val="center"/>
          </w:tcPr>
          <w:p w14:paraId="28993AEF"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Bakanlığımız tarafından şartları elverişsiz okulların kaynak planlanmasında öncelikli hâle getirilmesi ile ilgili çalışmalar yürütülecektir.</w:t>
            </w:r>
          </w:p>
        </w:tc>
        <w:tc>
          <w:tcPr>
            <w:tcW w:w="396" w:type="pct"/>
            <w:shd w:val="clear" w:color="auto" w:fill="auto"/>
            <w:tcMar>
              <w:top w:w="100" w:type="dxa"/>
              <w:left w:w="100" w:type="dxa"/>
              <w:bottom w:w="100" w:type="dxa"/>
              <w:right w:w="100" w:type="dxa"/>
            </w:tcMar>
            <w:vAlign w:val="center"/>
          </w:tcPr>
          <w:p w14:paraId="1976A91C"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381F3FCF" w14:textId="77777777" w:rsidTr="004B25C9">
        <w:trPr>
          <w:trHeight w:val="340"/>
        </w:trPr>
        <w:tc>
          <w:tcPr>
            <w:tcW w:w="321" w:type="pct"/>
            <w:shd w:val="clear" w:color="auto" w:fill="auto"/>
            <w:tcMar>
              <w:top w:w="100" w:type="dxa"/>
              <w:left w:w="100" w:type="dxa"/>
              <w:bottom w:w="100" w:type="dxa"/>
              <w:right w:w="100" w:type="dxa"/>
            </w:tcMar>
            <w:vAlign w:val="center"/>
          </w:tcPr>
          <w:p w14:paraId="24643AE4"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3.3.2.2</w:t>
            </w:r>
          </w:p>
        </w:tc>
        <w:tc>
          <w:tcPr>
            <w:tcW w:w="4283" w:type="pct"/>
            <w:shd w:val="clear" w:color="auto" w:fill="auto"/>
            <w:tcMar>
              <w:top w:w="100" w:type="dxa"/>
              <w:left w:w="100" w:type="dxa"/>
              <w:bottom w:w="100" w:type="dxa"/>
              <w:right w:w="100" w:type="dxa"/>
            </w:tcMar>
            <w:vAlign w:val="center"/>
          </w:tcPr>
          <w:p w14:paraId="3433F600"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Okul planlarının izleme çalışmalarında hedefledikleri başarıyı gösteremediği belirlenen okullardaki öğrencilerin akademik ve sosyal gelişimleri için destek programları uygulanacaktır.</w:t>
            </w:r>
          </w:p>
        </w:tc>
        <w:tc>
          <w:tcPr>
            <w:tcW w:w="396" w:type="pct"/>
            <w:shd w:val="clear" w:color="auto" w:fill="auto"/>
            <w:tcMar>
              <w:top w:w="100" w:type="dxa"/>
              <w:left w:w="100" w:type="dxa"/>
              <w:bottom w:w="100" w:type="dxa"/>
              <w:right w:w="100" w:type="dxa"/>
            </w:tcMar>
            <w:vAlign w:val="center"/>
          </w:tcPr>
          <w:p w14:paraId="4871282E"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E20DE" w:rsidRPr="00E31414" w14:paraId="02D3EB9B" w14:textId="77777777" w:rsidTr="004B25C9">
        <w:trPr>
          <w:trHeight w:val="340"/>
        </w:trPr>
        <w:tc>
          <w:tcPr>
            <w:tcW w:w="321" w:type="pct"/>
            <w:shd w:val="clear" w:color="auto" w:fill="auto"/>
            <w:tcMar>
              <w:top w:w="100" w:type="dxa"/>
              <w:left w:w="100" w:type="dxa"/>
              <w:bottom w:w="100" w:type="dxa"/>
              <w:right w:w="100" w:type="dxa"/>
            </w:tcMar>
            <w:vAlign w:val="center"/>
          </w:tcPr>
          <w:p w14:paraId="21DFAC89"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3.3.2.3</w:t>
            </w:r>
          </w:p>
        </w:tc>
        <w:tc>
          <w:tcPr>
            <w:tcW w:w="4283" w:type="pct"/>
            <w:shd w:val="clear" w:color="auto" w:fill="auto"/>
            <w:tcMar>
              <w:top w:w="100" w:type="dxa"/>
              <w:left w:w="100" w:type="dxa"/>
              <w:bottom w:w="100" w:type="dxa"/>
              <w:right w:w="100" w:type="dxa"/>
            </w:tcMar>
            <w:vAlign w:val="center"/>
          </w:tcPr>
          <w:p w14:paraId="1CEAD06C"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Bakanlığımız tarafından birleştirilmiş sınıf uygulaması yapan okulların ihtiyaçları doğrultusunda öğretmen eğitimi yapılması ve öğrenciler için ek eğitim materyali desteği sağlanması</w:t>
            </w:r>
            <w:r w:rsidRPr="00E31414">
              <w:rPr>
                <w:rFonts w:asciiTheme="minorHAnsi" w:hAnsiTheme="minorHAnsi"/>
                <w:sz w:val="22"/>
                <w:szCs w:val="22"/>
              </w:rPr>
              <w:t xml:space="preserve"> </w:t>
            </w:r>
            <w:r w:rsidRPr="00E31414">
              <w:rPr>
                <w:rFonts w:asciiTheme="minorHAnsi" w:eastAsia="Times New Roman" w:hAnsiTheme="minorHAnsi" w:cs="Times New Roman"/>
                <w:color w:val="000000" w:themeColor="text1"/>
                <w:sz w:val="22"/>
                <w:szCs w:val="22"/>
              </w:rPr>
              <w:t>ilgili işlemler yürütülecektir.</w:t>
            </w:r>
          </w:p>
        </w:tc>
        <w:tc>
          <w:tcPr>
            <w:tcW w:w="396" w:type="pct"/>
            <w:shd w:val="clear" w:color="auto" w:fill="auto"/>
            <w:tcMar>
              <w:top w:w="100" w:type="dxa"/>
              <w:left w:w="100" w:type="dxa"/>
              <w:bottom w:w="100" w:type="dxa"/>
              <w:right w:w="100" w:type="dxa"/>
            </w:tcMar>
            <w:vAlign w:val="center"/>
          </w:tcPr>
          <w:p w14:paraId="774A921A" w14:textId="77777777" w:rsidR="00CE20DE" w:rsidRPr="00E31414" w:rsidRDefault="00CE20DE" w:rsidP="004B25C9">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r w:rsidR="00C20541" w:rsidRPr="00E31414" w14:paraId="196B1762" w14:textId="77777777" w:rsidTr="00C20541">
        <w:trPr>
          <w:trHeight w:val="340"/>
        </w:trPr>
        <w:tc>
          <w:tcPr>
            <w:tcW w:w="32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52E3A44" w14:textId="77777777" w:rsidR="00C20541" w:rsidRPr="00E31414" w:rsidRDefault="00C20541" w:rsidP="00254CED">
            <w:pPr>
              <w:pStyle w:val="TabloSP"/>
              <w:rPr>
                <w:rFonts w:asciiTheme="minorHAnsi" w:eastAsia="Times New Roman" w:hAnsiTheme="minorHAnsi" w:cs="Times New Roman"/>
                <w:color w:val="000000" w:themeColor="text1"/>
                <w:sz w:val="22"/>
                <w:szCs w:val="22"/>
              </w:rPr>
            </w:pPr>
            <w:r>
              <w:rPr>
                <w:rFonts w:asciiTheme="minorHAnsi" w:eastAsia="Times New Roman" w:hAnsiTheme="minorHAnsi" w:cs="Times New Roman"/>
                <w:color w:val="000000" w:themeColor="text1"/>
                <w:sz w:val="22"/>
                <w:szCs w:val="22"/>
              </w:rPr>
              <w:t>3.3.2.4</w:t>
            </w:r>
          </w:p>
        </w:tc>
        <w:tc>
          <w:tcPr>
            <w:tcW w:w="4283"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7E0FF5" w14:textId="77777777" w:rsidR="00C20541" w:rsidRPr="00E31414" w:rsidRDefault="00C20541" w:rsidP="00254CED">
            <w:pPr>
              <w:pStyle w:val="TabloSP"/>
              <w:rPr>
                <w:rFonts w:asciiTheme="minorHAnsi" w:eastAsia="Times New Roman" w:hAnsiTheme="minorHAnsi" w:cs="Times New Roman"/>
                <w:color w:val="000000" w:themeColor="text1"/>
                <w:sz w:val="22"/>
                <w:szCs w:val="22"/>
              </w:rPr>
            </w:pPr>
            <w:r w:rsidRPr="00C20541">
              <w:rPr>
                <w:rFonts w:asciiTheme="minorHAnsi" w:eastAsia="Times New Roman" w:hAnsiTheme="minorHAnsi" w:cs="Times New Roman"/>
                <w:color w:val="000000" w:themeColor="text1"/>
                <w:sz w:val="22"/>
                <w:szCs w:val="22"/>
              </w:rPr>
              <w:t>Temel eğitim kurumlarının eğitim öğretimle ilgili ihtiyaçları karşılanacaktır.</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36E7E6" w14:textId="77777777" w:rsidR="00C20541" w:rsidRPr="00E31414" w:rsidRDefault="00C20541" w:rsidP="00254CED">
            <w:pPr>
              <w:pStyle w:val="TabloSP"/>
              <w:rPr>
                <w:rFonts w:asciiTheme="minorHAnsi" w:eastAsia="Times New Roman" w:hAnsiTheme="minorHAnsi" w:cs="Times New Roman"/>
                <w:color w:val="000000" w:themeColor="text1"/>
                <w:sz w:val="22"/>
                <w:szCs w:val="22"/>
              </w:rPr>
            </w:pPr>
            <w:r w:rsidRPr="00E31414">
              <w:rPr>
                <w:rFonts w:asciiTheme="minorHAnsi" w:eastAsia="Times New Roman" w:hAnsiTheme="minorHAnsi" w:cs="Times New Roman"/>
                <w:color w:val="000000" w:themeColor="text1"/>
                <w:sz w:val="22"/>
                <w:szCs w:val="22"/>
              </w:rPr>
              <w:t>TEH</w:t>
            </w:r>
            <w:r>
              <w:rPr>
                <w:rFonts w:asciiTheme="minorHAnsi" w:eastAsia="Times New Roman" w:hAnsiTheme="minorHAnsi" w:cs="Times New Roman"/>
                <w:color w:val="000000" w:themeColor="text1"/>
                <w:sz w:val="22"/>
                <w:szCs w:val="22"/>
              </w:rPr>
              <w:t>B</w:t>
            </w:r>
          </w:p>
        </w:tc>
      </w:tr>
    </w:tbl>
    <w:p w14:paraId="15E3C8E2" w14:textId="77777777" w:rsidR="00C87482" w:rsidRPr="00EE6630" w:rsidRDefault="00C87482" w:rsidP="00A0652D">
      <w:pPr>
        <w:ind w:left="426"/>
        <w:rPr>
          <w:rFonts w:asciiTheme="minorHAnsi" w:eastAsia="Calibri" w:hAnsiTheme="minorHAnsi" w:cs="Arial"/>
          <w:sz w:val="22"/>
        </w:rPr>
      </w:pPr>
    </w:p>
    <w:p w14:paraId="2EC70318" w14:textId="2D3F3D39" w:rsidR="00A0652D" w:rsidRPr="00FE614A" w:rsidRDefault="00FE614A" w:rsidP="00FE614A">
      <w:pPr>
        <w:spacing w:after="160"/>
        <w:jc w:val="left"/>
        <w:rPr>
          <w:rFonts w:asciiTheme="minorHAnsi" w:eastAsia="Calibri" w:hAnsiTheme="minorHAnsi" w:cs="Arial"/>
          <w:sz w:val="22"/>
        </w:rPr>
      </w:pPr>
      <w:bookmarkStart w:id="9" w:name="_Toc533002311"/>
      <w:r>
        <w:rPr>
          <w:rFonts w:asciiTheme="minorHAnsi" w:eastAsia="Calibri" w:hAnsiTheme="minorHAnsi" w:cs="Arial"/>
          <w:sz w:val="22"/>
        </w:rPr>
        <w:t xml:space="preserve">        </w:t>
      </w:r>
      <w:r w:rsidR="00A0652D" w:rsidRPr="00EE6630">
        <w:rPr>
          <w:rFonts w:asciiTheme="minorHAnsi" w:eastAsia="Calibri" w:hAnsiTheme="minorHAnsi"/>
          <w:sz w:val="22"/>
        </w:rPr>
        <w:t>Amaç 4:</w:t>
      </w:r>
      <w:bookmarkEnd w:id="9"/>
      <w:r w:rsidR="00A0652D" w:rsidRPr="00EE6630">
        <w:rPr>
          <w:rFonts w:asciiTheme="minorHAnsi" w:eastAsia="Calibri" w:hAnsiTheme="minorHAnsi"/>
          <w:sz w:val="22"/>
        </w:rPr>
        <w:t xml:space="preserve"> </w:t>
      </w:r>
    </w:p>
    <w:p w14:paraId="7C739883" w14:textId="014CBE55" w:rsidR="00A0652D" w:rsidRPr="00EE6630" w:rsidRDefault="00A0652D" w:rsidP="00A0652D">
      <w:pPr>
        <w:rPr>
          <w:rFonts w:asciiTheme="minorHAnsi" w:eastAsia="Calibri" w:hAnsiTheme="minorHAnsi" w:cs="Arial"/>
          <w:b/>
          <w:sz w:val="22"/>
        </w:rPr>
      </w:pPr>
      <w:r w:rsidRPr="00EE6630">
        <w:rPr>
          <w:rFonts w:asciiTheme="minorHAnsi" w:eastAsia="Calibri" w:hAnsiTheme="minorHAnsi" w:cs="Arial"/>
          <w:b/>
          <w:sz w:val="22"/>
        </w:rPr>
        <w:t>Öğrencileri ilgi, yetenek ve kapasiteleri doğrultusunda hayata ve üst öğretime hazırlayan bir ortaöğretim sistemi ile toplumsal sorunlara çözüm getiren, ülkenin sosyal, kültürel ve ekonomik kalkınmasına katkı suna</w:t>
      </w:r>
      <w:r w:rsidR="00E571F2" w:rsidRPr="00EE6630">
        <w:rPr>
          <w:rFonts w:asciiTheme="minorHAnsi" w:eastAsia="Calibri" w:hAnsiTheme="minorHAnsi" w:cs="Arial"/>
          <w:b/>
          <w:sz w:val="22"/>
        </w:rPr>
        <w:t>n öğrenciler yetiştirilecektir.</w:t>
      </w:r>
    </w:p>
    <w:p w14:paraId="79AED36C" w14:textId="0E3DBDCA" w:rsidR="00A0652D" w:rsidRPr="00EE6630" w:rsidRDefault="00A0652D" w:rsidP="00A0652D">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4.1</w:t>
      </w:r>
      <w:proofErr w:type="gramEnd"/>
      <w:r w:rsidRPr="00EE6630">
        <w:rPr>
          <w:rFonts w:asciiTheme="minorHAnsi" w:eastAsia="Calibri" w:hAnsiTheme="minorHAnsi" w:cs="Arial"/>
          <w:sz w:val="22"/>
        </w:rPr>
        <w:t xml:space="preserve">: </w:t>
      </w:r>
      <w:r w:rsidR="00DD055D" w:rsidRPr="00EE6630">
        <w:rPr>
          <w:rFonts w:asciiTheme="minorHAnsi" w:hAnsiTheme="minorHAnsi"/>
          <w:b/>
          <w:bCs/>
          <w:sz w:val="22"/>
        </w:rPr>
        <w:t>Ortaöğretime katılım ve tamamlama oranları artırılacaktır</w:t>
      </w:r>
      <w:r w:rsidRPr="00EE6630">
        <w:rPr>
          <w:rFonts w:asciiTheme="minorHAnsi" w:eastAsia="Calibri" w:hAnsiTheme="minorHAnsi" w:cs="Arial"/>
          <w:sz w:val="22"/>
        </w:rPr>
        <w:t>.</w:t>
      </w:r>
    </w:p>
    <w:p w14:paraId="6388EE77" w14:textId="20736E4D"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 xml:space="preserve">Strateji 4.1.1: </w:t>
      </w:r>
      <w:r w:rsidR="00DD055D" w:rsidRPr="00EE6630">
        <w:rPr>
          <w:rFonts w:asciiTheme="minorHAnsi" w:hAnsiTheme="minorHAnsi"/>
          <w:b/>
          <w:sz w:val="22"/>
        </w:rPr>
        <w:t>Tüm öğrencilerin ortaöğretime katılımlarının artırılması, devamsızlık ve sınıf tekrarlarının azaltılmasına yönelik çalışmalar yapılacaktır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9B234D" w:rsidRPr="00E31414" w14:paraId="21C9D470" w14:textId="77777777" w:rsidTr="007C157F">
        <w:trPr>
          <w:trHeight w:val="567"/>
        </w:trPr>
        <w:tc>
          <w:tcPr>
            <w:tcW w:w="337" w:type="pct"/>
            <w:shd w:val="clear" w:color="auto" w:fill="9CC2E5" w:themeFill="accent1" w:themeFillTint="99"/>
            <w:vAlign w:val="center"/>
          </w:tcPr>
          <w:p w14:paraId="17314272"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57CEC284"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32091726"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B40AEB" w:rsidRPr="00E31414" w14:paraId="46698FBD" w14:textId="77777777" w:rsidTr="008F1722">
        <w:trPr>
          <w:trHeight w:val="283"/>
        </w:trPr>
        <w:tc>
          <w:tcPr>
            <w:tcW w:w="337" w:type="pct"/>
            <w:vAlign w:val="center"/>
          </w:tcPr>
          <w:p w14:paraId="56E7990A"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4.1.1.1</w:t>
            </w:r>
          </w:p>
        </w:tc>
        <w:tc>
          <w:tcPr>
            <w:tcW w:w="4267" w:type="pct"/>
            <w:shd w:val="clear" w:color="auto" w:fill="auto"/>
            <w:vAlign w:val="center"/>
          </w:tcPr>
          <w:p w14:paraId="0DE6F1FF" w14:textId="163A5FA6"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Yatırım programlarının hazırlanması sürecinin iyileştirilmesi ve gelecekteki ihtiyaçların doğru belirlenmesi için ilgili kurumlarla iş birliği yapılacaktır.</w:t>
            </w:r>
          </w:p>
        </w:tc>
        <w:tc>
          <w:tcPr>
            <w:tcW w:w="396" w:type="pct"/>
            <w:vAlign w:val="center"/>
          </w:tcPr>
          <w:p w14:paraId="6FDE838C" w14:textId="7646074A"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İEH</w:t>
            </w:r>
            <w:r w:rsidR="000D044C">
              <w:rPr>
                <w:rFonts w:asciiTheme="minorHAnsi" w:hAnsiTheme="minorHAnsi"/>
                <w:sz w:val="22"/>
                <w:szCs w:val="22"/>
              </w:rPr>
              <w:t>B</w:t>
            </w:r>
          </w:p>
        </w:tc>
      </w:tr>
      <w:tr w:rsidR="00B40AEB" w:rsidRPr="00E31414" w14:paraId="12CEE966" w14:textId="77777777" w:rsidTr="008F1722">
        <w:trPr>
          <w:trHeight w:val="283"/>
        </w:trPr>
        <w:tc>
          <w:tcPr>
            <w:tcW w:w="337" w:type="pct"/>
            <w:vAlign w:val="center"/>
          </w:tcPr>
          <w:p w14:paraId="5ABC257E"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4.1.1.2</w:t>
            </w:r>
          </w:p>
        </w:tc>
        <w:tc>
          <w:tcPr>
            <w:tcW w:w="4267" w:type="pct"/>
            <w:shd w:val="clear" w:color="auto" w:fill="auto"/>
            <w:vAlign w:val="center"/>
          </w:tcPr>
          <w:p w14:paraId="7EF738D2" w14:textId="28B460C0"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Okullaşma oranlarının düşük olduğu bölgelerde eğitimin önemi hakkında bilgilendirme ve farkındalık çalışmaları yapılacaktır.</w:t>
            </w:r>
          </w:p>
        </w:tc>
        <w:tc>
          <w:tcPr>
            <w:tcW w:w="396" w:type="pct"/>
            <w:vAlign w:val="center"/>
          </w:tcPr>
          <w:p w14:paraId="6D4BDFA0" w14:textId="7792A441"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17EA7467" w14:textId="77777777" w:rsidTr="008F1722">
        <w:trPr>
          <w:trHeight w:val="283"/>
        </w:trPr>
        <w:tc>
          <w:tcPr>
            <w:tcW w:w="337" w:type="pct"/>
            <w:vAlign w:val="center"/>
          </w:tcPr>
          <w:p w14:paraId="26DCB3AA"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4.1.1.3</w:t>
            </w:r>
          </w:p>
        </w:tc>
        <w:tc>
          <w:tcPr>
            <w:tcW w:w="4267" w:type="pct"/>
            <w:shd w:val="clear" w:color="auto" w:fill="auto"/>
            <w:vAlign w:val="center"/>
          </w:tcPr>
          <w:p w14:paraId="7BE550C7" w14:textId="742494A6"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Öğrenci taşıma uygulaması için geliştirilen yerel yönetimlerin ve ilgili kurumların etkin rol alacağı alternatif modeller uygulanacaktır.</w:t>
            </w:r>
          </w:p>
        </w:tc>
        <w:tc>
          <w:tcPr>
            <w:tcW w:w="396" w:type="pct"/>
            <w:vAlign w:val="center"/>
          </w:tcPr>
          <w:p w14:paraId="2758E233" w14:textId="4FB453EA"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DH</w:t>
            </w:r>
            <w:r w:rsidR="000D044C">
              <w:rPr>
                <w:rFonts w:asciiTheme="minorHAnsi" w:hAnsiTheme="minorHAnsi"/>
                <w:sz w:val="22"/>
                <w:szCs w:val="22"/>
              </w:rPr>
              <w:t>B</w:t>
            </w:r>
          </w:p>
        </w:tc>
      </w:tr>
      <w:tr w:rsidR="00B40AEB" w:rsidRPr="00E31414" w14:paraId="2754B453" w14:textId="77777777" w:rsidTr="008F1722">
        <w:trPr>
          <w:trHeight w:val="283"/>
        </w:trPr>
        <w:tc>
          <w:tcPr>
            <w:tcW w:w="337" w:type="pct"/>
            <w:vAlign w:val="center"/>
          </w:tcPr>
          <w:p w14:paraId="18805DE6"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4.1.1.4</w:t>
            </w:r>
          </w:p>
        </w:tc>
        <w:tc>
          <w:tcPr>
            <w:tcW w:w="4267" w:type="pct"/>
            <w:shd w:val="clear" w:color="auto" w:fill="auto"/>
            <w:vAlign w:val="center"/>
          </w:tcPr>
          <w:p w14:paraId="0F9F092A" w14:textId="3E9C70A5"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Öğrencilerin ortaöğretimi tamamlamasına engel olan faktörler tespit edilerek bunların önlenmesine yönelik tedbirler alınacaktır.</w:t>
            </w:r>
          </w:p>
        </w:tc>
        <w:tc>
          <w:tcPr>
            <w:tcW w:w="396" w:type="pct"/>
            <w:vAlign w:val="center"/>
          </w:tcPr>
          <w:p w14:paraId="632F441B" w14:textId="54040D0D"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15A5E875" w14:textId="77777777" w:rsidTr="008F1722">
        <w:trPr>
          <w:trHeight w:val="283"/>
        </w:trPr>
        <w:tc>
          <w:tcPr>
            <w:tcW w:w="337" w:type="pct"/>
            <w:vAlign w:val="center"/>
          </w:tcPr>
          <w:p w14:paraId="779698EF"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4.1.1.5</w:t>
            </w:r>
          </w:p>
        </w:tc>
        <w:tc>
          <w:tcPr>
            <w:tcW w:w="4267" w:type="pct"/>
            <w:shd w:val="clear" w:color="auto" w:fill="auto"/>
            <w:vAlign w:val="center"/>
          </w:tcPr>
          <w:p w14:paraId="6775FF49" w14:textId="3B7D8EE9"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Öğrencilerin devamsızlık yapmasına sebep olan faktörler belirlenerek bunların öğrenciler üzerindeki olumsuz etkisini azaltacak tedbirler alınacaktır.</w:t>
            </w:r>
          </w:p>
        </w:tc>
        <w:tc>
          <w:tcPr>
            <w:tcW w:w="396" w:type="pct"/>
            <w:vAlign w:val="center"/>
          </w:tcPr>
          <w:p w14:paraId="34CF741A" w14:textId="3A758BC8"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3A2F48C2" w14:textId="77777777" w:rsidTr="008F1722">
        <w:trPr>
          <w:trHeight w:val="283"/>
        </w:trPr>
        <w:tc>
          <w:tcPr>
            <w:tcW w:w="337" w:type="pct"/>
            <w:vAlign w:val="center"/>
          </w:tcPr>
          <w:p w14:paraId="18D39045"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4.1.1.6</w:t>
            </w:r>
          </w:p>
        </w:tc>
        <w:tc>
          <w:tcPr>
            <w:tcW w:w="4267" w:type="pct"/>
            <w:shd w:val="clear" w:color="auto" w:fill="auto"/>
            <w:vAlign w:val="center"/>
          </w:tcPr>
          <w:p w14:paraId="075270A6" w14:textId="73E2FFB0"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Çocukların işçiliğinin önlenmesine yönelik yürütülen çalışmalar diğer kurum ve kuruluşların iş birliği yapılacaktır.</w:t>
            </w:r>
          </w:p>
        </w:tc>
        <w:tc>
          <w:tcPr>
            <w:tcW w:w="396" w:type="pct"/>
            <w:vAlign w:val="center"/>
          </w:tcPr>
          <w:p w14:paraId="00B85205" w14:textId="4A804C40"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57A486CE" w14:textId="77777777" w:rsidTr="008F1722">
        <w:trPr>
          <w:trHeight w:val="283"/>
        </w:trPr>
        <w:tc>
          <w:tcPr>
            <w:tcW w:w="337" w:type="pct"/>
            <w:vAlign w:val="center"/>
          </w:tcPr>
          <w:p w14:paraId="43070422"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4.1.1.7</w:t>
            </w:r>
          </w:p>
        </w:tc>
        <w:tc>
          <w:tcPr>
            <w:tcW w:w="4267" w:type="pct"/>
            <w:shd w:val="clear" w:color="auto" w:fill="auto"/>
            <w:vAlign w:val="center"/>
          </w:tcPr>
          <w:p w14:paraId="7F36607E" w14:textId="5FC553A6"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Okul ve eğitim ortamı, öğrenciler için daha çekici bir mekân haline getirilecek, öğrencilerin kişisel, sosyal, sportif ve kültürel ihtiyaçlarına cevap verecek şekilde geliştirilecektir.</w:t>
            </w:r>
          </w:p>
        </w:tc>
        <w:tc>
          <w:tcPr>
            <w:tcW w:w="396" w:type="pct"/>
            <w:vAlign w:val="center"/>
          </w:tcPr>
          <w:p w14:paraId="6420C14D" w14:textId="36FA0FDD"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71B87607" w14:textId="77777777" w:rsidTr="008F1722">
        <w:trPr>
          <w:trHeight w:val="283"/>
        </w:trPr>
        <w:tc>
          <w:tcPr>
            <w:tcW w:w="337" w:type="pct"/>
            <w:vAlign w:val="center"/>
          </w:tcPr>
          <w:p w14:paraId="5DD472E3"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4.1.1.8</w:t>
            </w:r>
          </w:p>
        </w:tc>
        <w:tc>
          <w:tcPr>
            <w:tcW w:w="4267" w:type="pct"/>
            <w:shd w:val="clear" w:color="auto" w:fill="auto"/>
            <w:vAlign w:val="center"/>
          </w:tcPr>
          <w:p w14:paraId="3A485771" w14:textId="5A6BEC42"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Öğrencilerin tercihleri ve ülkenin güncel ve gelecekteki ihtiyaçları dikkate alınarak planlanacak ortaöğretim okul türlerine ait kontenjan dağılımı çalışmaları uygulanacaktır.</w:t>
            </w:r>
          </w:p>
        </w:tc>
        <w:tc>
          <w:tcPr>
            <w:tcW w:w="396" w:type="pct"/>
            <w:vAlign w:val="center"/>
          </w:tcPr>
          <w:p w14:paraId="044F4FE3" w14:textId="323F583E"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4B13EAD8" w14:textId="77777777" w:rsidTr="008F1722">
        <w:trPr>
          <w:trHeight w:val="283"/>
        </w:trPr>
        <w:tc>
          <w:tcPr>
            <w:tcW w:w="337" w:type="pct"/>
            <w:vAlign w:val="center"/>
          </w:tcPr>
          <w:p w14:paraId="4C94DE15"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4.1.1.9</w:t>
            </w:r>
          </w:p>
        </w:tc>
        <w:tc>
          <w:tcPr>
            <w:tcW w:w="4267" w:type="pct"/>
            <w:shd w:val="clear" w:color="auto" w:fill="auto"/>
            <w:vAlign w:val="center"/>
          </w:tcPr>
          <w:p w14:paraId="0618A911" w14:textId="27FE63DA"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Öğrencilerin açık öğretim liselerine yönlenme sebepleri tespit edilecek ve açık öğretim liselerindeki ortaöğretim çağı öğrenci sayısının azalması için alınacak tedbirler uygulanacaktır.</w:t>
            </w:r>
          </w:p>
        </w:tc>
        <w:tc>
          <w:tcPr>
            <w:tcW w:w="396" w:type="pct"/>
            <w:vAlign w:val="center"/>
          </w:tcPr>
          <w:p w14:paraId="7B1AB80E" w14:textId="43291CE3"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40AEB" w:rsidRPr="00E31414" w14:paraId="793508A7" w14:textId="77777777" w:rsidTr="008F1722">
        <w:trPr>
          <w:trHeight w:val="283"/>
        </w:trPr>
        <w:tc>
          <w:tcPr>
            <w:tcW w:w="337" w:type="pct"/>
            <w:vAlign w:val="center"/>
          </w:tcPr>
          <w:p w14:paraId="562540C0" w14:textId="77777777"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4.1.1.10</w:t>
            </w:r>
          </w:p>
        </w:tc>
        <w:tc>
          <w:tcPr>
            <w:tcW w:w="4267" w:type="pct"/>
            <w:shd w:val="clear" w:color="auto" w:fill="auto"/>
            <w:vAlign w:val="center"/>
          </w:tcPr>
          <w:p w14:paraId="6E31EF3F" w14:textId="1A9C5A63"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Devamsızlığı önleyici çalışmalar kapsamında geliştirilen “DEVA Projesi” uygulanacaktır.</w:t>
            </w:r>
          </w:p>
        </w:tc>
        <w:tc>
          <w:tcPr>
            <w:tcW w:w="396" w:type="pct"/>
            <w:vAlign w:val="center"/>
          </w:tcPr>
          <w:p w14:paraId="0CB43A80" w14:textId="1B460C8E" w:rsidR="00B40AEB" w:rsidRPr="00E31414" w:rsidRDefault="00B40AEB" w:rsidP="00B40AEB">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8D7A2E" w:rsidRPr="00E31414" w14:paraId="24583E71" w14:textId="77777777" w:rsidTr="008F1722">
        <w:trPr>
          <w:trHeight w:val="283"/>
        </w:trPr>
        <w:tc>
          <w:tcPr>
            <w:tcW w:w="337" w:type="pct"/>
            <w:vAlign w:val="center"/>
          </w:tcPr>
          <w:p w14:paraId="2C464750" w14:textId="65A4D071" w:rsidR="008D7A2E" w:rsidRPr="00E31414" w:rsidRDefault="00A447DF" w:rsidP="00B40AEB">
            <w:pPr>
              <w:pStyle w:val="TabloSP"/>
              <w:rPr>
                <w:rFonts w:asciiTheme="minorHAnsi" w:hAnsiTheme="minorHAnsi"/>
                <w:sz w:val="22"/>
                <w:szCs w:val="22"/>
              </w:rPr>
            </w:pPr>
            <w:r w:rsidRPr="00E31414">
              <w:rPr>
                <w:rFonts w:asciiTheme="minorHAnsi" w:hAnsiTheme="minorHAnsi"/>
                <w:sz w:val="22"/>
                <w:szCs w:val="22"/>
              </w:rPr>
              <w:t>4.1.1.11</w:t>
            </w:r>
          </w:p>
        </w:tc>
        <w:tc>
          <w:tcPr>
            <w:tcW w:w="4267" w:type="pct"/>
            <w:shd w:val="clear" w:color="auto" w:fill="auto"/>
            <w:vAlign w:val="center"/>
          </w:tcPr>
          <w:p w14:paraId="1F2A92B2" w14:textId="54918903" w:rsidR="008D7A2E" w:rsidRPr="00E31414" w:rsidRDefault="00A447DF" w:rsidP="00B40AEB">
            <w:pPr>
              <w:pStyle w:val="TabloSP"/>
              <w:rPr>
                <w:rFonts w:asciiTheme="minorHAnsi" w:hAnsiTheme="minorHAnsi"/>
                <w:sz w:val="22"/>
                <w:szCs w:val="22"/>
              </w:rPr>
            </w:pPr>
            <w:r w:rsidRPr="00E31414">
              <w:rPr>
                <w:rFonts w:asciiTheme="minorHAnsi" w:hAnsiTheme="minorHAnsi"/>
                <w:sz w:val="22"/>
                <w:szCs w:val="22"/>
              </w:rPr>
              <w:t>Taşıma yapılamaması ve ulaşım zorluğu çekilen yerleşim yerlerindeki öğrencilerin pansiyonlara yerleştirilmesi sağlanacaktır.</w:t>
            </w:r>
          </w:p>
        </w:tc>
        <w:tc>
          <w:tcPr>
            <w:tcW w:w="396" w:type="pct"/>
            <w:vAlign w:val="center"/>
          </w:tcPr>
          <w:p w14:paraId="3F4A66D8" w14:textId="695C6020" w:rsidR="008D7A2E" w:rsidRPr="00E31414" w:rsidRDefault="00A447DF" w:rsidP="00B40AEB">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791984" w:rsidRPr="00E31414" w14:paraId="5393D18D" w14:textId="77777777" w:rsidTr="008F1722">
        <w:trPr>
          <w:trHeight w:val="283"/>
        </w:trPr>
        <w:tc>
          <w:tcPr>
            <w:tcW w:w="337" w:type="pct"/>
            <w:vAlign w:val="center"/>
          </w:tcPr>
          <w:p w14:paraId="3EB0D077" w14:textId="1FDB7508" w:rsidR="00791984" w:rsidRPr="00E31414" w:rsidRDefault="00791984" w:rsidP="00791984">
            <w:pPr>
              <w:pStyle w:val="TabloSP"/>
              <w:rPr>
                <w:rFonts w:asciiTheme="minorHAnsi" w:hAnsiTheme="minorHAnsi"/>
                <w:sz w:val="22"/>
                <w:szCs w:val="22"/>
              </w:rPr>
            </w:pPr>
            <w:r w:rsidRPr="00E31414">
              <w:rPr>
                <w:rFonts w:asciiTheme="minorHAnsi" w:hAnsiTheme="minorHAnsi" w:cs="Calibri"/>
                <w:color w:val="000000"/>
                <w:sz w:val="22"/>
                <w:szCs w:val="22"/>
              </w:rPr>
              <w:t>4.1.1.12</w:t>
            </w:r>
          </w:p>
        </w:tc>
        <w:tc>
          <w:tcPr>
            <w:tcW w:w="4267" w:type="pct"/>
            <w:shd w:val="clear" w:color="auto" w:fill="auto"/>
            <w:vAlign w:val="center"/>
          </w:tcPr>
          <w:p w14:paraId="203A39E7" w14:textId="14A8C134" w:rsidR="00791984" w:rsidRPr="00E31414" w:rsidRDefault="00655E00" w:rsidP="00791984">
            <w:pPr>
              <w:pStyle w:val="TabloSP"/>
              <w:rPr>
                <w:rFonts w:asciiTheme="minorHAnsi" w:hAnsiTheme="minorHAnsi"/>
                <w:sz w:val="22"/>
                <w:szCs w:val="22"/>
              </w:rPr>
            </w:pPr>
            <w:r w:rsidRPr="00E31414">
              <w:rPr>
                <w:rFonts w:asciiTheme="minorHAnsi" w:hAnsiTheme="minorHAnsi"/>
                <w:sz w:val="22"/>
                <w:szCs w:val="22"/>
              </w:rPr>
              <w:t>Ortaöğre</w:t>
            </w:r>
            <w:r w:rsidR="00791984" w:rsidRPr="00E31414">
              <w:rPr>
                <w:rFonts w:asciiTheme="minorHAnsi" w:hAnsiTheme="minorHAnsi"/>
                <w:sz w:val="22"/>
                <w:szCs w:val="22"/>
              </w:rPr>
              <w:t>tim okullarının ihtiyacını karşılamak amacıyla yeni derslik ve bina, mevcut yapılarda da onarım yapılacaktır.</w:t>
            </w:r>
          </w:p>
        </w:tc>
        <w:tc>
          <w:tcPr>
            <w:tcW w:w="396" w:type="pct"/>
            <w:vAlign w:val="center"/>
          </w:tcPr>
          <w:p w14:paraId="74CC1022" w14:textId="17E0A2D7" w:rsidR="00791984" w:rsidRPr="00E31414" w:rsidRDefault="00791984" w:rsidP="00791984">
            <w:pPr>
              <w:pStyle w:val="TabloSP"/>
              <w:rPr>
                <w:rFonts w:asciiTheme="minorHAnsi" w:hAnsiTheme="minorHAnsi"/>
                <w:sz w:val="22"/>
                <w:szCs w:val="22"/>
              </w:rPr>
            </w:pPr>
            <w:r w:rsidRPr="00E31414">
              <w:rPr>
                <w:rFonts w:asciiTheme="minorHAnsi" w:hAnsiTheme="minorHAnsi"/>
                <w:sz w:val="22"/>
                <w:szCs w:val="22"/>
              </w:rPr>
              <w:t>İEH</w:t>
            </w:r>
            <w:r w:rsidR="000D044C">
              <w:rPr>
                <w:rFonts w:asciiTheme="minorHAnsi" w:hAnsiTheme="minorHAnsi"/>
                <w:sz w:val="22"/>
                <w:szCs w:val="22"/>
              </w:rPr>
              <w:t>B</w:t>
            </w:r>
          </w:p>
        </w:tc>
      </w:tr>
      <w:tr w:rsidR="00791984" w:rsidRPr="00E31414" w14:paraId="0A5C7A07" w14:textId="77777777" w:rsidTr="008F1722">
        <w:trPr>
          <w:trHeight w:val="283"/>
        </w:trPr>
        <w:tc>
          <w:tcPr>
            <w:tcW w:w="337" w:type="pct"/>
            <w:vAlign w:val="center"/>
          </w:tcPr>
          <w:p w14:paraId="1477EFD8" w14:textId="127E9914" w:rsidR="00791984" w:rsidRPr="00E31414" w:rsidRDefault="00791984" w:rsidP="00791984">
            <w:pPr>
              <w:pStyle w:val="TabloSP"/>
              <w:rPr>
                <w:rFonts w:asciiTheme="minorHAnsi" w:hAnsiTheme="minorHAnsi"/>
                <w:sz w:val="22"/>
                <w:szCs w:val="22"/>
              </w:rPr>
            </w:pPr>
            <w:r w:rsidRPr="00E31414">
              <w:rPr>
                <w:rFonts w:asciiTheme="minorHAnsi" w:hAnsiTheme="minorHAnsi"/>
                <w:sz w:val="22"/>
                <w:szCs w:val="22"/>
              </w:rPr>
              <w:t>4.1.1.13</w:t>
            </w:r>
          </w:p>
        </w:tc>
        <w:tc>
          <w:tcPr>
            <w:tcW w:w="4267" w:type="pct"/>
            <w:shd w:val="clear" w:color="auto" w:fill="auto"/>
            <w:vAlign w:val="center"/>
          </w:tcPr>
          <w:p w14:paraId="5838EB03" w14:textId="7D54F2B1" w:rsidR="00791984" w:rsidRPr="00E31414" w:rsidRDefault="00791984" w:rsidP="00791984">
            <w:pPr>
              <w:pStyle w:val="TabloSP"/>
              <w:rPr>
                <w:rFonts w:asciiTheme="minorHAnsi" w:hAnsiTheme="minorHAnsi"/>
                <w:sz w:val="22"/>
                <w:szCs w:val="22"/>
              </w:rPr>
            </w:pPr>
            <w:r w:rsidRPr="00E31414">
              <w:rPr>
                <w:rFonts w:asciiTheme="minorHAnsi" w:hAnsiTheme="minorHAnsi"/>
                <w:sz w:val="22"/>
                <w:szCs w:val="22"/>
              </w:rPr>
              <w:t>Ortaöğretimde taşıma yoluyla eğitime erişim sağlayan öğrencilere taşıma ve yemek hizmeti sağlanacaktır.</w:t>
            </w:r>
          </w:p>
        </w:tc>
        <w:tc>
          <w:tcPr>
            <w:tcW w:w="396" w:type="pct"/>
            <w:vAlign w:val="center"/>
          </w:tcPr>
          <w:p w14:paraId="1A9CBF1D" w14:textId="1FD3C535" w:rsidR="00791984" w:rsidRPr="00E31414" w:rsidRDefault="00791984" w:rsidP="00791984">
            <w:pPr>
              <w:pStyle w:val="TabloSP"/>
              <w:rPr>
                <w:rFonts w:asciiTheme="minorHAnsi" w:hAnsiTheme="minorHAnsi"/>
                <w:sz w:val="22"/>
                <w:szCs w:val="22"/>
              </w:rPr>
            </w:pPr>
            <w:r w:rsidRPr="00E31414">
              <w:rPr>
                <w:rFonts w:asciiTheme="minorHAnsi" w:hAnsiTheme="minorHAnsi"/>
                <w:sz w:val="22"/>
                <w:szCs w:val="22"/>
              </w:rPr>
              <w:t>DH</w:t>
            </w:r>
            <w:r w:rsidR="000D044C">
              <w:rPr>
                <w:rFonts w:asciiTheme="minorHAnsi" w:hAnsiTheme="minorHAnsi"/>
                <w:sz w:val="22"/>
                <w:szCs w:val="22"/>
              </w:rPr>
              <w:t>B</w:t>
            </w:r>
          </w:p>
        </w:tc>
      </w:tr>
    </w:tbl>
    <w:p w14:paraId="6260B8E3" w14:textId="56FE9C00" w:rsidR="005D12EA" w:rsidRPr="00F12FF3" w:rsidRDefault="005D12EA" w:rsidP="00F12FF3">
      <w:pPr>
        <w:spacing w:after="160"/>
        <w:jc w:val="left"/>
        <w:rPr>
          <w:rFonts w:asciiTheme="minorHAnsi" w:eastAsia="Calibri" w:hAnsiTheme="minorHAnsi" w:cs="Arial"/>
          <w:b/>
          <w:sz w:val="22"/>
        </w:rPr>
      </w:pPr>
    </w:p>
    <w:p w14:paraId="23C515B3" w14:textId="77777777" w:rsidR="00407BC2" w:rsidRDefault="00F12FF3" w:rsidP="00F12FF3">
      <w:pPr>
        <w:rPr>
          <w:rFonts w:asciiTheme="minorHAnsi" w:eastAsia="Calibri" w:hAnsiTheme="minorHAnsi" w:cs="Arial"/>
          <w:sz w:val="22"/>
        </w:rPr>
      </w:pPr>
      <w:r>
        <w:rPr>
          <w:rFonts w:asciiTheme="minorHAnsi" w:eastAsia="Calibri" w:hAnsiTheme="minorHAnsi" w:cs="Arial"/>
          <w:sz w:val="22"/>
        </w:rPr>
        <w:t xml:space="preserve">       </w:t>
      </w:r>
    </w:p>
    <w:p w14:paraId="1BD720E9" w14:textId="77777777" w:rsidR="00407BC2" w:rsidRDefault="00407BC2" w:rsidP="00F12FF3">
      <w:pPr>
        <w:rPr>
          <w:rFonts w:asciiTheme="minorHAnsi" w:eastAsia="Calibri" w:hAnsiTheme="minorHAnsi" w:cs="Arial"/>
          <w:sz w:val="22"/>
        </w:rPr>
      </w:pPr>
    </w:p>
    <w:p w14:paraId="2716550D" w14:textId="77777777" w:rsidR="00407BC2" w:rsidRDefault="00407BC2" w:rsidP="00F12FF3">
      <w:pPr>
        <w:rPr>
          <w:rFonts w:asciiTheme="minorHAnsi" w:eastAsia="Calibri" w:hAnsiTheme="minorHAnsi" w:cs="Arial"/>
          <w:sz w:val="22"/>
        </w:rPr>
      </w:pPr>
    </w:p>
    <w:p w14:paraId="38F5EFE8" w14:textId="5ADE43AD" w:rsidR="00F12FF3" w:rsidRDefault="00F12FF3" w:rsidP="00F12FF3">
      <w:pPr>
        <w:rPr>
          <w:rFonts w:asciiTheme="minorHAnsi" w:eastAsia="Calibri" w:hAnsiTheme="minorHAnsi" w:cs="Arial"/>
          <w:sz w:val="22"/>
        </w:rPr>
      </w:pPr>
      <w:r>
        <w:rPr>
          <w:rFonts w:asciiTheme="minorHAnsi" w:eastAsia="Calibri" w:hAnsiTheme="minorHAnsi" w:cs="Arial"/>
          <w:sz w:val="22"/>
        </w:rPr>
        <w:t xml:space="preserve">      </w:t>
      </w:r>
    </w:p>
    <w:p w14:paraId="42F1BD90" w14:textId="28329E76" w:rsidR="00A0652D" w:rsidRPr="00EE6630" w:rsidRDefault="00A0652D" w:rsidP="00F12FF3">
      <w:pPr>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4.2</w:t>
      </w:r>
      <w:proofErr w:type="gramEnd"/>
      <w:r w:rsidRPr="00EE6630">
        <w:rPr>
          <w:rFonts w:asciiTheme="minorHAnsi" w:eastAsia="Calibri" w:hAnsiTheme="minorHAnsi" w:cs="Arial"/>
          <w:sz w:val="22"/>
        </w:rPr>
        <w:t xml:space="preserve">: </w:t>
      </w:r>
      <w:r w:rsidR="00273D49" w:rsidRPr="00273D49">
        <w:rPr>
          <w:rFonts w:asciiTheme="minorHAnsi" w:hAnsiTheme="minorHAnsi"/>
          <w:b/>
          <w:bCs/>
          <w:sz w:val="22"/>
        </w:rPr>
        <w:t>Ortaöğretimin; değişen dünyanın gerektirdiği becerileri sağlayan ve değişimin aktörü olacak öğrenciler yetiştiren bir yapıya kavuşturulmasına yönelik çalışmalar etkin yürütülecektir</w:t>
      </w:r>
      <w:r w:rsidR="00273D49">
        <w:rPr>
          <w:rFonts w:asciiTheme="minorHAnsi" w:hAnsiTheme="minorHAnsi"/>
          <w:b/>
          <w:bCs/>
          <w:sz w:val="22"/>
        </w:rPr>
        <w:t>.</w:t>
      </w:r>
    </w:p>
    <w:p w14:paraId="6F39EE50" w14:textId="00E430EB"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 xml:space="preserve">Strateji 4.2.1: </w:t>
      </w:r>
      <w:r w:rsidR="00DD055D" w:rsidRPr="00EE6630">
        <w:rPr>
          <w:rFonts w:asciiTheme="minorHAnsi" w:hAnsiTheme="minorHAnsi"/>
          <w:b/>
          <w:sz w:val="22"/>
        </w:rPr>
        <w:t>Ortaöğretimde öğrencilerin ilgi, yetenek ve mizaçlarına uygun esnek modüler bir program ve ders çizelgesi yapısına geçilmesi çalışmaları etkili yürütülecektir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9B234D" w:rsidRPr="00E31414" w14:paraId="440AB50E" w14:textId="77777777" w:rsidTr="007C157F">
        <w:trPr>
          <w:trHeight w:val="567"/>
        </w:trPr>
        <w:tc>
          <w:tcPr>
            <w:tcW w:w="337" w:type="pct"/>
            <w:shd w:val="clear" w:color="auto" w:fill="9CC2E5" w:themeFill="accent1" w:themeFillTint="99"/>
            <w:vAlign w:val="center"/>
          </w:tcPr>
          <w:p w14:paraId="1C7876A4"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546C238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539CDE58"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E22729" w:rsidRPr="00E31414" w14:paraId="13250387" w14:textId="77777777" w:rsidTr="006F06B2">
        <w:trPr>
          <w:trHeight w:val="340"/>
        </w:trPr>
        <w:tc>
          <w:tcPr>
            <w:tcW w:w="337" w:type="pct"/>
            <w:shd w:val="clear" w:color="auto" w:fill="auto"/>
            <w:vAlign w:val="center"/>
          </w:tcPr>
          <w:p w14:paraId="69D0A0D1"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4.2.1.1</w:t>
            </w:r>
          </w:p>
        </w:tc>
        <w:tc>
          <w:tcPr>
            <w:tcW w:w="4267" w:type="pct"/>
            <w:shd w:val="clear" w:color="auto" w:fill="auto"/>
            <w:vAlign w:val="center"/>
          </w:tcPr>
          <w:p w14:paraId="03B65DC0" w14:textId="7F6D1333"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Ortaöğretimde azaltıla</w:t>
            </w:r>
            <w:r w:rsidR="006A08EA" w:rsidRPr="00E31414">
              <w:rPr>
                <w:rFonts w:asciiTheme="minorHAnsi" w:hAnsiTheme="minorHAnsi"/>
                <w:sz w:val="22"/>
                <w:szCs w:val="22"/>
              </w:rPr>
              <w:t>n</w:t>
            </w:r>
            <w:r w:rsidRPr="00E31414">
              <w:rPr>
                <w:rFonts w:asciiTheme="minorHAnsi" w:hAnsiTheme="minorHAnsi"/>
                <w:sz w:val="22"/>
                <w:szCs w:val="22"/>
              </w:rPr>
              <w:t xml:space="preserve"> ders çeşitliliği ve zorunlu ders saatleri uygulanacaktır.</w:t>
            </w:r>
          </w:p>
        </w:tc>
        <w:tc>
          <w:tcPr>
            <w:tcW w:w="396" w:type="pct"/>
            <w:shd w:val="clear" w:color="auto" w:fill="auto"/>
            <w:vAlign w:val="center"/>
          </w:tcPr>
          <w:p w14:paraId="063750D7" w14:textId="0079FD04"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E22729" w:rsidRPr="00E31414" w14:paraId="1677D39C" w14:textId="77777777" w:rsidTr="006F06B2">
        <w:trPr>
          <w:trHeight w:val="340"/>
        </w:trPr>
        <w:tc>
          <w:tcPr>
            <w:tcW w:w="337" w:type="pct"/>
            <w:shd w:val="clear" w:color="auto" w:fill="auto"/>
            <w:vAlign w:val="center"/>
          </w:tcPr>
          <w:p w14:paraId="0E050718"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4.2.1.2</w:t>
            </w:r>
          </w:p>
        </w:tc>
        <w:tc>
          <w:tcPr>
            <w:tcW w:w="4267" w:type="pct"/>
            <w:shd w:val="clear" w:color="auto" w:fill="auto"/>
            <w:vAlign w:val="center"/>
          </w:tcPr>
          <w:p w14:paraId="71EDEE45" w14:textId="61D0FE7E"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Bakanlığımız tarafından 12. sınıflarda pilot bölgelerden başlanmak üzere düzenlenecek olan yükseköğretime hazırlık ve uyum programı etkin uygulanacaktır.</w:t>
            </w:r>
          </w:p>
        </w:tc>
        <w:tc>
          <w:tcPr>
            <w:tcW w:w="396" w:type="pct"/>
            <w:shd w:val="clear" w:color="auto" w:fill="auto"/>
            <w:vAlign w:val="center"/>
          </w:tcPr>
          <w:p w14:paraId="4FDAC301" w14:textId="62EC4224"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E22729" w:rsidRPr="00E31414" w14:paraId="52188A70" w14:textId="77777777" w:rsidTr="006F06B2">
        <w:trPr>
          <w:trHeight w:val="340"/>
        </w:trPr>
        <w:tc>
          <w:tcPr>
            <w:tcW w:w="337" w:type="pct"/>
            <w:shd w:val="clear" w:color="auto" w:fill="auto"/>
            <w:vAlign w:val="center"/>
          </w:tcPr>
          <w:p w14:paraId="0DFDBDC6"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4.2.1.3</w:t>
            </w:r>
          </w:p>
        </w:tc>
        <w:tc>
          <w:tcPr>
            <w:tcW w:w="4267" w:type="pct"/>
            <w:shd w:val="clear" w:color="auto" w:fill="auto"/>
            <w:vAlign w:val="center"/>
          </w:tcPr>
          <w:p w14:paraId="5A660DF3" w14:textId="77777777"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Öğrencilerin yönelim ve tercihlerine göre ortaöğretimde alanlar arası yatay geçiş imkânı sağlanacaktır.</w:t>
            </w:r>
          </w:p>
        </w:tc>
        <w:tc>
          <w:tcPr>
            <w:tcW w:w="396" w:type="pct"/>
            <w:shd w:val="clear" w:color="auto" w:fill="auto"/>
            <w:vAlign w:val="center"/>
          </w:tcPr>
          <w:p w14:paraId="183205E3" w14:textId="1CB2480E"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E22729" w:rsidRPr="00E31414" w14:paraId="38A5E5D5" w14:textId="77777777" w:rsidTr="006F06B2">
        <w:trPr>
          <w:trHeight w:val="340"/>
        </w:trPr>
        <w:tc>
          <w:tcPr>
            <w:tcW w:w="337" w:type="pct"/>
            <w:shd w:val="clear" w:color="auto" w:fill="auto"/>
            <w:vAlign w:val="center"/>
          </w:tcPr>
          <w:p w14:paraId="1283D4A4"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4.2.1.4</w:t>
            </w:r>
          </w:p>
        </w:tc>
        <w:tc>
          <w:tcPr>
            <w:tcW w:w="4267" w:type="pct"/>
            <w:shd w:val="clear" w:color="auto" w:fill="auto"/>
            <w:vAlign w:val="center"/>
          </w:tcPr>
          <w:p w14:paraId="668144E8" w14:textId="48D3E33F"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Ortaöğretimde çocukların ilgi, yetenek ve mizaçlarına göre oluşturulan seçmeli ders yapısı uygulanacaktır.</w:t>
            </w:r>
          </w:p>
        </w:tc>
        <w:tc>
          <w:tcPr>
            <w:tcW w:w="396" w:type="pct"/>
            <w:shd w:val="clear" w:color="auto" w:fill="auto"/>
            <w:vAlign w:val="center"/>
          </w:tcPr>
          <w:p w14:paraId="083D745E" w14:textId="7E831261"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E22729" w:rsidRPr="00E31414" w14:paraId="750F2FF2" w14:textId="77777777" w:rsidTr="006F06B2">
        <w:trPr>
          <w:trHeight w:val="340"/>
        </w:trPr>
        <w:tc>
          <w:tcPr>
            <w:tcW w:w="337" w:type="pct"/>
            <w:shd w:val="clear" w:color="auto" w:fill="auto"/>
            <w:vAlign w:val="center"/>
          </w:tcPr>
          <w:p w14:paraId="4F6EF23F"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4.2.1.5</w:t>
            </w:r>
          </w:p>
        </w:tc>
        <w:tc>
          <w:tcPr>
            <w:tcW w:w="4267" w:type="pct"/>
            <w:shd w:val="clear" w:color="auto" w:fill="auto"/>
            <w:vAlign w:val="center"/>
          </w:tcPr>
          <w:p w14:paraId="6E503ADE" w14:textId="77777777"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İş ve bilişim dünyasına ilişkin, isteyen öğrencilere ulusal ve uluslararası sertifika beceri eğitim paketleri sunulacaktır.</w:t>
            </w:r>
          </w:p>
        </w:tc>
        <w:tc>
          <w:tcPr>
            <w:tcW w:w="396" w:type="pct"/>
            <w:shd w:val="clear" w:color="auto" w:fill="auto"/>
            <w:vAlign w:val="center"/>
          </w:tcPr>
          <w:p w14:paraId="16EF4AA4" w14:textId="05651684"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E22729" w:rsidRPr="00E31414" w14:paraId="0253AF03" w14:textId="77777777" w:rsidTr="006F06B2">
        <w:trPr>
          <w:trHeight w:val="340"/>
        </w:trPr>
        <w:tc>
          <w:tcPr>
            <w:tcW w:w="337" w:type="pct"/>
            <w:shd w:val="clear" w:color="auto" w:fill="auto"/>
            <w:vAlign w:val="center"/>
          </w:tcPr>
          <w:p w14:paraId="62AF43DC" w14:textId="77777777" w:rsidR="00E22729" w:rsidRPr="00E31414" w:rsidRDefault="00E22729" w:rsidP="00E2272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4.2.1.6</w:t>
            </w:r>
          </w:p>
        </w:tc>
        <w:tc>
          <w:tcPr>
            <w:tcW w:w="4267" w:type="pct"/>
            <w:shd w:val="clear" w:color="auto" w:fill="auto"/>
            <w:vAlign w:val="center"/>
          </w:tcPr>
          <w:p w14:paraId="78CB2CF4" w14:textId="3C7C5F5F"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Yardımcı kaynak ihtiyacını büyük ölçüde ortadan kaldıracak düzenlemeler uygulanacaktır.</w:t>
            </w:r>
          </w:p>
        </w:tc>
        <w:tc>
          <w:tcPr>
            <w:tcW w:w="396" w:type="pct"/>
            <w:shd w:val="clear" w:color="auto" w:fill="auto"/>
            <w:vAlign w:val="center"/>
          </w:tcPr>
          <w:p w14:paraId="25888B45" w14:textId="121D826C" w:rsidR="00E22729" w:rsidRPr="00E31414" w:rsidRDefault="00E22729" w:rsidP="00E22729">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bl>
    <w:p w14:paraId="27547960" w14:textId="77777777" w:rsidR="00F12FF3" w:rsidRDefault="00F12FF3" w:rsidP="00F12FF3">
      <w:pPr>
        <w:spacing w:after="160"/>
        <w:jc w:val="left"/>
        <w:rPr>
          <w:rFonts w:asciiTheme="minorHAnsi" w:eastAsia="Calibri" w:hAnsiTheme="minorHAnsi" w:cs="Arial"/>
          <w:b/>
          <w:sz w:val="22"/>
        </w:rPr>
      </w:pPr>
    </w:p>
    <w:p w14:paraId="0D32FB59" w14:textId="056C5062" w:rsidR="009B234D" w:rsidRPr="00EE6630" w:rsidRDefault="009B234D" w:rsidP="00F12FF3">
      <w:pPr>
        <w:spacing w:after="160"/>
        <w:jc w:val="left"/>
        <w:rPr>
          <w:rFonts w:asciiTheme="minorHAnsi" w:eastAsia="Calibri" w:hAnsiTheme="minorHAnsi" w:cs="Arial"/>
          <w:b/>
          <w:sz w:val="22"/>
        </w:rPr>
      </w:pPr>
      <w:r w:rsidRPr="00EE6630">
        <w:rPr>
          <w:rFonts w:asciiTheme="minorHAnsi" w:eastAsia="Calibri" w:hAnsiTheme="minorHAnsi" w:cs="Arial"/>
          <w:b/>
          <w:sz w:val="22"/>
        </w:rPr>
        <w:t xml:space="preserve">Strateji 4.2.2: </w:t>
      </w:r>
      <w:r w:rsidR="00DD055D" w:rsidRPr="00EE6630">
        <w:rPr>
          <w:rFonts w:asciiTheme="minorHAnsi" w:hAnsiTheme="minorHAnsi"/>
          <w:b/>
          <w:sz w:val="22"/>
        </w:rPr>
        <w:t>Ortaöğretimde akademik bilginin beceriye dönüşmesi sağlanacaktır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9B234D" w:rsidRPr="00E31414" w14:paraId="5804A20A" w14:textId="77777777" w:rsidTr="007C157F">
        <w:trPr>
          <w:trHeight w:val="567"/>
        </w:trPr>
        <w:tc>
          <w:tcPr>
            <w:tcW w:w="337" w:type="pct"/>
            <w:shd w:val="clear" w:color="auto" w:fill="9CC2E5" w:themeFill="accent1" w:themeFillTint="99"/>
            <w:vAlign w:val="center"/>
          </w:tcPr>
          <w:p w14:paraId="77E13FB3"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1755A2FA"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4B5A087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48E06233" w14:textId="77777777" w:rsidTr="006F06B2">
        <w:trPr>
          <w:trHeight w:val="340"/>
        </w:trPr>
        <w:tc>
          <w:tcPr>
            <w:tcW w:w="337" w:type="pct"/>
            <w:vAlign w:val="center"/>
          </w:tcPr>
          <w:p w14:paraId="44C9326C"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4.2.2.1</w:t>
            </w:r>
          </w:p>
        </w:tc>
        <w:tc>
          <w:tcPr>
            <w:tcW w:w="4267" w:type="pct"/>
            <w:shd w:val="clear" w:color="auto" w:fill="auto"/>
            <w:vAlign w:val="center"/>
          </w:tcPr>
          <w:p w14:paraId="75A03C70"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Azalan ders çeşitliliğine bağlı olarak proje ve uygulama çalışmalarıyla öğrencilere ilgi ve yetenek alanlarında derinleşme fırsatı sağlanacaktır.</w:t>
            </w:r>
          </w:p>
        </w:tc>
        <w:tc>
          <w:tcPr>
            <w:tcW w:w="396" w:type="pct"/>
            <w:vAlign w:val="center"/>
          </w:tcPr>
          <w:p w14:paraId="1F3B8169" w14:textId="1121331E" w:rsidR="009B234D" w:rsidRPr="00E31414" w:rsidRDefault="004C5EE3" w:rsidP="009B234D">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1E991FC8" w14:textId="77777777" w:rsidTr="006F06B2">
        <w:trPr>
          <w:trHeight w:val="340"/>
        </w:trPr>
        <w:tc>
          <w:tcPr>
            <w:tcW w:w="337" w:type="pct"/>
            <w:vAlign w:val="center"/>
          </w:tcPr>
          <w:p w14:paraId="63241C30"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4.2.2.2</w:t>
            </w:r>
          </w:p>
        </w:tc>
        <w:tc>
          <w:tcPr>
            <w:tcW w:w="4267" w:type="pct"/>
            <w:shd w:val="clear" w:color="auto" w:fill="auto"/>
            <w:vAlign w:val="center"/>
          </w:tcPr>
          <w:p w14:paraId="7B5A3939"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Öğrencilerin ulusal ve uluslararası projelere katılımı özendirilecek ve bu bilginin öğrenci e-</w:t>
            </w:r>
            <w:proofErr w:type="spellStart"/>
            <w:r w:rsidRPr="00E31414">
              <w:rPr>
                <w:rFonts w:asciiTheme="minorHAnsi" w:hAnsiTheme="minorHAnsi"/>
                <w:sz w:val="22"/>
                <w:szCs w:val="22"/>
              </w:rPr>
              <w:t>portfolyosunda</w:t>
            </w:r>
            <w:proofErr w:type="spellEnd"/>
            <w:r w:rsidRPr="00E31414">
              <w:rPr>
                <w:rFonts w:asciiTheme="minorHAnsi" w:hAnsiTheme="minorHAnsi"/>
                <w:sz w:val="22"/>
                <w:szCs w:val="22"/>
              </w:rPr>
              <w:t xml:space="preserve"> yer alması sağlanacaktır.</w:t>
            </w:r>
          </w:p>
        </w:tc>
        <w:tc>
          <w:tcPr>
            <w:tcW w:w="396" w:type="pct"/>
            <w:vAlign w:val="center"/>
          </w:tcPr>
          <w:p w14:paraId="4F522D1A" w14:textId="41B2BD1F"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508D8211" w14:textId="77777777" w:rsidTr="006F06B2">
        <w:trPr>
          <w:trHeight w:val="340"/>
        </w:trPr>
        <w:tc>
          <w:tcPr>
            <w:tcW w:w="337" w:type="pct"/>
            <w:vAlign w:val="center"/>
          </w:tcPr>
          <w:p w14:paraId="7364ED42"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4.2.2.3</w:t>
            </w:r>
          </w:p>
        </w:tc>
        <w:tc>
          <w:tcPr>
            <w:tcW w:w="4267" w:type="pct"/>
            <w:shd w:val="clear" w:color="auto" w:fill="auto"/>
            <w:vAlign w:val="center"/>
          </w:tcPr>
          <w:p w14:paraId="01EEE043"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Doğal, tarihî ve kültürel mekânlar ile bilim-sanat merkezleri ve müzeler gibi okul dışı öğrenme ortamlarının, öğretim programlarında yer alan kazanımlar doğrultusunda etkili kullanılması sağlanacaktır.</w:t>
            </w:r>
          </w:p>
        </w:tc>
        <w:tc>
          <w:tcPr>
            <w:tcW w:w="396" w:type="pct"/>
            <w:vAlign w:val="center"/>
          </w:tcPr>
          <w:p w14:paraId="441E1161" w14:textId="010E2316"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6265D745" w14:textId="77777777" w:rsidTr="006F06B2">
        <w:trPr>
          <w:trHeight w:val="340"/>
        </w:trPr>
        <w:tc>
          <w:tcPr>
            <w:tcW w:w="337" w:type="pct"/>
            <w:vAlign w:val="center"/>
          </w:tcPr>
          <w:p w14:paraId="5FC3B01F"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4.2.2.4</w:t>
            </w:r>
          </w:p>
        </w:tc>
        <w:tc>
          <w:tcPr>
            <w:tcW w:w="4267" w:type="pct"/>
            <w:shd w:val="clear" w:color="auto" w:fill="auto"/>
            <w:vAlign w:val="center"/>
          </w:tcPr>
          <w:p w14:paraId="71488F51"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Kurumsal projeler aracılığıyla öğrencilerin iş ve üniversite çevreleriyle birlikte çalışmasına imkân sağlanacaktır.</w:t>
            </w:r>
          </w:p>
        </w:tc>
        <w:tc>
          <w:tcPr>
            <w:tcW w:w="396" w:type="pct"/>
            <w:vAlign w:val="center"/>
          </w:tcPr>
          <w:p w14:paraId="07AF1283" w14:textId="1664A7C9"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42E44E1F" w14:textId="77777777" w:rsidTr="006F06B2">
        <w:trPr>
          <w:trHeight w:val="340"/>
        </w:trPr>
        <w:tc>
          <w:tcPr>
            <w:tcW w:w="337" w:type="pct"/>
            <w:vAlign w:val="center"/>
          </w:tcPr>
          <w:p w14:paraId="38C52F5D" w14:textId="7E88DD21"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4.2.2.5</w:t>
            </w:r>
          </w:p>
        </w:tc>
        <w:tc>
          <w:tcPr>
            <w:tcW w:w="4267" w:type="pct"/>
            <w:shd w:val="clear" w:color="auto" w:fill="auto"/>
            <w:vAlign w:val="center"/>
          </w:tcPr>
          <w:p w14:paraId="7FB6E10B"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Öğrencilerin okul ortamında veya uzaktan öğretimle ulusal ve uluslararası sertifikasyona dayalı yetkinlikler kazanması sağlanacaktır.</w:t>
            </w:r>
          </w:p>
        </w:tc>
        <w:tc>
          <w:tcPr>
            <w:tcW w:w="396" w:type="pct"/>
            <w:vAlign w:val="center"/>
          </w:tcPr>
          <w:p w14:paraId="25E4502B" w14:textId="533D6206"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3B79B45A" w14:textId="77777777" w:rsidTr="006F06B2">
        <w:trPr>
          <w:trHeight w:val="340"/>
        </w:trPr>
        <w:tc>
          <w:tcPr>
            <w:tcW w:w="337" w:type="pct"/>
            <w:vAlign w:val="center"/>
          </w:tcPr>
          <w:p w14:paraId="4B95E68F" w14:textId="184AC71E"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4.2.2.6</w:t>
            </w:r>
          </w:p>
        </w:tc>
        <w:tc>
          <w:tcPr>
            <w:tcW w:w="4267" w:type="pct"/>
            <w:shd w:val="clear" w:color="auto" w:fill="auto"/>
            <w:vAlign w:val="center"/>
          </w:tcPr>
          <w:p w14:paraId="50BAD9FC"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 xml:space="preserve">Öğrencilerin eğitim ve öğretim süreçlerinde sosyal girişimcilik ile tanışarak toplumsal problemlere çözüm arama </w:t>
            </w:r>
            <w:proofErr w:type="gramStart"/>
            <w:r w:rsidRPr="00E31414">
              <w:rPr>
                <w:rFonts w:asciiTheme="minorHAnsi" w:hAnsiTheme="minorHAnsi"/>
                <w:sz w:val="22"/>
                <w:szCs w:val="22"/>
              </w:rPr>
              <w:t>motivasyonu</w:t>
            </w:r>
            <w:proofErr w:type="gramEnd"/>
            <w:r w:rsidRPr="00E31414">
              <w:rPr>
                <w:rFonts w:asciiTheme="minorHAnsi" w:hAnsiTheme="minorHAnsi"/>
                <w:sz w:val="22"/>
                <w:szCs w:val="22"/>
              </w:rPr>
              <w:t xml:space="preserve"> kazanması için ilgili araç ve ortamlarla desteklenmesi sağlanacaktır.</w:t>
            </w:r>
          </w:p>
        </w:tc>
        <w:tc>
          <w:tcPr>
            <w:tcW w:w="396" w:type="pct"/>
            <w:vAlign w:val="center"/>
          </w:tcPr>
          <w:p w14:paraId="2B4970D0" w14:textId="74E66059"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5242119F" w14:textId="77777777" w:rsidTr="006F06B2">
        <w:trPr>
          <w:trHeight w:val="340"/>
        </w:trPr>
        <w:tc>
          <w:tcPr>
            <w:tcW w:w="337" w:type="pct"/>
            <w:vAlign w:val="center"/>
          </w:tcPr>
          <w:p w14:paraId="4708C3E6" w14:textId="27D5A309"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4.2.2.7</w:t>
            </w:r>
          </w:p>
        </w:tc>
        <w:tc>
          <w:tcPr>
            <w:tcW w:w="4267" w:type="pct"/>
            <w:shd w:val="clear" w:color="auto" w:fill="auto"/>
            <w:vAlign w:val="center"/>
          </w:tcPr>
          <w:p w14:paraId="36503B47" w14:textId="7729D7E5"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Öğrenmeye katkısı bakımından yeniden tasarlanacak öğrenci proje, performans ve ödev verme uygulamaları etkili uygulanacaktır.</w:t>
            </w:r>
          </w:p>
        </w:tc>
        <w:tc>
          <w:tcPr>
            <w:tcW w:w="396" w:type="pct"/>
            <w:vAlign w:val="center"/>
          </w:tcPr>
          <w:p w14:paraId="3EFEDBC6" w14:textId="450B2886"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3B5F312F" w14:textId="77777777" w:rsidTr="006F06B2">
        <w:trPr>
          <w:trHeight w:val="340"/>
        </w:trPr>
        <w:tc>
          <w:tcPr>
            <w:tcW w:w="337" w:type="pct"/>
            <w:vAlign w:val="center"/>
          </w:tcPr>
          <w:p w14:paraId="4BAAE0AB" w14:textId="727180B7"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4.2.2.8</w:t>
            </w:r>
          </w:p>
        </w:tc>
        <w:tc>
          <w:tcPr>
            <w:tcW w:w="4267" w:type="pct"/>
            <w:shd w:val="clear" w:color="auto" w:fill="auto"/>
            <w:vAlign w:val="center"/>
          </w:tcPr>
          <w:p w14:paraId="7579ED24" w14:textId="29EDA388"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Yeni kurulacak okul ve mahalle spor kulüplerinde yetenekli olan öğrencilerin ilgili spor kulüplerinde ders saatleri dışında yoğunlaştırılmış antrenmanlara katılımı sağlanacaktır.</w:t>
            </w:r>
          </w:p>
        </w:tc>
        <w:tc>
          <w:tcPr>
            <w:tcW w:w="396" w:type="pct"/>
            <w:vAlign w:val="center"/>
          </w:tcPr>
          <w:p w14:paraId="618B62EE" w14:textId="581E6FA0"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0CA1078D" w14:textId="77777777" w:rsidTr="006F06B2">
        <w:trPr>
          <w:trHeight w:val="340"/>
        </w:trPr>
        <w:tc>
          <w:tcPr>
            <w:tcW w:w="337" w:type="pct"/>
            <w:vAlign w:val="center"/>
          </w:tcPr>
          <w:p w14:paraId="4DEEA10E" w14:textId="7F055A36"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4.2.2.9</w:t>
            </w:r>
          </w:p>
        </w:tc>
        <w:tc>
          <w:tcPr>
            <w:tcW w:w="4267" w:type="pct"/>
            <w:shd w:val="clear" w:color="auto" w:fill="auto"/>
            <w:vAlign w:val="center"/>
          </w:tcPr>
          <w:p w14:paraId="56A56CC7" w14:textId="249CFEC5"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Ortaöğretimde yeniden tasarlanacak olan alan derslerinin haftalık ders çizelgesi etkin uygulanması sağlanacaktır.</w:t>
            </w:r>
          </w:p>
        </w:tc>
        <w:tc>
          <w:tcPr>
            <w:tcW w:w="396" w:type="pct"/>
            <w:vAlign w:val="center"/>
          </w:tcPr>
          <w:p w14:paraId="234AEE34" w14:textId="22AD29E3"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4C5EE3" w:rsidRPr="00E31414" w14:paraId="5DA4FFE7" w14:textId="77777777" w:rsidTr="006F06B2">
        <w:trPr>
          <w:trHeight w:val="340"/>
        </w:trPr>
        <w:tc>
          <w:tcPr>
            <w:tcW w:w="337" w:type="pct"/>
            <w:vAlign w:val="center"/>
          </w:tcPr>
          <w:p w14:paraId="18AB6AB7" w14:textId="46121B3E" w:rsidR="004C5EE3" w:rsidRPr="00E31414" w:rsidRDefault="00E76179" w:rsidP="004C5EE3">
            <w:pPr>
              <w:pStyle w:val="TabloSP"/>
              <w:rPr>
                <w:rFonts w:asciiTheme="minorHAnsi" w:hAnsiTheme="minorHAnsi"/>
                <w:sz w:val="22"/>
                <w:szCs w:val="22"/>
              </w:rPr>
            </w:pPr>
            <w:r>
              <w:rPr>
                <w:rFonts w:asciiTheme="minorHAnsi" w:hAnsiTheme="minorHAnsi"/>
                <w:sz w:val="22"/>
                <w:szCs w:val="22"/>
              </w:rPr>
              <w:t>4.2.2.10</w:t>
            </w:r>
          </w:p>
        </w:tc>
        <w:tc>
          <w:tcPr>
            <w:tcW w:w="4267" w:type="pct"/>
            <w:shd w:val="clear" w:color="auto" w:fill="auto"/>
            <w:vAlign w:val="center"/>
          </w:tcPr>
          <w:p w14:paraId="0329B4B1" w14:textId="77777777"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Ortaöğretimde alan seçimi 9. sınıfta yapılacaktır.</w:t>
            </w:r>
          </w:p>
        </w:tc>
        <w:tc>
          <w:tcPr>
            <w:tcW w:w="396" w:type="pct"/>
            <w:vAlign w:val="center"/>
          </w:tcPr>
          <w:p w14:paraId="7205A557" w14:textId="682CBE5B" w:rsidR="004C5EE3" w:rsidRPr="00E31414" w:rsidRDefault="004C5EE3" w:rsidP="004C5EE3">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D64DAA" w:rsidRPr="00E31414" w14:paraId="1A4A179E" w14:textId="77777777" w:rsidTr="006F06B2">
        <w:trPr>
          <w:trHeight w:val="340"/>
        </w:trPr>
        <w:tc>
          <w:tcPr>
            <w:tcW w:w="337" w:type="pct"/>
            <w:vAlign w:val="center"/>
          </w:tcPr>
          <w:p w14:paraId="4DB77768" w14:textId="498AADFC" w:rsidR="00D64DAA" w:rsidRPr="00E31414" w:rsidRDefault="00E76179" w:rsidP="00D64DAA">
            <w:pPr>
              <w:pStyle w:val="TabloSP"/>
              <w:rPr>
                <w:rFonts w:asciiTheme="minorHAnsi" w:hAnsiTheme="minorHAnsi"/>
                <w:sz w:val="22"/>
                <w:szCs w:val="22"/>
              </w:rPr>
            </w:pPr>
            <w:r>
              <w:rPr>
                <w:rFonts w:asciiTheme="minorHAnsi" w:hAnsiTheme="minorHAnsi"/>
                <w:sz w:val="22"/>
                <w:szCs w:val="22"/>
              </w:rPr>
              <w:lastRenderedPageBreak/>
              <w:t>4.2.2.11</w:t>
            </w:r>
          </w:p>
        </w:tc>
        <w:tc>
          <w:tcPr>
            <w:tcW w:w="4267" w:type="pct"/>
            <w:shd w:val="clear" w:color="auto" w:fill="auto"/>
            <w:vAlign w:val="center"/>
          </w:tcPr>
          <w:p w14:paraId="126CA1C8" w14:textId="41FB80E3" w:rsidR="00D64DAA" w:rsidRPr="00E31414" w:rsidRDefault="00D64DAA" w:rsidP="00D64DAA">
            <w:pPr>
              <w:pStyle w:val="TabloSP"/>
              <w:rPr>
                <w:rFonts w:asciiTheme="minorHAnsi" w:hAnsiTheme="minorHAnsi"/>
                <w:sz w:val="22"/>
                <w:szCs w:val="22"/>
              </w:rPr>
            </w:pPr>
            <w:r w:rsidRPr="00E31414">
              <w:rPr>
                <w:rFonts w:asciiTheme="minorHAnsi" w:hAnsiTheme="minorHAnsi"/>
                <w:sz w:val="22"/>
                <w:szCs w:val="22"/>
              </w:rPr>
              <w:t>İl</w:t>
            </w:r>
            <w:r w:rsidR="00E8266F">
              <w:rPr>
                <w:rFonts w:asciiTheme="minorHAnsi" w:hAnsiTheme="minorHAnsi"/>
                <w:sz w:val="22"/>
                <w:szCs w:val="22"/>
              </w:rPr>
              <w:t>çe</w:t>
            </w:r>
            <w:r w:rsidRPr="00E31414">
              <w:rPr>
                <w:rFonts w:asciiTheme="minorHAnsi" w:hAnsiTheme="minorHAnsi"/>
                <w:sz w:val="22"/>
                <w:szCs w:val="22"/>
              </w:rPr>
              <w:t xml:space="preserve"> geneli TYT ve AYT deneme sınavları yapılacaktır.</w:t>
            </w:r>
          </w:p>
        </w:tc>
        <w:tc>
          <w:tcPr>
            <w:tcW w:w="396" w:type="pct"/>
            <w:vAlign w:val="center"/>
          </w:tcPr>
          <w:p w14:paraId="6C8736B1" w14:textId="178FA18C" w:rsidR="00D64DAA" w:rsidRPr="00E31414" w:rsidRDefault="00D64DAA" w:rsidP="00D64DAA">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D64DAA" w:rsidRPr="00E31414" w14:paraId="79743AA9" w14:textId="77777777" w:rsidTr="006F06B2">
        <w:trPr>
          <w:trHeight w:val="340"/>
        </w:trPr>
        <w:tc>
          <w:tcPr>
            <w:tcW w:w="337" w:type="pct"/>
            <w:vAlign w:val="center"/>
          </w:tcPr>
          <w:p w14:paraId="456FC35B" w14:textId="2EEB3707" w:rsidR="00D64DAA" w:rsidRPr="00E31414" w:rsidRDefault="00E76179" w:rsidP="00D64DAA">
            <w:pPr>
              <w:pStyle w:val="TabloSP"/>
              <w:rPr>
                <w:rFonts w:asciiTheme="minorHAnsi" w:hAnsiTheme="minorHAnsi"/>
                <w:sz w:val="22"/>
                <w:szCs w:val="22"/>
              </w:rPr>
            </w:pPr>
            <w:r>
              <w:rPr>
                <w:rFonts w:asciiTheme="minorHAnsi" w:hAnsiTheme="minorHAnsi"/>
                <w:sz w:val="22"/>
                <w:szCs w:val="22"/>
              </w:rPr>
              <w:t>4.2.2.12</w:t>
            </w:r>
          </w:p>
        </w:tc>
        <w:tc>
          <w:tcPr>
            <w:tcW w:w="4267" w:type="pct"/>
            <w:shd w:val="clear" w:color="auto" w:fill="auto"/>
            <w:vAlign w:val="center"/>
          </w:tcPr>
          <w:p w14:paraId="6BA64369" w14:textId="56BD949F" w:rsidR="00D64DAA" w:rsidRPr="00E31414" w:rsidRDefault="00D64DAA" w:rsidP="00E8266F">
            <w:pPr>
              <w:pStyle w:val="TabloSP"/>
              <w:rPr>
                <w:rFonts w:asciiTheme="minorHAnsi" w:hAnsiTheme="minorHAnsi"/>
                <w:sz w:val="22"/>
                <w:szCs w:val="22"/>
              </w:rPr>
            </w:pPr>
            <w:r w:rsidRPr="00E31414">
              <w:rPr>
                <w:rFonts w:asciiTheme="minorHAnsi" w:hAnsiTheme="minorHAnsi"/>
                <w:sz w:val="22"/>
                <w:szCs w:val="22"/>
              </w:rPr>
              <w:t>Tercih zamanlarında İl</w:t>
            </w:r>
            <w:r w:rsidR="00E8266F">
              <w:rPr>
                <w:rFonts w:asciiTheme="minorHAnsi" w:hAnsiTheme="minorHAnsi"/>
                <w:sz w:val="22"/>
                <w:szCs w:val="22"/>
              </w:rPr>
              <w:t xml:space="preserve">çe </w:t>
            </w:r>
            <w:r w:rsidRPr="00E31414">
              <w:rPr>
                <w:rFonts w:asciiTheme="minorHAnsi" w:hAnsiTheme="minorHAnsi"/>
                <w:sz w:val="22"/>
                <w:szCs w:val="22"/>
              </w:rPr>
              <w:t>genelinde okul/kurum müdürlüklerinde ve mobil olarak LGS ve YGS için rehberlik tercih komisyonları kurulacak ve öğrencilerin doğru tercih yapmaları sağlanacaktır.</w:t>
            </w:r>
          </w:p>
        </w:tc>
        <w:tc>
          <w:tcPr>
            <w:tcW w:w="396" w:type="pct"/>
            <w:vAlign w:val="center"/>
          </w:tcPr>
          <w:p w14:paraId="64750CAD" w14:textId="7C352E54" w:rsidR="00D64DAA" w:rsidRPr="00E31414" w:rsidRDefault="00D64DAA" w:rsidP="00D64DAA">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bl>
    <w:p w14:paraId="231FE544" w14:textId="77777777" w:rsidR="009B234D" w:rsidRPr="00EE6630" w:rsidRDefault="009B234D" w:rsidP="009B234D">
      <w:pPr>
        <w:rPr>
          <w:rFonts w:asciiTheme="minorHAnsi" w:eastAsia="Calibri" w:hAnsiTheme="minorHAnsi" w:cs="Arial"/>
          <w:b/>
          <w:sz w:val="22"/>
        </w:rPr>
      </w:pPr>
    </w:p>
    <w:p w14:paraId="19AB23DE" w14:textId="7F1F6A64" w:rsidR="009B234D" w:rsidRPr="00EE6630" w:rsidRDefault="009B234D" w:rsidP="00F12FF3">
      <w:pPr>
        <w:spacing w:after="160"/>
        <w:jc w:val="left"/>
        <w:rPr>
          <w:rFonts w:asciiTheme="minorHAnsi" w:eastAsia="Calibri" w:hAnsiTheme="minorHAnsi" w:cs="Arial"/>
          <w:b/>
          <w:sz w:val="22"/>
        </w:rPr>
      </w:pPr>
      <w:r w:rsidRPr="00EE6630">
        <w:rPr>
          <w:rFonts w:asciiTheme="minorHAnsi" w:eastAsia="Calibri" w:hAnsiTheme="minorHAnsi" w:cs="Arial"/>
          <w:b/>
          <w:sz w:val="22"/>
        </w:rPr>
        <w:t xml:space="preserve">Strateji 4.2.3: </w:t>
      </w:r>
      <w:r w:rsidR="00DD055D" w:rsidRPr="00EE6630">
        <w:rPr>
          <w:rFonts w:asciiTheme="minorHAnsi" w:hAnsiTheme="minorHAnsi"/>
          <w:b/>
          <w:sz w:val="22"/>
        </w:rPr>
        <w:t>Okullar arası başarı farkı azaltılacaktır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02"/>
        <w:gridCol w:w="13375"/>
        <w:gridCol w:w="1237"/>
      </w:tblGrid>
      <w:tr w:rsidR="009B234D" w:rsidRPr="00E31414" w14:paraId="0A6AFF94" w14:textId="77777777" w:rsidTr="007C157F">
        <w:trPr>
          <w:trHeight w:val="557"/>
        </w:trPr>
        <w:tc>
          <w:tcPr>
            <w:tcW w:w="321" w:type="pct"/>
            <w:shd w:val="clear" w:color="auto" w:fill="9CC2E5" w:themeFill="accent1" w:themeFillTint="99"/>
            <w:vAlign w:val="center"/>
          </w:tcPr>
          <w:p w14:paraId="558BBE09"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6D06368F"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2267FD3E"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B12526" w:rsidRPr="00E31414" w14:paraId="029FD6BC" w14:textId="77777777" w:rsidTr="006F06B2">
        <w:trPr>
          <w:trHeight w:val="450"/>
        </w:trPr>
        <w:tc>
          <w:tcPr>
            <w:tcW w:w="321" w:type="pct"/>
            <w:vAlign w:val="center"/>
          </w:tcPr>
          <w:p w14:paraId="45DB9241" w14:textId="77777777" w:rsidR="00B12526" w:rsidRPr="00E31414" w:rsidRDefault="00B12526" w:rsidP="00B12526">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4.2.3.1</w:t>
            </w:r>
          </w:p>
        </w:tc>
        <w:tc>
          <w:tcPr>
            <w:tcW w:w="4283" w:type="pct"/>
            <w:shd w:val="clear" w:color="auto" w:fill="auto"/>
            <w:vAlign w:val="center"/>
          </w:tcPr>
          <w:p w14:paraId="13869804" w14:textId="73FF8113"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İmkân ve koşulları bakımından desteklenmesi gereken okulların tespitine ilişkin kurulacak sistem uygulanacaktır.</w:t>
            </w:r>
          </w:p>
        </w:tc>
        <w:tc>
          <w:tcPr>
            <w:tcW w:w="396" w:type="pct"/>
            <w:vAlign w:val="center"/>
          </w:tcPr>
          <w:p w14:paraId="2D82811C" w14:textId="1F3F4EBE"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12526" w:rsidRPr="00E31414" w14:paraId="37A6F169" w14:textId="77777777" w:rsidTr="006F06B2">
        <w:trPr>
          <w:trHeight w:val="542"/>
        </w:trPr>
        <w:tc>
          <w:tcPr>
            <w:tcW w:w="321" w:type="pct"/>
            <w:vAlign w:val="center"/>
          </w:tcPr>
          <w:p w14:paraId="48FD8951" w14:textId="77777777" w:rsidR="00B12526" w:rsidRPr="00E31414" w:rsidRDefault="00B12526" w:rsidP="00B12526">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4.2.3.2</w:t>
            </w:r>
          </w:p>
        </w:tc>
        <w:tc>
          <w:tcPr>
            <w:tcW w:w="4283" w:type="pct"/>
            <w:shd w:val="clear" w:color="auto" w:fill="auto"/>
            <w:vAlign w:val="center"/>
          </w:tcPr>
          <w:p w14:paraId="4189C9E9" w14:textId="77777777"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Kaynakların dağıtımında imkân ve koşulları bakımından desteklenmesi gereken okulları öncelikli hâle getirecek bir planlama yapılacaktır.</w:t>
            </w:r>
          </w:p>
        </w:tc>
        <w:tc>
          <w:tcPr>
            <w:tcW w:w="396" w:type="pct"/>
            <w:vAlign w:val="center"/>
          </w:tcPr>
          <w:p w14:paraId="5E13C62F" w14:textId="5ABC9D2C"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B12526" w:rsidRPr="00E31414" w14:paraId="7A590CFD" w14:textId="77777777" w:rsidTr="006F06B2">
        <w:trPr>
          <w:trHeight w:val="20"/>
        </w:trPr>
        <w:tc>
          <w:tcPr>
            <w:tcW w:w="321" w:type="pct"/>
            <w:vAlign w:val="center"/>
          </w:tcPr>
          <w:p w14:paraId="1A88180C" w14:textId="77777777" w:rsidR="00B12526" w:rsidRPr="00E31414" w:rsidRDefault="00B12526" w:rsidP="00B12526">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4.2.3.3</w:t>
            </w:r>
          </w:p>
        </w:tc>
        <w:tc>
          <w:tcPr>
            <w:tcW w:w="4283" w:type="pct"/>
            <w:shd w:val="clear" w:color="auto" w:fill="auto"/>
            <w:vAlign w:val="center"/>
          </w:tcPr>
          <w:p w14:paraId="720F4219" w14:textId="77777777"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Sosyoekonomik açıdan kısıtlı koşulları sebebiyle hedefledikleri başarıyı gösteremediği belirlenen okullardaki öğrencilerin akademik ve sosyal gelişimleri için destek programları uygulanacaktır.</w:t>
            </w:r>
          </w:p>
        </w:tc>
        <w:tc>
          <w:tcPr>
            <w:tcW w:w="396" w:type="pct"/>
            <w:vAlign w:val="center"/>
          </w:tcPr>
          <w:p w14:paraId="4E67ACB2" w14:textId="10E68C23" w:rsidR="00B12526" w:rsidRPr="00E31414" w:rsidRDefault="00B12526" w:rsidP="00B12526">
            <w:pPr>
              <w:pStyle w:val="TabloSP"/>
              <w:rPr>
                <w:rFonts w:asciiTheme="minorHAnsi" w:hAnsiTheme="minorHAnsi"/>
                <w:sz w:val="22"/>
                <w:szCs w:val="22"/>
              </w:rPr>
            </w:pPr>
            <w:r w:rsidRPr="00E31414">
              <w:rPr>
                <w:rFonts w:asciiTheme="minorHAnsi" w:hAnsiTheme="minorHAnsi"/>
                <w:sz w:val="22"/>
                <w:szCs w:val="22"/>
              </w:rPr>
              <w:t>OÖH</w:t>
            </w:r>
            <w:r w:rsidR="000D044C">
              <w:rPr>
                <w:rFonts w:asciiTheme="minorHAnsi" w:hAnsiTheme="minorHAnsi"/>
                <w:sz w:val="22"/>
                <w:szCs w:val="22"/>
              </w:rPr>
              <w:t>B</w:t>
            </w:r>
          </w:p>
        </w:tc>
      </w:tr>
      <w:tr w:rsidR="009B234D" w:rsidRPr="00E31414" w14:paraId="7823DC74" w14:textId="77777777" w:rsidTr="006F06B2">
        <w:trPr>
          <w:trHeight w:val="486"/>
        </w:trPr>
        <w:tc>
          <w:tcPr>
            <w:tcW w:w="321" w:type="pct"/>
            <w:vAlign w:val="center"/>
          </w:tcPr>
          <w:p w14:paraId="45544E6E"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4.2.3.4</w:t>
            </w:r>
          </w:p>
        </w:tc>
        <w:tc>
          <w:tcPr>
            <w:tcW w:w="4283" w:type="pct"/>
            <w:shd w:val="clear" w:color="auto" w:fill="auto"/>
            <w:vAlign w:val="center"/>
          </w:tcPr>
          <w:p w14:paraId="4E51AA00"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İmkân ve koşulları bakımından desteklenmesi gereken okullara yönelik destekleme ve yetiştirme kursları yaygınlaştırılacaktır.</w:t>
            </w:r>
          </w:p>
        </w:tc>
        <w:tc>
          <w:tcPr>
            <w:tcW w:w="396" w:type="pct"/>
            <w:vAlign w:val="center"/>
          </w:tcPr>
          <w:p w14:paraId="2DF3AC40" w14:textId="779AC472" w:rsidR="009B234D" w:rsidRPr="00E31414" w:rsidRDefault="00B12526" w:rsidP="009B234D">
            <w:pPr>
              <w:pStyle w:val="TabloSP"/>
              <w:rPr>
                <w:rFonts w:asciiTheme="minorHAnsi" w:hAnsiTheme="minorHAnsi"/>
                <w:sz w:val="22"/>
                <w:szCs w:val="22"/>
              </w:rPr>
            </w:pPr>
            <w:r w:rsidRPr="00E31414">
              <w:rPr>
                <w:rFonts w:asciiTheme="minorHAnsi" w:hAnsiTheme="minorHAnsi"/>
                <w:sz w:val="22"/>
                <w:szCs w:val="22"/>
              </w:rPr>
              <w:t>ÖDSH</w:t>
            </w:r>
            <w:r w:rsidR="000D044C">
              <w:rPr>
                <w:rFonts w:asciiTheme="minorHAnsi" w:hAnsiTheme="minorHAnsi"/>
                <w:sz w:val="22"/>
                <w:szCs w:val="22"/>
              </w:rPr>
              <w:t>B</w:t>
            </w:r>
          </w:p>
        </w:tc>
      </w:tr>
      <w:tr w:rsidR="009B234D" w:rsidRPr="00E31414" w14:paraId="40F25B8F" w14:textId="77777777" w:rsidTr="006F06B2">
        <w:trPr>
          <w:trHeight w:val="549"/>
        </w:trPr>
        <w:tc>
          <w:tcPr>
            <w:tcW w:w="321" w:type="pct"/>
            <w:vAlign w:val="center"/>
          </w:tcPr>
          <w:p w14:paraId="12CD39BE"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4.2.3.5</w:t>
            </w:r>
          </w:p>
        </w:tc>
        <w:tc>
          <w:tcPr>
            <w:tcW w:w="4283" w:type="pct"/>
            <w:shd w:val="clear" w:color="auto" w:fill="auto"/>
            <w:vAlign w:val="center"/>
          </w:tcPr>
          <w:p w14:paraId="662CDB34"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Öğrenme güçlüğü yaşayan öğrencilerin tespit edilmesine yönelik çalışmalar yapılacaktır.</w:t>
            </w:r>
          </w:p>
        </w:tc>
        <w:tc>
          <w:tcPr>
            <w:tcW w:w="396" w:type="pct"/>
            <w:vAlign w:val="center"/>
          </w:tcPr>
          <w:p w14:paraId="61E24809" w14:textId="076F504A" w:rsidR="009B234D" w:rsidRPr="00E31414" w:rsidRDefault="009B234D" w:rsidP="00B12526">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bl>
    <w:p w14:paraId="6F2259EB" w14:textId="77777777" w:rsidR="006234C4" w:rsidRDefault="006234C4">
      <w:pPr>
        <w:spacing w:after="160"/>
        <w:jc w:val="left"/>
        <w:rPr>
          <w:rFonts w:asciiTheme="minorHAnsi" w:eastAsia="Calibri" w:hAnsiTheme="minorHAnsi" w:cs="Arial"/>
          <w:sz w:val="22"/>
        </w:rPr>
      </w:pPr>
    </w:p>
    <w:p w14:paraId="43327492" w14:textId="756761D5" w:rsidR="00FD42AE" w:rsidRPr="00EE6630" w:rsidRDefault="00FD42AE" w:rsidP="00FD42AE">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4.</w:t>
      </w:r>
      <w:r>
        <w:rPr>
          <w:rFonts w:asciiTheme="minorHAnsi" w:eastAsia="Calibri" w:hAnsiTheme="minorHAnsi" w:cs="Arial"/>
          <w:sz w:val="22"/>
        </w:rPr>
        <w:t>3</w:t>
      </w:r>
      <w:proofErr w:type="gramEnd"/>
      <w:r w:rsidRPr="00EE6630">
        <w:rPr>
          <w:rFonts w:asciiTheme="minorHAnsi" w:eastAsia="Calibri" w:hAnsiTheme="minorHAnsi" w:cs="Arial"/>
          <w:sz w:val="22"/>
        </w:rPr>
        <w:t>: Örgün eğitim içinde imam hatip okullarının niteliği artırılacaktır.</w:t>
      </w:r>
    </w:p>
    <w:p w14:paraId="01AEE7CC" w14:textId="03194529"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4.</w:t>
      </w:r>
      <w:r>
        <w:rPr>
          <w:rFonts w:asciiTheme="minorHAnsi" w:eastAsia="Calibri" w:hAnsiTheme="minorHAnsi" w:cs="Arial"/>
          <w:b/>
          <w:sz w:val="22"/>
        </w:rPr>
        <w:t>3</w:t>
      </w:r>
      <w:r w:rsidRPr="00EE6630">
        <w:rPr>
          <w:rFonts w:asciiTheme="minorHAnsi" w:eastAsia="Calibri" w:hAnsiTheme="minorHAnsi" w:cs="Arial"/>
          <w:b/>
          <w:sz w:val="22"/>
        </w:rPr>
        <w:t xml:space="preserve">.1: </w:t>
      </w:r>
      <w:r w:rsidRPr="00EE6630">
        <w:rPr>
          <w:rFonts w:asciiTheme="minorHAnsi" w:hAnsiTheme="minorHAnsi"/>
          <w:b/>
          <w:sz w:val="22"/>
        </w:rPr>
        <w:t xml:space="preserve">İmam hatip okullarının öğretim programı ve ders yapısı güncellenmesi, bu okullarda verilen yabancı dil eğitimi iyileştirilmesi çalışmaları etkin </w:t>
      </w:r>
      <w:r w:rsidRPr="009F0B01">
        <w:rPr>
          <w:rFonts w:asciiTheme="minorHAnsi" w:hAnsiTheme="minorHAnsi"/>
          <w:b/>
          <w:sz w:val="22"/>
        </w:rPr>
        <w:t xml:space="preserve">ve verimli bir şekilde </w:t>
      </w:r>
      <w:r w:rsidRPr="00EE6630">
        <w:rPr>
          <w:rFonts w:asciiTheme="minorHAnsi" w:hAnsiTheme="minorHAnsi"/>
          <w:b/>
          <w:sz w:val="22"/>
        </w:rPr>
        <w:t>yürütülecektir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999"/>
        <w:gridCol w:w="13381"/>
        <w:gridCol w:w="1234"/>
      </w:tblGrid>
      <w:tr w:rsidR="00FD42AE" w:rsidRPr="00E31414" w14:paraId="589B6098" w14:textId="77777777" w:rsidTr="00264013">
        <w:trPr>
          <w:trHeight w:val="567"/>
        </w:trPr>
        <w:tc>
          <w:tcPr>
            <w:tcW w:w="32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DFF400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47E18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4A3BD2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6A1CD625" w14:textId="77777777" w:rsidTr="00264013">
        <w:trPr>
          <w:trHeight w:val="340"/>
        </w:trPr>
        <w:tc>
          <w:tcPr>
            <w:tcW w:w="320" w:type="pct"/>
            <w:tcBorders>
              <w:top w:val="single" w:sz="4" w:space="0" w:color="auto"/>
              <w:left w:val="single" w:sz="4" w:space="0" w:color="auto"/>
              <w:bottom w:val="single" w:sz="4" w:space="0" w:color="auto"/>
              <w:right w:val="single" w:sz="4" w:space="0" w:color="auto"/>
            </w:tcBorders>
            <w:vAlign w:val="center"/>
          </w:tcPr>
          <w:p w14:paraId="5BD59D9B" w14:textId="4BF473E8"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.1.1</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C1CD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Bakanlık tarafından imam hatip okullarındaki program çeşitliliğinin korunup genel ortaöğretimdeki esnek, modüler yapıyla uyumlu hâle getirilerek imam hatip okullarının programlarının ders saatlerinin azaltılması çalışmaları etkin olarak uygulanacaktır. Bakanlık tarafından farklı alanlarda üniversite okuyacak öğrencilere yönelik planlanacak meslek dersleri ile akademik derslerindeki oransal değişiklikler uygulanacaktır.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44BB8CF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6A1EA048" w14:textId="77777777" w:rsidTr="00264013">
        <w:trPr>
          <w:trHeight w:val="340"/>
        </w:trPr>
        <w:tc>
          <w:tcPr>
            <w:tcW w:w="320" w:type="pct"/>
            <w:tcBorders>
              <w:top w:val="single" w:sz="4" w:space="0" w:color="auto"/>
              <w:left w:val="single" w:sz="4" w:space="0" w:color="auto"/>
              <w:bottom w:val="single" w:sz="4" w:space="0" w:color="auto"/>
              <w:right w:val="single" w:sz="4" w:space="0" w:color="auto"/>
            </w:tcBorders>
            <w:vAlign w:val="center"/>
          </w:tcPr>
          <w:p w14:paraId="6F503C87" w14:textId="744E3773"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.1.2</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F073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 dersleri, Arapça, din kültürü ve ahlak bilgisi, din ahlak ve değerler alanı seçmeli dersleri için Bakanlık tarafından geliştirilecek e-içerik ve hazırlanacak etkileşimli öğretim materyalleri uygulanması sağlanacaktır. Arapça ve diğer yabancı dil alanlarında nitelikli destek eğitimleri düzenlenmesi ve yaz okullarının açılması sağlanacaktır.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4B35CDA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011007AD" w14:textId="77777777" w:rsidTr="00264013">
        <w:trPr>
          <w:trHeight w:val="340"/>
        </w:trPr>
        <w:tc>
          <w:tcPr>
            <w:tcW w:w="320" w:type="pct"/>
            <w:tcBorders>
              <w:top w:val="single" w:sz="4" w:space="0" w:color="auto"/>
              <w:left w:val="single" w:sz="4" w:space="0" w:color="auto"/>
              <w:bottom w:val="single" w:sz="4" w:space="0" w:color="auto"/>
              <w:right w:val="single" w:sz="4" w:space="0" w:color="auto"/>
            </w:tcBorders>
            <w:vAlign w:val="center"/>
          </w:tcPr>
          <w:p w14:paraId="33F7E198" w14:textId="0A4794B2"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.1.3</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64C3A" w14:textId="77777777" w:rsidR="00FD42AE" w:rsidRPr="00E31414" w:rsidRDefault="00FD42AE" w:rsidP="00264013">
            <w:pPr>
              <w:pStyle w:val="TabloSP"/>
              <w:rPr>
                <w:rFonts w:asciiTheme="minorHAnsi" w:hAnsiTheme="minorHAnsi"/>
                <w:sz w:val="22"/>
                <w:szCs w:val="22"/>
              </w:rPr>
            </w:pPr>
            <w:proofErr w:type="gramStart"/>
            <w:r w:rsidRPr="00E31414">
              <w:rPr>
                <w:rFonts w:asciiTheme="minorHAnsi" w:hAnsiTheme="minorHAnsi"/>
                <w:sz w:val="22"/>
                <w:szCs w:val="22"/>
              </w:rPr>
              <w:t>Bakanlık tarafından yabancı dil öğrenimi etkileşimli kaynaklarla desteklenmesi, yabancı dil münazara yarışmaları düzenlenmesi, hazırlık sınıflarında dört dil becerisini (dinleme, konuşma, okuma ve yazma) ölçen “Yabancı Dil Ortak Sınavı” yapılması ve Arapça ders kitapları yazma, okuma, dinleme ve konuşma alanlarında tüm dil becerilerini geliştirecek şekilde bir bütün hâlinde tasarlanması çalışmaları etkin olarak yürütülecektir.</w:t>
            </w:r>
            <w:proofErr w:type="gramEnd"/>
          </w:p>
        </w:tc>
        <w:tc>
          <w:tcPr>
            <w:tcW w:w="396" w:type="pct"/>
            <w:tcBorders>
              <w:top w:val="single" w:sz="4" w:space="0" w:color="auto"/>
              <w:left w:val="single" w:sz="4" w:space="0" w:color="auto"/>
              <w:bottom w:val="single" w:sz="4" w:space="0" w:color="auto"/>
              <w:right w:val="single" w:sz="4" w:space="0" w:color="auto"/>
            </w:tcBorders>
            <w:vAlign w:val="center"/>
            <w:hideMark/>
          </w:tcPr>
          <w:p w14:paraId="6BF715E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3F72DF5E" w14:textId="77777777" w:rsidTr="00264013">
        <w:trPr>
          <w:trHeight w:val="488"/>
        </w:trPr>
        <w:tc>
          <w:tcPr>
            <w:tcW w:w="320" w:type="pct"/>
            <w:tcBorders>
              <w:top w:val="single" w:sz="4" w:space="0" w:color="auto"/>
              <w:left w:val="single" w:sz="4" w:space="0" w:color="auto"/>
              <w:bottom w:val="single" w:sz="4" w:space="0" w:color="auto"/>
              <w:right w:val="single" w:sz="4" w:space="0" w:color="auto"/>
            </w:tcBorders>
            <w:vAlign w:val="center"/>
          </w:tcPr>
          <w:p w14:paraId="5F0339B5" w14:textId="24E3E41A"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lastRenderedPageBreak/>
              <w:t>4.</w:t>
            </w:r>
            <w:r>
              <w:rPr>
                <w:rFonts w:asciiTheme="minorHAnsi" w:hAnsiTheme="minorHAnsi"/>
                <w:sz w:val="22"/>
                <w:szCs w:val="22"/>
              </w:rPr>
              <w:t>3</w:t>
            </w:r>
            <w:r w:rsidRPr="00E31414">
              <w:rPr>
                <w:rFonts w:asciiTheme="minorHAnsi" w:hAnsiTheme="minorHAnsi"/>
                <w:sz w:val="22"/>
                <w:szCs w:val="22"/>
              </w:rPr>
              <w:t>.1.4</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9C7F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Yabancı dil öğretmenlerinin mesleki becerilerinin geliştirilmesine yönelik düzenlenecek mesleki gelişim programları uygulanacaktır.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6D0A4E8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283D566A" w14:textId="77777777" w:rsidTr="00264013">
        <w:trPr>
          <w:trHeight w:val="340"/>
        </w:trPr>
        <w:tc>
          <w:tcPr>
            <w:tcW w:w="320" w:type="pct"/>
            <w:tcBorders>
              <w:top w:val="single" w:sz="4" w:space="0" w:color="auto"/>
              <w:left w:val="single" w:sz="4" w:space="0" w:color="auto"/>
              <w:bottom w:val="single" w:sz="4" w:space="0" w:color="auto"/>
              <w:right w:val="single" w:sz="4" w:space="0" w:color="auto"/>
            </w:tcBorders>
            <w:vAlign w:val="center"/>
          </w:tcPr>
          <w:p w14:paraId="34EFE2A7" w14:textId="394E684E"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.1.5</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701C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İmam Hatip Okullarının yabancı dil öncelikli olmak üzere uluslararası alandaki etkinliklere katılmaları teşvik edilecek, toplumsal sorumluluk ve gönüllülük programları ile model uygulamalar hayata geçirilecek ve başarılı örnekler teşvik edilecektir.</w:t>
            </w:r>
          </w:p>
        </w:tc>
        <w:tc>
          <w:tcPr>
            <w:tcW w:w="396" w:type="pct"/>
            <w:tcBorders>
              <w:top w:val="single" w:sz="4" w:space="0" w:color="auto"/>
              <w:left w:val="single" w:sz="4" w:space="0" w:color="auto"/>
              <w:bottom w:val="single" w:sz="4" w:space="0" w:color="auto"/>
              <w:right w:val="single" w:sz="4" w:space="0" w:color="auto"/>
            </w:tcBorders>
            <w:vAlign w:val="center"/>
            <w:hideMark/>
          </w:tcPr>
          <w:p w14:paraId="606BF25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5C62C54A" w14:textId="77777777" w:rsidTr="00264013">
        <w:trPr>
          <w:trHeight w:val="340"/>
        </w:trPr>
        <w:tc>
          <w:tcPr>
            <w:tcW w:w="320" w:type="pct"/>
            <w:tcBorders>
              <w:top w:val="single" w:sz="4" w:space="0" w:color="auto"/>
              <w:left w:val="single" w:sz="4" w:space="0" w:color="auto"/>
              <w:bottom w:val="single" w:sz="4" w:space="0" w:color="auto"/>
              <w:right w:val="single" w:sz="4" w:space="0" w:color="auto"/>
            </w:tcBorders>
            <w:vAlign w:val="center"/>
          </w:tcPr>
          <w:p w14:paraId="5428F3AD" w14:textId="0D6D4114"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.1.6</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tcPr>
          <w:p w14:paraId="4219258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Yazma, okuma, dinleme ve konuşma alanlarında tüm dil becerilerini geliştirecek şekilde bir bütün hâlinde tasarlanacak Arapça öğretim materyalleri uygulanacaktır.</w:t>
            </w:r>
          </w:p>
        </w:tc>
        <w:tc>
          <w:tcPr>
            <w:tcW w:w="396" w:type="pct"/>
            <w:tcBorders>
              <w:top w:val="single" w:sz="4" w:space="0" w:color="auto"/>
              <w:left w:val="single" w:sz="4" w:space="0" w:color="auto"/>
              <w:bottom w:val="single" w:sz="4" w:space="0" w:color="auto"/>
              <w:right w:val="single" w:sz="4" w:space="0" w:color="auto"/>
            </w:tcBorders>
            <w:vAlign w:val="center"/>
          </w:tcPr>
          <w:p w14:paraId="59C1017C"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3B9B0F8D" w14:textId="77777777" w:rsidTr="00264013">
        <w:trPr>
          <w:trHeight w:val="410"/>
        </w:trPr>
        <w:tc>
          <w:tcPr>
            <w:tcW w:w="320" w:type="pct"/>
            <w:tcBorders>
              <w:top w:val="single" w:sz="4" w:space="0" w:color="auto"/>
              <w:left w:val="single" w:sz="4" w:space="0" w:color="auto"/>
              <w:bottom w:val="single" w:sz="4" w:space="0" w:color="auto"/>
              <w:right w:val="single" w:sz="4" w:space="0" w:color="auto"/>
            </w:tcBorders>
            <w:vAlign w:val="center"/>
          </w:tcPr>
          <w:p w14:paraId="5437A084" w14:textId="7986613E"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.1.7</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tcPr>
          <w:p w14:paraId="7515D2B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 xml:space="preserve">Yönetici ve din kültürü öğretmenlerine yönelik gelişimim eylem planları yapılacaktır. </w:t>
            </w:r>
          </w:p>
        </w:tc>
        <w:tc>
          <w:tcPr>
            <w:tcW w:w="396" w:type="pct"/>
            <w:tcBorders>
              <w:top w:val="single" w:sz="4" w:space="0" w:color="auto"/>
              <w:left w:val="single" w:sz="4" w:space="0" w:color="auto"/>
              <w:bottom w:val="single" w:sz="4" w:space="0" w:color="auto"/>
              <w:right w:val="single" w:sz="4" w:space="0" w:color="auto"/>
            </w:tcBorders>
            <w:vAlign w:val="center"/>
          </w:tcPr>
          <w:p w14:paraId="6141FD3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633087FA" w14:textId="77777777" w:rsidTr="00264013">
        <w:trPr>
          <w:trHeight w:val="416"/>
        </w:trPr>
        <w:tc>
          <w:tcPr>
            <w:tcW w:w="320" w:type="pct"/>
            <w:tcBorders>
              <w:top w:val="single" w:sz="4" w:space="0" w:color="auto"/>
              <w:left w:val="single" w:sz="4" w:space="0" w:color="auto"/>
              <w:bottom w:val="single" w:sz="4" w:space="0" w:color="auto"/>
              <w:right w:val="single" w:sz="4" w:space="0" w:color="auto"/>
            </w:tcBorders>
            <w:vAlign w:val="center"/>
          </w:tcPr>
          <w:p w14:paraId="46B06A64" w14:textId="3CA826FF"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.1.8</w:t>
            </w:r>
          </w:p>
        </w:tc>
        <w:tc>
          <w:tcPr>
            <w:tcW w:w="4285" w:type="pct"/>
            <w:tcBorders>
              <w:top w:val="single" w:sz="4" w:space="0" w:color="auto"/>
              <w:left w:val="single" w:sz="4" w:space="0" w:color="auto"/>
              <w:bottom w:val="single" w:sz="4" w:space="0" w:color="auto"/>
              <w:right w:val="single" w:sz="4" w:space="0" w:color="auto"/>
            </w:tcBorders>
            <w:shd w:val="clear" w:color="auto" w:fill="auto"/>
            <w:vAlign w:val="center"/>
          </w:tcPr>
          <w:p w14:paraId="78EE53D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Kur’an-ı Kerim, Ezan, Hutbe, Hafızlık, Arapça ve Musiki yarışmaları gerçekleştirilecektir.</w:t>
            </w:r>
          </w:p>
        </w:tc>
        <w:tc>
          <w:tcPr>
            <w:tcW w:w="396" w:type="pct"/>
            <w:tcBorders>
              <w:top w:val="single" w:sz="4" w:space="0" w:color="auto"/>
              <w:left w:val="single" w:sz="4" w:space="0" w:color="auto"/>
              <w:bottom w:val="single" w:sz="4" w:space="0" w:color="auto"/>
              <w:right w:val="single" w:sz="4" w:space="0" w:color="auto"/>
            </w:tcBorders>
            <w:vAlign w:val="center"/>
          </w:tcPr>
          <w:p w14:paraId="6A1282C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bl>
    <w:p w14:paraId="57DD60AE" w14:textId="77777777" w:rsidR="00FD42AE" w:rsidRPr="00EE6630" w:rsidRDefault="00FD42AE" w:rsidP="00FD42AE">
      <w:pPr>
        <w:rPr>
          <w:rFonts w:asciiTheme="minorHAnsi" w:eastAsiaTheme="majorEastAsia" w:hAnsiTheme="minorHAnsi" w:cs="Times New Roman"/>
          <w:b/>
          <w:color w:val="00B0F0"/>
          <w:sz w:val="22"/>
        </w:rPr>
      </w:pPr>
    </w:p>
    <w:p w14:paraId="62D2CB66" w14:textId="2CEF3936"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4.</w:t>
      </w:r>
      <w:r>
        <w:rPr>
          <w:rFonts w:asciiTheme="minorHAnsi" w:eastAsia="Calibri" w:hAnsiTheme="minorHAnsi" w:cs="Arial"/>
          <w:b/>
          <w:sz w:val="22"/>
        </w:rPr>
        <w:t>3</w:t>
      </w:r>
      <w:r w:rsidRPr="00EE6630">
        <w:rPr>
          <w:rFonts w:asciiTheme="minorHAnsi" w:eastAsia="Calibri" w:hAnsiTheme="minorHAnsi" w:cs="Arial"/>
          <w:b/>
          <w:sz w:val="22"/>
        </w:rPr>
        <w:t xml:space="preserve">.2: </w:t>
      </w:r>
      <w:r w:rsidRPr="00EE6630">
        <w:rPr>
          <w:rFonts w:asciiTheme="minorHAnsi" w:hAnsiTheme="minorHAnsi"/>
          <w:b/>
          <w:sz w:val="22"/>
        </w:rPr>
        <w:t>İmam hatip okulları ve yükseköğretim kurumları arasında iş birlikleri artırılacaktır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02"/>
        <w:gridCol w:w="13375"/>
        <w:gridCol w:w="1237"/>
      </w:tblGrid>
      <w:tr w:rsidR="00FD42AE" w:rsidRPr="00E31414" w14:paraId="6D3B6F31" w14:textId="77777777" w:rsidTr="00264013">
        <w:trPr>
          <w:trHeight w:val="567"/>
        </w:trPr>
        <w:tc>
          <w:tcPr>
            <w:tcW w:w="32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BD2003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2600B7C"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9A5806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3629F20C" w14:textId="77777777" w:rsidTr="00264013">
        <w:trPr>
          <w:trHeight w:val="340"/>
        </w:trPr>
        <w:tc>
          <w:tcPr>
            <w:tcW w:w="321" w:type="pct"/>
            <w:tcBorders>
              <w:top w:val="single" w:sz="4" w:space="0" w:color="auto"/>
              <w:left w:val="single" w:sz="4" w:space="0" w:color="auto"/>
              <w:bottom w:val="single" w:sz="4" w:space="0" w:color="auto"/>
              <w:right w:val="single" w:sz="4" w:space="0" w:color="auto"/>
            </w:tcBorders>
            <w:vAlign w:val="center"/>
          </w:tcPr>
          <w:p w14:paraId="1C25961A" w14:textId="7909CC71"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.2.1</w:t>
            </w:r>
          </w:p>
        </w:tc>
        <w:tc>
          <w:tcPr>
            <w:tcW w:w="4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C1B1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 xml:space="preserve">Yükseköğretim kurumlarıyla yapılacak iş birlikleriyle imam hatip okullarındaki çocuklarımızın bilimsel ve entelektüel gelişimlerini desteklemek için üniversitelerle iş birliğinde </w:t>
            </w:r>
            <w:proofErr w:type="gramStart"/>
            <w:r w:rsidRPr="00E31414">
              <w:rPr>
                <w:rFonts w:asciiTheme="minorHAnsi" w:hAnsiTheme="minorHAnsi"/>
                <w:sz w:val="22"/>
                <w:szCs w:val="22"/>
              </w:rPr>
              <w:t>sempozyum</w:t>
            </w:r>
            <w:proofErr w:type="gramEnd"/>
            <w:r w:rsidRPr="00E31414">
              <w:rPr>
                <w:rFonts w:asciiTheme="minorHAnsi" w:hAnsiTheme="minorHAnsi"/>
                <w:sz w:val="22"/>
                <w:szCs w:val="22"/>
              </w:rPr>
              <w:t xml:space="preserve">, kongre, </w:t>
            </w:r>
            <w:proofErr w:type="spellStart"/>
            <w:r w:rsidRPr="00E31414">
              <w:rPr>
                <w:rFonts w:asciiTheme="minorHAnsi" w:hAnsiTheme="minorHAnsi"/>
                <w:sz w:val="22"/>
                <w:szCs w:val="22"/>
              </w:rPr>
              <w:t>çalıştay</w:t>
            </w:r>
            <w:proofErr w:type="spellEnd"/>
            <w:r w:rsidRPr="00E31414">
              <w:rPr>
                <w:rFonts w:asciiTheme="minorHAnsi" w:hAnsiTheme="minorHAnsi"/>
                <w:sz w:val="22"/>
                <w:szCs w:val="22"/>
              </w:rPr>
              <w:t xml:space="preserve"> vb. bilimsel çalışmalar düzenlenecek ve ilahiyat fakülteleriyle iş birlikleri geliştirilerek başta alan dersleri olmak üzere çocuklarımızın mesleki gelişimlerine yönelik yapılandırılacak olan akademik koçluk sistemi uygulanacaktır.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2AA9262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243724F2" w14:textId="77777777" w:rsidTr="00264013">
        <w:trPr>
          <w:trHeight w:val="340"/>
        </w:trPr>
        <w:tc>
          <w:tcPr>
            <w:tcW w:w="321" w:type="pct"/>
            <w:tcBorders>
              <w:top w:val="single" w:sz="4" w:space="0" w:color="auto"/>
              <w:left w:val="single" w:sz="4" w:space="0" w:color="auto"/>
              <w:bottom w:val="single" w:sz="4" w:space="0" w:color="auto"/>
              <w:right w:val="single" w:sz="4" w:space="0" w:color="auto"/>
            </w:tcBorders>
            <w:vAlign w:val="center"/>
          </w:tcPr>
          <w:p w14:paraId="02379992" w14:textId="5C116D23"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.2.2</w:t>
            </w:r>
          </w:p>
        </w:tc>
        <w:tc>
          <w:tcPr>
            <w:tcW w:w="4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B160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Üniversitelerin araştırma olanakları ve laboratuvarlarının imam hatip okulları öğrencilerine kullanımı için gerekli iş birlikleri sağlanacak ve programında fen bilimleri ağırlığı olan okullarda bilim insanlarının yer aldığı okul danışma kurulları oluşturulacaktır.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0659204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r w:rsidR="00FD42AE" w:rsidRPr="00E31414" w14:paraId="0C0E3401" w14:textId="77777777" w:rsidTr="00264013">
        <w:trPr>
          <w:trHeight w:val="340"/>
        </w:trPr>
        <w:tc>
          <w:tcPr>
            <w:tcW w:w="321" w:type="pct"/>
            <w:tcBorders>
              <w:top w:val="single" w:sz="4" w:space="0" w:color="auto"/>
              <w:left w:val="single" w:sz="4" w:space="0" w:color="auto"/>
              <w:bottom w:val="single" w:sz="4" w:space="0" w:color="auto"/>
              <w:right w:val="single" w:sz="4" w:space="0" w:color="auto"/>
            </w:tcBorders>
            <w:vAlign w:val="center"/>
          </w:tcPr>
          <w:p w14:paraId="72912EC1" w14:textId="1EA81581"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.2.3</w:t>
            </w:r>
          </w:p>
        </w:tc>
        <w:tc>
          <w:tcPr>
            <w:tcW w:w="4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B8FF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 xml:space="preserve">İmam hatip okulları </w:t>
            </w:r>
            <w:proofErr w:type="gramStart"/>
            <w:r w:rsidRPr="00E31414">
              <w:rPr>
                <w:rFonts w:asciiTheme="minorHAnsi" w:hAnsiTheme="minorHAnsi"/>
                <w:sz w:val="22"/>
                <w:szCs w:val="22"/>
              </w:rPr>
              <w:t>vizyon</w:t>
            </w:r>
            <w:proofErr w:type="gramEnd"/>
            <w:r w:rsidRPr="00E31414">
              <w:rPr>
                <w:rFonts w:asciiTheme="minorHAnsi" w:hAnsiTheme="minorHAnsi"/>
                <w:sz w:val="22"/>
                <w:szCs w:val="22"/>
              </w:rPr>
              <w:t xml:space="preserve"> belgeleri ve kalite takip sistemi üniversitelerin iş birliği ile geliştirilecek, öğretmen ve yönetici eğitim programlarında bilim insanlarından yararlanılacak ve akademisyenlerin de yer aldığı Din Öğretimi Danışma Kurulu oluşturulacaktır.</w:t>
            </w:r>
          </w:p>
        </w:tc>
        <w:tc>
          <w:tcPr>
            <w:tcW w:w="396" w:type="pct"/>
            <w:tcBorders>
              <w:top w:val="single" w:sz="4" w:space="0" w:color="auto"/>
              <w:left w:val="single" w:sz="4" w:space="0" w:color="auto"/>
              <w:bottom w:val="single" w:sz="4" w:space="0" w:color="auto"/>
              <w:right w:val="single" w:sz="4" w:space="0" w:color="auto"/>
            </w:tcBorders>
            <w:vAlign w:val="center"/>
            <w:hideMark/>
          </w:tcPr>
          <w:p w14:paraId="248E8EE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DÖH</w:t>
            </w:r>
            <w:r>
              <w:rPr>
                <w:rFonts w:asciiTheme="minorHAnsi" w:hAnsiTheme="minorHAnsi"/>
                <w:sz w:val="22"/>
                <w:szCs w:val="22"/>
              </w:rPr>
              <w:t>B</w:t>
            </w:r>
          </w:p>
        </w:tc>
      </w:tr>
    </w:tbl>
    <w:p w14:paraId="118AA883" w14:textId="77777777" w:rsidR="00FD42AE" w:rsidRDefault="00FD42AE" w:rsidP="00FD42AE">
      <w:pPr>
        <w:rPr>
          <w:rFonts w:asciiTheme="minorHAnsi" w:eastAsia="Calibri" w:hAnsiTheme="minorHAnsi" w:cs="Arial"/>
          <w:b/>
          <w:sz w:val="22"/>
        </w:rPr>
      </w:pPr>
    </w:p>
    <w:p w14:paraId="17EDC14A" w14:textId="0E37BFD2"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4.</w:t>
      </w:r>
      <w:r>
        <w:rPr>
          <w:rFonts w:asciiTheme="minorHAnsi" w:eastAsia="Calibri" w:hAnsiTheme="minorHAnsi" w:cs="Arial"/>
          <w:b/>
          <w:sz w:val="22"/>
        </w:rPr>
        <w:t>3</w:t>
      </w:r>
      <w:r w:rsidRPr="00EE6630">
        <w:rPr>
          <w:rFonts w:asciiTheme="minorHAnsi" w:eastAsia="Calibri" w:hAnsiTheme="minorHAnsi" w:cs="Arial"/>
          <w:b/>
          <w:sz w:val="22"/>
        </w:rPr>
        <w:t>.3: İmam hatip okullarında eğitimde fiziki imkânlar ve kapasiteler geliştirilecektir.</w:t>
      </w:r>
    </w:p>
    <w:tbl>
      <w:tblPr>
        <w:tblStyle w:val="TabloKlavuzu"/>
        <w:tblW w:w="5000" w:type="pct"/>
        <w:tblLook w:val="04A0" w:firstRow="1" w:lastRow="0" w:firstColumn="1" w:lastColumn="0" w:noHBand="0" w:noVBand="1"/>
      </w:tblPr>
      <w:tblGrid>
        <w:gridCol w:w="1002"/>
        <w:gridCol w:w="13378"/>
        <w:gridCol w:w="1234"/>
      </w:tblGrid>
      <w:tr w:rsidR="00FD42AE" w:rsidRPr="00E31414" w14:paraId="50147F33" w14:textId="77777777" w:rsidTr="00264013">
        <w:trPr>
          <w:trHeight w:val="567"/>
        </w:trPr>
        <w:tc>
          <w:tcPr>
            <w:tcW w:w="321" w:type="pct"/>
            <w:shd w:val="clear" w:color="auto" w:fill="9CC2E5" w:themeFill="accent1" w:themeFillTint="99"/>
            <w:vAlign w:val="center"/>
          </w:tcPr>
          <w:p w14:paraId="171CECD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4" w:type="pct"/>
            <w:shd w:val="clear" w:color="auto" w:fill="9CC2E5" w:themeFill="accent1" w:themeFillTint="99"/>
            <w:vAlign w:val="center"/>
          </w:tcPr>
          <w:p w14:paraId="4BB65CA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2E0D522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7C2CDB56" w14:textId="77777777" w:rsidTr="00264013">
        <w:trPr>
          <w:trHeight w:val="620"/>
        </w:trPr>
        <w:tc>
          <w:tcPr>
            <w:tcW w:w="321" w:type="pct"/>
            <w:vAlign w:val="center"/>
          </w:tcPr>
          <w:p w14:paraId="3D609EBF" w14:textId="5B852531"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.3.1</w:t>
            </w:r>
          </w:p>
        </w:tc>
        <w:tc>
          <w:tcPr>
            <w:tcW w:w="4284" w:type="pct"/>
            <w:shd w:val="clear" w:color="auto" w:fill="auto"/>
            <w:vAlign w:val="center"/>
          </w:tcPr>
          <w:p w14:paraId="3EB6C95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Din öğretiminde okullarının ihtiyacını karşılamak amacıyla yeni derslik ve bina, mevcut yapılarda da onarım yapılacaktır.</w:t>
            </w:r>
          </w:p>
        </w:tc>
        <w:tc>
          <w:tcPr>
            <w:tcW w:w="396" w:type="pct"/>
            <w:vAlign w:val="center"/>
          </w:tcPr>
          <w:p w14:paraId="05572B8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r w:rsidR="00FD42AE" w:rsidRPr="00E31414" w14:paraId="2E84C7CF" w14:textId="77777777" w:rsidTr="00264013">
        <w:trPr>
          <w:trHeight w:val="569"/>
        </w:trPr>
        <w:tc>
          <w:tcPr>
            <w:tcW w:w="321" w:type="pct"/>
            <w:vAlign w:val="center"/>
          </w:tcPr>
          <w:p w14:paraId="5FE76C86" w14:textId="37033811" w:rsidR="00FD42AE" w:rsidRPr="00E31414" w:rsidRDefault="00FD42AE" w:rsidP="00FD42AE">
            <w:pPr>
              <w:pStyle w:val="TabloSP"/>
              <w:rPr>
                <w:rFonts w:asciiTheme="minorHAnsi" w:hAnsiTheme="minorHAnsi"/>
                <w:sz w:val="22"/>
                <w:szCs w:val="22"/>
              </w:rPr>
            </w:pPr>
            <w:r w:rsidRPr="00E31414">
              <w:rPr>
                <w:rFonts w:asciiTheme="minorHAnsi" w:hAnsiTheme="minorHAnsi"/>
                <w:sz w:val="22"/>
                <w:szCs w:val="22"/>
              </w:rPr>
              <w:t>4.</w:t>
            </w:r>
            <w:r>
              <w:rPr>
                <w:rFonts w:asciiTheme="minorHAnsi" w:hAnsiTheme="minorHAnsi"/>
                <w:sz w:val="22"/>
                <w:szCs w:val="22"/>
              </w:rPr>
              <w:t>3</w:t>
            </w:r>
            <w:r w:rsidRPr="00E31414">
              <w:rPr>
                <w:rFonts w:asciiTheme="minorHAnsi" w:hAnsiTheme="minorHAnsi"/>
                <w:sz w:val="22"/>
                <w:szCs w:val="22"/>
              </w:rPr>
              <w:t>.3.2</w:t>
            </w:r>
          </w:p>
        </w:tc>
        <w:tc>
          <w:tcPr>
            <w:tcW w:w="4284" w:type="pct"/>
            <w:shd w:val="clear" w:color="auto" w:fill="auto"/>
            <w:vAlign w:val="center"/>
          </w:tcPr>
          <w:p w14:paraId="4C3B3B4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Din öğretiminde taşıma yoluyla eğitime erişim sağlayan öğrencilere taşıma ve yemek hizmeti sağlanacaktır.</w:t>
            </w:r>
          </w:p>
        </w:tc>
        <w:tc>
          <w:tcPr>
            <w:tcW w:w="396" w:type="pct"/>
            <w:vAlign w:val="center"/>
          </w:tcPr>
          <w:p w14:paraId="175EE50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DH</w:t>
            </w:r>
            <w:r>
              <w:rPr>
                <w:rFonts w:asciiTheme="minorHAnsi" w:hAnsiTheme="minorHAnsi"/>
                <w:sz w:val="22"/>
                <w:szCs w:val="22"/>
              </w:rPr>
              <w:t>B</w:t>
            </w:r>
          </w:p>
        </w:tc>
      </w:tr>
    </w:tbl>
    <w:p w14:paraId="41A609F8" w14:textId="77777777" w:rsidR="00FD42AE" w:rsidRDefault="00FD42AE">
      <w:pPr>
        <w:spacing w:after="160"/>
        <w:jc w:val="left"/>
        <w:rPr>
          <w:rFonts w:asciiTheme="minorHAnsi" w:eastAsia="Calibri" w:hAnsiTheme="minorHAnsi" w:cs="Arial"/>
          <w:sz w:val="22"/>
        </w:rPr>
      </w:pPr>
    </w:p>
    <w:p w14:paraId="52190427" w14:textId="46EC56F2" w:rsidR="00A0652D" w:rsidRPr="00EE6630" w:rsidRDefault="00A0652D" w:rsidP="00AF4F1B">
      <w:pPr>
        <w:pStyle w:val="Balk2"/>
        <w:rPr>
          <w:rFonts w:asciiTheme="minorHAnsi" w:eastAsia="Calibri" w:hAnsiTheme="minorHAnsi"/>
          <w:sz w:val="22"/>
          <w:szCs w:val="22"/>
        </w:rPr>
      </w:pPr>
      <w:bookmarkStart w:id="10" w:name="_Toc533002312"/>
      <w:r w:rsidRPr="00EE6630">
        <w:rPr>
          <w:rFonts w:asciiTheme="minorHAnsi" w:eastAsia="Calibri" w:hAnsiTheme="minorHAnsi"/>
          <w:sz w:val="22"/>
          <w:szCs w:val="22"/>
        </w:rPr>
        <w:t>Amaç 5:</w:t>
      </w:r>
      <w:bookmarkEnd w:id="10"/>
      <w:r w:rsidRPr="00EE6630">
        <w:rPr>
          <w:rFonts w:asciiTheme="minorHAnsi" w:eastAsia="Calibri" w:hAnsiTheme="minorHAnsi"/>
          <w:sz w:val="22"/>
          <w:szCs w:val="22"/>
        </w:rPr>
        <w:t xml:space="preserve"> </w:t>
      </w:r>
    </w:p>
    <w:p w14:paraId="3A0C525C" w14:textId="24C1275C" w:rsidR="00A0652D" w:rsidRPr="00EE6630" w:rsidRDefault="00A0652D" w:rsidP="00A0652D">
      <w:pPr>
        <w:rPr>
          <w:rFonts w:asciiTheme="minorHAnsi" w:eastAsia="Calibri" w:hAnsiTheme="minorHAnsi" w:cs="Arial"/>
          <w:b/>
          <w:sz w:val="22"/>
        </w:rPr>
      </w:pPr>
      <w:r w:rsidRPr="00EE6630">
        <w:rPr>
          <w:rFonts w:asciiTheme="minorHAnsi" w:eastAsia="Calibri" w:hAnsiTheme="minorHAnsi" w:cs="Arial"/>
          <w:b/>
          <w:sz w:val="22"/>
        </w:rPr>
        <w:t>Özel eğitim ve rehberlik hizmetlerinin etkinliği artırılarak bireylerin bedensel, ruhsal ve zihinsel gelişimleri desteklenecektir.</w:t>
      </w:r>
    </w:p>
    <w:p w14:paraId="05C071D6" w14:textId="1A8B03A3" w:rsidR="00A0652D" w:rsidRPr="00EE6630" w:rsidRDefault="00A0652D" w:rsidP="00A0652D">
      <w:pPr>
        <w:ind w:left="426"/>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5.1</w:t>
      </w:r>
      <w:proofErr w:type="gramEnd"/>
      <w:r w:rsidRPr="00EE6630">
        <w:rPr>
          <w:rFonts w:asciiTheme="minorHAnsi" w:eastAsia="Calibri" w:hAnsiTheme="minorHAnsi" w:cs="Arial"/>
          <w:sz w:val="22"/>
        </w:rPr>
        <w:t xml:space="preserve">: </w:t>
      </w:r>
      <w:r w:rsidR="00257474" w:rsidRPr="00EE6630">
        <w:rPr>
          <w:rFonts w:asciiTheme="minorHAnsi" w:hAnsiTheme="minorHAnsi"/>
          <w:b/>
          <w:bCs/>
          <w:sz w:val="22"/>
        </w:rPr>
        <w:t>Öğrencilerin mizaç, ilgi ve yeteneklerine uygun eğitimi alabilmelerine imkân veren işlevsel bir psikolojik danışmanlık ve rehberlik yapılanmasına yönelik etkili çalışmalar yürütülecektir</w:t>
      </w:r>
      <w:r w:rsidRPr="00EE6630">
        <w:rPr>
          <w:rFonts w:asciiTheme="minorHAnsi" w:eastAsia="Calibri" w:hAnsiTheme="minorHAnsi" w:cs="Arial"/>
          <w:sz w:val="22"/>
        </w:rPr>
        <w:t>.</w:t>
      </w:r>
    </w:p>
    <w:p w14:paraId="00D44729" w14:textId="4EF19AE9" w:rsidR="009B234D" w:rsidRPr="00EE6630" w:rsidRDefault="009B234D" w:rsidP="009B234D">
      <w:pPr>
        <w:rPr>
          <w:rFonts w:asciiTheme="minorHAnsi" w:eastAsia="Calibri" w:hAnsiTheme="minorHAnsi" w:cs="Arial"/>
          <w:b/>
          <w:sz w:val="22"/>
        </w:rPr>
      </w:pPr>
      <w:r w:rsidRPr="00EE6630">
        <w:rPr>
          <w:rFonts w:asciiTheme="minorHAnsi" w:eastAsia="Calibri" w:hAnsiTheme="minorHAnsi" w:cs="Arial"/>
          <w:b/>
          <w:sz w:val="22"/>
        </w:rPr>
        <w:t xml:space="preserve">Strateji 5.1.1. : </w:t>
      </w:r>
      <w:r w:rsidR="00257474" w:rsidRPr="00EE6630">
        <w:rPr>
          <w:rFonts w:asciiTheme="minorHAnsi" w:hAnsiTheme="minorHAnsi"/>
          <w:b/>
          <w:sz w:val="22"/>
        </w:rPr>
        <w:t>İhtiyaçlara yönelik olarak yeniden yapılandırılacak psikolojik danışmanlık ve rehberlik hizmetleri etkin yürütülecektir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9B234D" w:rsidRPr="00E31414" w14:paraId="520C08ED" w14:textId="77777777" w:rsidTr="007C157F">
        <w:trPr>
          <w:trHeight w:val="567"/>
        </w:trPr>
        <w:tc>
          <w:tcPr>
            <w:tcW w:w="337" w:type="pct"/>
            <w:shd w:val="clear" w:color="auto" w:fill="9CC2E5" w:themeFill="accent1" w:themeFillTint="99"/>
            <w:vAlign w:val="center"/>
          </w:tcPr>
          <w:p w14:paraId="6ABA94AF"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12E6DE89"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3DF3EE5C"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Eylem Sorumlusu</w:t>
            </w:r>
          </w:p>
        </w:tc>
      </w:tr>
      <w:tr w:rsidR="009B234D" w:rsidRPr="00E31414" w14:paraId="67477D1B" w14:textId="77777777" w:rsidTr="006F06B2">
        <w:trPr>
          <w:trHeight w:val="340"/>
        </w:trPr>
        <w:tc>
          <w:tcPr>
            <w:tcW w:w="337" w:type="pct"/>
            <w:shd w:val="clear" w:color="auto" w:fill="auto"/>
            <w:vAlign w:val="center"/>
          </w:tcPr>
          <w:p w14:paraId="32BF4D35"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5.1.1.1</w:t>
            </w:r>
          </w:p>
        </w:tc>
        <w:tc>
          <w:tcPr>
            <w:tcW w:w="4267" w:type="pct"/>
            <w:shd w:val="clear" w:color="auto" w:fill="auto"/>
            <w:vAlign w:val="center"/>
          </w:tcPr>
          <w:p w14:paraId="7001AD50" w14:textId="6EFDF629" w:rsidR="009B234D" w:rsidRPr="00E31414" w:rsidRDefault="001669B9" w:rsidP="001669B9">
            <w:pPr>
              <w:pStyle w:val="TabloSP"/>
              <w:rPr>
                <w:rFonts w:asciiTheme="minorHAnsi" w:hAnsiTheme="minorHAnsi"/>
                <w:sz w:val="22"/>
                <w:szCs w:val="22"/>
              </w:rPr>
            </w:pPr>
            <w:r w:rsidRPr="00E31414">
              <w:rPr>
                <w:rFonts w:asciiTheme="minorHAnsi" w:hAnsiTheme="minorHAnsi"/>
                <w:sz w:val="22"/>
                <w:szCs w:val="22"/>
              </w:rPr>
              <w:t>Bakanlık tarafından k</w:t>
            </w:r>
            <w:r w:rsidR="009B234D" w:rsidRPr="00E31414">
              <w:rPr>
                <w:rFonts w:asciiTheme="minorHAnsi" w:hAnsiTheme="minorHAnsi"/>
                <w:sz w:val="22"/>
                <w:szCs w:val="22"/>
              </w:rPr>
              <w:t>ariyer reh</w:t>
            </w:r>
            <w:r w:rsidRPr="00E31414">
              <w:rPr>
                <w:rFonts w:asciiTheme="minorHAnsi" w:hAnsiTheme="minorHAnsi"/>
                <w:sz w:val="22"/>
                <w:szCs w:val="22"/>
              </w:rPr>
              <w:t>berliği sistemi yapılandırılması</w:t>
            </w:r>
            <w:r w:rsidR="009B234D" w:rsidRPr="00E31414">
              <w:rPr>
                <w:rFonts w:asciiTheme="minorHAnsi" w:hAnsiTheme="minorHAnsi"/>
                <w:sz w:val="22"/>
                <w:szCs w:val="22"/>
              </w:rPr>
              <w:t xml:space="preserve"> ve öğrencilerin kendini tanıyarak (mizaç, yetenek, ilgi, değerler ve ai</w:t>
            </w:r>
            <w:r w:rsidRPr="00E31414">
              <w:rPr>
                <w:rFonts w:asciiTheme="minorHAnsi" w:hAnsiTheme="minorHAnsi"/>
                <w:sz w:val="22"/>
                <w:szCs w:val="22"/>
              </w:rPr>
              <w:t xml:space="preserve">le) kariyer </w:t>
            </w:r>
            <w:proofErr w:type="gramStart"/>
            <w:r w:rsidRPr="00E31414">
              <w:rPr>
                <w:rFonts w:asciiTheme="minorHAnsi" w:hAnsiTheme="minorHAnsi"/>
                <w:sz w:val="22"/>
                <w:szCs w:val="22"/>
              </w:rPr>
              <w:t>profili</w:t>
            </w:r>
            <w:proofErr w:type="gramEnd"/>
            <w:r w:rsidRPr="00E31414">
              <w:rPr>
                <w:rFonts w:asciiTheme="minorHAnsi" w:hAnsiTheme="minorHAnsi"/>
                <w:sz w:val="22"/>
                <w:szCs w:val="22"/>
              </w:rPr>
              <w:t xml:space="preserve"> geliştirilmesi</w:t>
            </w:r>
            <w:r w:rsidR="009B234D" w:rsidRPr="00E31414">
              <w:rPr>
                <w:rFonts w:asciiTheme="minorHAnsi" w:hAnsiTheme="minorHAnsi"/>
                <w:sz w:val="22"/>
                <w:szCs w:val="22"/>
              </w:rPr>
              <w:t xml:space="preserve"> </w:t>
            </w:r>
            <w:r w:rsidRPr="00E31414">
              <w:rPr>
                <w:rFonts w:asciiTheme="minorHAnsi" w:hAnsiTheme="minorHAnsi"/>
                <w:sz w:val="22"/>
                <w:szCs w:val="22"/>
              </w:rPr>
              <w:t>çalışmaları yürütülecektir</w:t>
            </w:r>
            <w:r w:rsidR="009B234D" w:rsidRPr="00E31414">
              <w:rPr>
                <w:rFonts w:asciiTheme="minorHAnsi" w:hAnsiTheme="minorHAnsi"/>
                <w:sz w:val="22"/>
                <w:szCs w:val="22"/>
              </w:rPr>
              <w:t>.</w:t>
            </w:r>
          </w:p>
        </w:tc>
        <w:tc>
          <w:tcPr>
            <w:tcW w:w="396" w:type="pct"/>
            <w:shd w:val="clear" w:color="auto" w:fill="auto"/>
            <w:vAlign w:val="center"/>
          </w:tcPr>
          <w:p w14:paraId="0B62C5B6" w14:textId="76EEB372"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Ö</w:t>
            </w:r>
            <w:r w:rsidR="007E4D29" w:rsidRPr="00E31414">
              <w:rPr>
                <w:rFonts w:asciiTheme="minorHAnsi" w:hAnsiTheme="minorHAnsi"/>
                <w:sz w:val="22"/>
                <w:szCs w:val="22"/>
              </w:rPr>
              <w:t>ERH</w:t>
            </w:r>
            <w:r w:rsidR="000D044C">
              <w:rPr>
                <w:rFonts w:asciiTheme="minorHAnsi" w:hAnsiTheme="minorHAnsi"/>
                <w:sz w:val="22"/>
                <w:szCs w:val="22"/>
              </w:rPr>
              <w:t>B</w:t>
            </w:r>
          </w:p>
        </w:tc>
      </w:tr>
      <w:tr w:rsidR="009B234D" w:rsidRPr="00E31414" w14:paraId="70682E5F" w14:textId="77777777" w:rsidTr="006F06B2">
        <w:trPr>
          <w:trHeight w:val="340"/>
        </w:trPr>
        <w:tc>
          <w:tcPr>
            <w:tcW w:w="337" w:type="pct"/>
            <w:shd w:val="clear" w:color="auto" w:fill="auto"/>
            <w:vAlign w:val="center"/>
          </w:tcPr>
          <w:p w14:paraId="3C97522B"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5.1.1.2</w:t>
            </w:r>
          </w:p>
        </w:tc>
        <w:tc>
          <w:tcPr>
            <w:tcW w:w="4267" w:type="pct"/>
            <w:shd w:val="clear" w:color="auto" w:fill="auto"/>
            <w:vAlign w:val="center"/>
          </w:tcPr>
          <w:p w14:paraId="143821E7" w14:textId="1E5B8B08" w:rsidR="009B234D" w:rsidRPr="00E31414" w:rsidRDefault="009B234D" w:rsidP="001669B9">
            <w:pPr>
              <w:pStyle w:val="TabloSP"/>
              <w:rPr>
                <w:rFonts w:asciiTheme="minorHAnsi" w:hAnsiTheme="minorHAnsi"/>
                <w:sz w:val="22"/>
                <w:szCs w:val="22"/>
              </w:rPr>
            </w:pPr>
            <w:r w:rsidRPr="00E31414">
              <w:rPr>
                <w:rFonts w:asciiTheme="minorHAnsi" w:hAnsiTheme="minorHAnsi"/>
                <w:sz w:val="22"/>
                <w:szCs w:val="22"/>
              </w:rPr>
              <w:t>Kariyer gelişim dosyasının öğrenci e-</w:t>
            </w:r>
            <w:proofErr w:type="spellStart"/>
            <w:r w:rsidRPr="00E31414">
              <w:rPr>
                <w:rFonts w:asciiTheme="minorHAnsi" w:hAnsiTheme="minorHAnsi"/>
                <w:sz w:val="22"/>
                <w:szCs w:val="22"/>
              </w:rPr>
              <w:t>portfolyosuyla</w:t>
            </w:r>
            <w:proofErr w:type="spellEnd"/>
            <w:r w:rsidRPr="00E31414">
              <w:rPr>
                <w:rFonts w:asciiTheme="minorHAnsi" w:hAnsiTheme="minorHAnsi"/>
                <w:sz w:val="22"/>
                <w:szCs w:val="22"/>
              </w:rPr>
              <w:t xml:space="preserve"> ilişkilendirilmesi</w:t>
            </w:r>
            <w:r w:rsidR="001669B9" w:rsidRPr="00E31414">
              <w:rPr>
                <w:rFonts w:asciiTheme="minorHAnsi" w:hAnsiTheme="minorHAnsi"/>
                <w:sz w:val="22"/>
                <w:szCs w:val="22"/>
              </w:rPr>
              <w:t xml:space="preserve"> işlemleri</w:t>
            </w:r>
            <w:r w:rsidRPr="00E31414">
              <w:rPr>
                <w:rFonts w:asciiTheme="minorHAnsi" w:hAnsiTheme="minorHAnsi"/>
                <w:sz w:val="22"/>
                <w:szCs w:val="22"/>
              </w:rPr>
              <w:t xml:space="preserve"> </w:t>
            </w:r>
            <w:r w:rsidR="001669B9" w:rsidRPr="00E31414">
              <w:rPr>
                <w:rFonts w:asciiTheme="minorHAnsi" w:hAnsiTheme="minorHAnsi"/>
                <w:sz w:val="22"/>
                <w:szCs w:val="22"/>
              </w:rPr>
              <w:t>Müdürlüğümüz tarafından uygulana</w:t>
            </w:r>
            <w:r w:rsidRPr="00E31414">
              <w:rPr>
                <w:rFonts w:asciiTheme="minorHAnsi" w:hAnsiTheme="minorHAnsi"/>
                <w:sz w:val="22"/>
                <w:szCs w:val="22"/>
              </w:rPr>
              <w:t>caktır.</w:t>
            </w:r>
          </w:p>
        </w:tc>
        <w:tc>
          <w:tcPr>
            <w:tcW w:w="396" w:type="pct"/>
            <w:shd w:val="clear" w:color="auto" w:fill="auto"/>
            <w:vAlign w:val="center"/>
          </w:tcPr>
          <w:p w14:paraId="48794C12" w14:textId="3E671426" w:rsidR="009B234D" w:rsidRPr="00E31414" w:rsidRDefault="009B234D" w:rsidP="007E4D2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9B234D" w:rsidRPr="00E31414" w14:paraId="110C6E58" w14:textId="77777777" w:rsidTr="006F06B2">
        <w:trPr>
          <w:trHeight w:val="340"/>
        </w:trPr>
        <w:tc>
          <w:tcPr>
            <w:tcW w:w="337" w:type="pct"/>
            <w:shd w:val="clear" w:color="auto" w:fill="auto"/>
            <w:vAlign w:val="center"/>
          </w:tcPr>
          <w:p w14:paraId="67C7D890"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5.1.1.3</w:t>
            </w:r>
          </w:p>
        </w:tc>
        <w:tc>
          <w:tcPr>
            <w:tcW w:w="4267" w:type="pct"/>
            <w:shd w:val="clear" w:color="auto" w:fill="auto"/>
            <w:vAlign w:val="center"/>
          </w:tcPr>
          <w:p w14:paraId="78CBF56F"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Rehberlik hizmetleri sonucunda ortaya konulan veriler yardımıyla her bir öğrencinin bilimsel yöntemlere uygun biçimde kariyer yönlendirilmesinin yapılması sağlanacaktır.</w:t>
            </w:r>
          </w:p>
        </w:tc>
        <w:tc>
          <w:tcPr>
            <w:tcW w:w="396" w:type="pct"/>
            <w:shd w:val="clear" w:color="auto" w:fill="auto"/>
            <w:vAlign w:val="center"/>
          </w:tcPr>
          <w:p w14:paraId="43939D75" w14:textId="137CD9D6" w:rsidR="009B234D" w:rsidRPr="00E31414" w:rsidRDefault="009B234D" w:rsidP="007E4D2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9B234D" w:rsidRPr="00E31414" w14:paraId="6ACA004D" w14:textId="77777777" w:rsidTr="006F06B2">
        <w:trPr>
          <w:trHeight w:val="340"/>
        </w:trPr>
        <w:tc>
          <w:tcPr>
            <w:tcW w:w="337" w:type="pct"/>
            <w:shd w:val="clear" w:color="auto" w:fill="auto"/>
            <w:vAlign w:val="center"/>
          </w:tcPr>
          <w:p w14:paraId="24F1DB78"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5.1.1.4</w:t>
            </w:r>
          </w:p>
        </w:tc>
        <w:tc>
          <w:tcPr>
            <w:tcW w:w="4267" w:type="pct"/>
            <w:shd w:val="clear" w:color="auto" w:fill="auto"/>
            <w:vAlign w:val="center"/>
          </w:tcPr>
          <w:p w14:paraId="6D7D5897" w14:textId="2A41731D" w:rsidR="009B234D" w:rsidRPr="00E31414" w:rsidRDefault="009B234D" w:rsidP="001669B9">
            <w:pPr>
              <w:pStyle w:val="TabloSP"/>
              <w:rPr>
                <w:rFonts w:asciiTheme="minorHAnsi" w:hAnsiTheme="minorHAnsi"/>
                <w:sz w:val="22"/>
                <w:szCs w:val="22"/>
              </w:rPr>
            </w:pPr>
            <w:r w:rsidRPr="00E31414">
              <w:rPr>
                <w:rFonts w:asciiTheme="minorHAnsi" w:hAnsiTheme="minorHAnsi"/>
                <w:sz w:val="22"/>
                <w:szCs w:val="22"/>
              </w:rPr>
              <w:t>Göç ve benzeri nedenlerle oluşan ihtiyaçları karşılamak üzere rehberlik öğretmenlerine yeni bir rol, görev ve fonksiyon yapısı oluşturul</w:t>
            </w:r>
            <w:r w:rsidR="001669B9" w:rsidRPr="00E31414">
              <w:rPr>
                <w:rFonts w:asciiTheme="minorHAnsi" w:hAnsiTheme="minorHAnsi"/>
                <w:sz w:val="22"/>
                <w:szCs w:val="22"/>
              </w:rPr>
              <w:t>ması çalışmaları yürütülecektir</w:t>
            </w:r>
            <w:r w:rsidRPr="00E31414">
              <w:rPr>
                <w:rFonts w:asciiTheme="minorHAnsi" w:hAnsiTheme="minorHAnsi"/>
                <w:sz w:val="22"/>
                <w:szCs w:val="22"/>
              </w:rPr>
              <w:t>.</w:t>
            </w:r>
          </w:p>
        </w:tc>
        <w:tc>
          <w:tcPr>
            <w:tcW w:w="396" w:type="pct"/>
            <w:shd w:val="clear" w:color="auto" w:fill="auto"/>
            <w:vAlign w:val="center"/>
          </w:tcPr>
          <w:p w14:paraId="7CBC9C6D" w14:textId="37BDAD07" w:rsidR="009B234D" w:rsidRPr="00E31414" w:rsidRDefault="009B234D" w:rsidP="007E4D2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9B234D" w:rsidRPr="00E31414" w14:paraId="5B1B28C6" w14:textId="77777777" w:rsidTr="006F06B2">
        <w:trPr>
          <w:trHeight w:val="340"/>
        </w:trPr>
        <w:tc>
          <w:tcPr>
            <w:tcW w:w="337" w:type="pct"/>
            <w:shd w:val="clear" w:color="auto" w:fill="auto"/>
            <w:vAlign w:val="center"/>
          </w:tcPr>
          <w:p w14:paraId="627A69CE"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5.1.1.5</w:t>
            </w:r>
          </w:p>
        </w:tc>
        <w:tc>
          <w:tcPr>
            <w:tcW w:w="4267" w:type="pct"/>
            <w:shd w:val="clear" w:color="auto" w:fill="auto"/>
            <w:vAlign w:val="center"/>
          </w:tcPr>
          <w:p w14:paraId="0D39E9F7" w14:textId="6AD6EF3B" w:rsidR="009B234D" w:rsidRPr="00E31414" w:rsidRDefault="009B234D" w:rsidP="001669B9">
            <w:pPr>
              <w:pStyle w:val="TabloSP"/>
              <w:rPr>
                <w:rFonts w:asciiTheme="minorHAnsi" w:hAnsiTheme="minorHAnsi"/>
                <w:sz w:val="22"/>
                <w:szCs w:val="22"/>
              </w:rPr>
            </w:pPr>
            <w:r w:rsidRPr="00E31414">
              <w:rPr>
                <w:rFonts w:asciiTheme="minorHAnsi" w:hAnsiTheme="minorHAnsi"/>
                <w:sz w:val="22"/>
                <w:szCs w:val="22"/>
              </w:rPr>
              <w:t xml:space="preserve">Türk kültürü dikkate alınarak öğrencilerin ilgi, yetenek, mizaç, meslek değerleri, karar verme, kariyer inancı vb. özelliklerinin ölçülmesine yönelik </w:t>
            </w:r>
            <w:r w:rsidR="001669B9" w:rsidRPr="00E31414">
              <w:rPr>
                <w:rFonts w:asciiTheme="minorHAnsi" w:hAnsiTheme="minorHAnsi"/>
                <w:sz w:val="22"/>
                <w:szCs w:val="22"/>
              </w:rPr>
              <w:t xml:space="preserve">geliştirilen </w:t>
            </w:r>
            <w:r w:rsidRPr="00E31414">
              <w:rPr>
                <w:rFonts w:asciiTheme="minorHAnsi" w:hAnsiTheme="minorHAnsi"/>
                <w:sz w:val="22"/>
                <w:szCs w:val="22"/>
              </w:rPr>
              <w:t xml:space="preserve">araçlar </w:t>
            </w:r>
            <w:r w:rsidR="001669B9" w:rsidRPr="00E31414">
              <w:rPr>
                <w:rFonts w:asciiTheme="minorHAnsi" w:hAnsiTheme="minorHAnsi"/>
                <w:sz w:val="22"/>
                <w:szCs w:val="22"/>
              </w:rPr>
              <w:t>uygulanacaktı</w:t>
            </w:r>
            <w:r w:rsidRPr="00E31414">
              <w:rPr>
                <w:rFonts w:asciiTheme="minorHAnsi" w:hAnsiTheme="minorHAnsi"/>
                <w:sz w:val="22"/>
                <w:szCs w:val="22"/>
              </w:rPr>
              <w:t>r.</w:t>
            </w:r>
          </w:p>
        </w:tc>
        <w:tc>
          <w:tcPr>
            <w:tcW w:w="396" w:type="pct"/>
            <w:shd w:val="clear" w:color="auto" w:fill="auto"/>
            <w:vAlign w:val="center"/>
          </w:tcPr>
          <w:p w14:paraId="01D17250" w14:textId="02A3A78F" w:rsidR="009B234D" w:rsidRPr="00E31414" w:rsidRDefault="009B234D" w:rsidP="007E4D2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9B234D" w:rsidRPr="00E31414" w14:paraId="193353E8" w14:textId="77777777" w:rsidTr="006F06B2">
        <w:trPr>
          <w:trHeight w:val="340"/>
        </w:trPr>
        <w:tc>
          <w:tcPr>
            <w:tcW w:w="337" w:type="pct"/>
            <w:shd w:val="clear" w:color="auto" w:fill="auto"/>
            <w:vAlign w:val="center"/>
          </w:tcPr>
          <w:p w14:paraId="3BF8193C"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5.1.1.6</w:t>
            </w:r>
          </w:p>
        </w:tc>
        <w:tc>
          <w:tcPr>
            <w:tcW w:w="4267" w:type="pct"/>
            <w:shd w:val="clear" w:color="auto" w:fill="auto"/>
            <w:vAlign w:val="center"/>
          </w:tcPr>
          <w:p w14:paraId="37ECF375" w14:textId="47BF4E5E" w:rsidR="009B234D" w:rsidRPr="00E31414" w:rsidRDefault="009B234D" w:rsidP="007E4D29">
            <w:pPr>
              <w:pStyle w:val="TabloSP"/>
              <w:rPr>
                <w:rFonts w:asciiTheme="minorHAnsi" w:hAnsiTheme="minorHAnsi"/>
                <w:sz w:val="22"/>
                <w:szCs w:val="22"/>
              </w:rPr>
            </w:pPr>
            <w:r w:rsidRPr="00E31414">
              <w:rPr>
                <w:rFonts w:asciiTheme="minorHAnsi" w:hAnsiTheme="minorHAnsi"/>
                <w:sz w:val="22"/>
                <w:szCs w:val="22"/>
              </w:rPr>
              <w:t xml:space="preserve">PDR hizmetlerinin eğitim sistemi içindeki yeri, önemi ve etkililiği için </w:t>
            </w:r>
            <w:r w:rsidR="007E4D29" w:rsidRPr="00E31414">
              <w:rPr>
                <w:rFonts w:asciiTheme="minorHAnsi" w:hAnsiTheme="minorHAnsi"/>
                <w:sz w:val="22"/>
                <w:szCs w:val="22"/>
              </w:rPr>
              <w:t xml:space="preserve">yeniden yapılandırılacak </w:t>
            </w:r>
            <w:r w:rsidRPr="00E31414">
              <w:rPr>
                <w:rFonts w:asciiTheme="minorHAnsi" w:hAnsiTheme="minorHAnsi"/>
                <w:sz w:val="22"/>
                <w:szCs w:val="22"/>
              </w:rPr>
              <w:t xml:space="preserve">mevzuat </w:t>
            </w:r>
            <w:r w:rsidR="007E4D29" w:rsidRPr="00E31414">
              <w:rPr>
                <w:rFonts w:asciiTheme="minorHAnsi" w:hAnsiTheme="minorHAnsi"/>
                <w:sz w:val="22"/>
                <w:szCs w:val="22"/>
              </w:rPr>
              <w:t>tüm eğitim kurumlarımızda etkin uygulanacaktır</w:t>
            </w:r>
            <w:r w:rsidRPr="00E31414">
              <w:rPr>
                <w:rFonts w:asciiTheme="minorHAnsi" w:hAnsiTheme="minorHAnsi"/>
                <w:sz w:val="22"/>
                <w:szCs w:val="22"/>
              </w:rPr>
              <w:t>.</w:t>
            </w:r>
          </w:p>
        </w:tc>
        <w:tc>
          <w:tcPr>
            <w:tcW w:w="396" w:type="pct"/>
            <w:shd w:val="clear" w:color="auto" w:fill="auto"/>
            <w:vAlign w:val="center"/>
          </w:tcPr>
          <w:p w14:paraId="18448F1F" w14:textId="5B5FCD66"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Ö</w:t>
            </w:r>
            <w:r w:rsidR="007E4D29" w:rsidRPr="00E31414">
              <w:rPr>
                <w:rFonts w:asciiTheme="minorHAnsi" w:hAnsiTheme="minorHAnsi"/>
                <w:sz w:val="22"/>
                <w:szCs w:val="22"/>
              </w:rPr>
              <w:t>ERH</w:t>
            </w:r>
            <w:r w:rsidR="000D044C">
              <w:rPr>
                <w:rFonts w:asciiTheme="minorHAnsi" w:hAnsiTheme="minorHAnsi"/>
                <w:sz w:val="22"/>
                <w:szCs w:val="22"/>
              </w:rPr>
              <w:t>B</w:t>
            </w:r>
          </w:p>
        </w:tc>
      </w:tr>
      <w:tr w:rsidR="009B234D" w:rsidRPr="00E31414" w14:paraId="3749E238" w14:textId="77777777" w:rsidTr="006F06B2">
        <w:trPr>
          <w:trHeight w:val="340"/>
        </w:trPr>
        <w:tc>
          <w:tcPr>
            <w:tcW w:w="337" w:type="pct"/>
            <w:shd w:val="clear" w:color="auto" w:fill="auto"/>
            <w:vAlign w:val="center"/>
          </w:tcPr>
          <w:p w14:paraId="6126B53C"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5.1.1.7</w:t>
            </w:r>
          </w:p>
        </w:tc>
        <w:tc>
          <w:tcPr>
            <w:tcW w:w="4267" w:type="pct"/>
            <w:shd w:val="clear" w:color="auto" w:fill="auto"/>
            <w:vAlign w:val="center"/>
          </w:tcPr>
          <w:p w14:paraId="2503A35A" w14:textId="659EB7A2" w:rsidR="009B234D" w:rsidRPr="00E31414" w:rsidRDefault="007E4D29" w:rsidP="007E4D29">
            <w:pPr>
              <w:pStyle w:val="TabloSP"/>
              <w:rPr>
                <w:rFonts w:asciiTheme="minorHAnsi" w:hAnsiTheme="minorHAnsi"/>
                <w:sz w:val="22"/>
                <w:szCs w:val="22"/>
              </w:rPr>
            </w:pPr>
            <w:r w:rsidRPr="00E31414">
              <w:rPr>
                <w:rFonts w:asciiTheme="minorHAnsi" w:hAnsiTheme="minorHAnsi"/>
                <w:sz w:val="22"/>
                <w:szCs w:val="22"/>
              </w:rPr>
              <w:t xml:space="preserve">Merkezin işlevleri temelinde yeniden yapılandırılacak </w:t>
            </w:r>
            <w:r w:rsidR="009B234D" w:rsidRPr="00E31414">
              <w:rPr>
                <w:rFonts w:asciiTheme="minorHAnsi" w:hAnsiTheme="minorHAnsi"/>
                <w:sz w:val="22"/>
                <w:szCs w:val="22"/>
              </w:rPr>
              <w:t>RAM’ların yapısı ve sunduğu hizmetler</w:t>
            </w:r>
            <w:r w:rsidRPr="00E31414">
              <w:rPr>
                <w:rFonts w:asciiTheme="minorHAnsi" w:hAnsiTheme="minorHAnsi"/>
                <w:sz w:val="22"/>
                <w:szCs w:val="22"/>
              </w:rPr>
              <w:t xml:space="preserve"> uygulanacaktır</w:t>
            </w:r>
            <w:r w:rsidR="009B234D" w:rsidRPr="00E31414">
              <w:rPr>
                <w:rFonts w:asciiTheme="minorHAnsi" w:hAnsiTheme="minorHAnsi"/>
                <w:sz w:val="22"/>
                <w:szCs w:val="22"/>
              </w:rPr>
              <w:t>.</w:t>
            </w:r>
          </w:p>
        </w:tc>
        <w:tc>
          <w:tcPr>
            <w:tcW w:w="396" w:type="pct"/>
            <w:shd w:val="clear" w:color="auto" w:fill="auto"/>
            <w:vAlign w:val="center"/>
          </w:tcPr>
          <w:p w14:paraId="179E8465" w14:textId="0557A198"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Ö</w:t>
            </w:r>
            <w:r w:rsidR="007E4D29" w:rsidRPr="00E31414">
              <w:rPr>
                <w:rFonts w:asciiTheme="minorHAnsi" w:hAnsiTheme="minorHAnsi"/>
                <w:sz w:val="22"/>
                <w:szCs w:val="22"/>
              </w:rPr>
              <w:t>ERH</w:t>
            </w:r>
            <w:r w:rsidR="000D044C">
              <w:rPr>
                <w:rFonts w:asciiTheme="minorHAnsi" w:hAnsiTheme="minorHAnsi"/>
                <w:sz w:val="22"/>
                <w:szCs w:val="22"/>
              </w:rPr>
              <w:t>B</w:t>
            </w:r>
          </w:p>
        </w:tc>
      </w:tr>
      <w:tr w:rsidR="009B234D" w:rsidRPr="00E31414" w14:paraId="2677B641" w14:textId="77777777" w:rsidTr="006F06B2">
        <w:trPr>
          <w:trHeight w:val="340"/>
        </w:trPr>
        <w:tc>
          <w:tcPr>
            <w:tcW w:w="337" w:type="pct"/>
            <w:shd w:val="clear" w:color="auto" w:fill="auto"/>
            <w:vAlign w:val="center"/>
          </w:tcPr>
          <w:p w14:paraId="28785BC8" w14:textId="77777777" w:rsidR="009B234D" w:rsidRPr="00E31414" w:rsidRDefault="009B234D" w:rsidP="009B234D">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5.1.1.8</w:t>
            </w:r>
          </w:p>
        </w:tc>
        <w:tc>
          <w:tcPr>
            <w:tcW w:w="4267" w:type="pct"/>
            <w:shd w:val="clear" w:color="auto" w:fill="auto"/>
            <w:vAlign w:val="center"/>
          </w:tcPr>
          <w:p w14:paraId="2C65CE8A" w14:textId="77777777" w:rsidR="009B234D" w:rsidRPr="00E31414" w:rsidRDefault="009B234D" w:rsidP="009B234D">
            <w:pPr>
              <w:pStyle w:val="TabloSP"/>
              <w:rPr>
                <w:rFonts w:asciiTheme="minorHAnsi" w:hAnsiTheme="minorHAnsi"/>
                <w:sz w:val="22"/>
                <w:szCs w:val="22"/>
              </w:rPr>
            </w:pPr>
            <w:r w:rsidRPr="00E31414">
              <w:rPr>
                <w:rFonts w:asciiTheme="minorHAnsi" w:hAnsiTheme="minorHAnsi"/>
                <w:sz w:val="22"/>
                <w:szCs w:val="22"/>
              </w:rPr>
              <w:t>Rehberlik öğretmenlerinin mesleki gelişimleri ulusal ve uluslararası düzeyde lisansüstü eğitim, sertifika ve benzeri eğitimlerle desteklenecektir.</w:t>
            </w:r>
          </w:p>
        </w:tc>
        <w:tc>
          <w:tcPr>
            <w:tcW w:w="396" w:type="pct"/>
            <w:shd w:val="clear" w:color="auto" w:fill="auto"/>
            <w:vAlign w:val="center"/>
          </w:tcPr>
          <w:p w14:paraId="58B15787" w14:textId="0DDEFF0A" w:rsidR="009B234D" w:rsidRPr="00E31414" w:rsidRDefault="007E4D29" w:rsidP="009B234D">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30159" w:rsidRPr="00E31414" w14:paraId="00765693" w14:textId="77777777" w:rsidTr="006F06B2">
        <w:trPr>
          <w:trHeight w:val="340"/>
        </w:trPr>
        <w:tc>
          <w:tcPr>
            <w:tcW w:w="337" w:type="pct"/>
            <w:shd w:val="clear" w:color="auto" w:fill="auto"/>
            <w:vAlign w:val="center"/>
          </w:tcPr>
          <w:p w14:paraId="599797C8" w14:textId="77777777" w:rsidR="00D30159" w:rsidRPr="00E31414" w:rsidRDefault="00D30159" w:rsidP="00D3015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5.1.1.9</w:t>
            </w:r>
          </w:p>
        </w:tc>
        <w:tc>
          <w:tcPr>
            <w:tcW w:w="4267" w:type="pct"/>
            <w:shd w:val="clear" w:color="auto" w:fill="auto"/>
            <w:vAlign w:val="center"/>
          </w:tcPr>
          <w:p w14:paraId="27A6A807" w14:textId="742FEEF7" w:rsidR="00D30159" w:rsidRPr="00E31414" w:rsidRDefault="00D30159" w:rsidP="00D30159">
            <w:pPr>
              <w:pStyle w:val="TabloSP"/>
              <w:rPr>
                <w:rFonts w:asciiTheme="minorHAnsi" w:hAnsiTheme="minorHAnsi"/>
                <w:sz w:val="22"/>
                <w:szCs w:val="22"/>
              </w:rPr>
            </w:pPr>
            <w:r w:rsidRPr="00E31414">
              <w:rPr>
                <w:rFonts w:asciiTheme="minorHAnsi" w:hAnsiTheme="minorHAnsi"/>
                <w:sz w:val="22"/>
                <w:szCs w:val="22"/>
              </w:rPr>
              <w:t xml:space="preserve">Sınıf ve </w:t>
            </w:r>
            <w:proofErr w:type="gramStart"/>
            <w:r w:rsidRPr="00E31414">
              <w:rPr>
                <w:rFonts w:asciiTheme="minorHAnsi" w:hAnsiTheme="minorHAnsi"/>
                <w:sz w:val="22"/>
                <w:szCs w:val="22"/>
              </w:rPr>
              <w:t>branş</w:t>
            </w:r>
            <w:proofErr w:type="gramEnd"/>
            <w:r w:rsidRPr="00E31414">
              <w:rPr>
                <w:rFonts w:asciiTheme="minorHAnsi" w:hAnsiTheme="minorHAnsi"/>
                <w:sz w:val="22"/>
                <w:szCs w:val="22"/>
              </w:rPr>
              <w:t xml:space="preserve"> öğretmenlerinin rehberlik hizmetlerine ilişkin becerilerinin artması için sertifikasyona dayalı eğitimlere katılmaları teşvik edilecektir.</w:t>
            </w:r>
          </w:p>
        </w:tc>
        <w:tc>
          <w:tcPr>
            <w:tcW w:w="396" w:type="pct"/>
            <w:shd w:val="clear" w:color="auto" w:fill="auto"/>
            <w:vAlign w:val="center"/>
          </w:tcPr>
          <w:p w14:paraId="3F88DC40" w14:textId="3EEAECAA" w:rsidR="00D30159" w:rsidRPr="00E31414" w:rsidRDefault="00D30159" w:rsidP="00D3015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30159" w:rsidRPr="00E31414" w14:paraId="04567601" w14:textId="77777777" w:rsidTr="006F06B2">
        <w:trPr>
          <w:trHeight w:val="340"/>
        </w:trPr>
        <w:tc>
          <w:tcPr>
            <w:tcW w:w="337" w:type="pct"/>
            <w:shd w:val="clear" w:color="auto" w:fill="auto"/>
            <w:vAlign w:val="center"/>
          </w:tcPr>
          <w:p w14:paraId="74D498BB" w14:textId="3E0D0FF9" w:rsidR="00D30159" w:rsidRPr="00E31414" w:rsidRDefault="00D30159" w:rsidP="00D30159">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5.1.1.10</w:t>
            </w:r>
          </w:p>
        </w:tc>
        <w:tc>
          <w:tcPr>
            <w:tcW w:w="4267" w:type="pct"/>
            <w:shd w:val="clear" w:color="auto" w:fill="auto"/>
            <w:vAlign w:val="center"/>
          </w:tcPr>
          <w:p w14:paraId="1AF42FE7" w14:textId="27555239" w:rsidR="00D30159" w:rsidRPr="00E31414" w:rsidRDefault="00D30159" w:rsidP="00D30159">
            <w:pPr>
              <w:pStyle w:val="TabloSP"/>
              <w:rPr>
                <w:rFonts w:asciiTheme="minorHAnsi" w:hAnsiTheme="minorHAnsi"/>
                <w:sz w:val="22"/>
                <w:szCs w:val="22"/>
              </w:rPr>
            </w:pPr>
            <w:r w:rsidRPr="00E31414">
              <w:rPr>
                <w:rFonts w:asciiTheme="minorHAnsi" w:hAnsiTheme="minorHAnsi"/>
                <w:sz w:val="22"/>
                <w:szCs w:val="22"/>
              </w:rPr>
              <w:t>Rehberlik öğretmenleri ve sınıf/şube rehber öğretmenleri hizmet içi ve benzeri eğitimlerle desteklenecektir.</w:t>
            </w:r>
          </w:p>
        </w:tc>
        <w:tc>
          <w:tcPr>
            <w:tcW w:w="396" w:type="pct"/>
            <w:shd w:val="clear" w:color="auto" w:fill="auto"/>
            <w:vAlign w:val="center"/>
          </w:tcPr>
          <w:p w14:paraId="24DE6F09" w14:textId="5585FAEA" w:rsidR="00D30159" w:rsidRPr="00E31414" w:rsidRDefault="00D30159" w:rsidP="00D30159">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407BC2" w:rsidRPr="00E31414" w14:paraId="23757CA0" w14:textId="77777777" w:rsidTr="006F06B2">
        <w:trPr>
          <w:trHeight w:val="340"/>
        </w:trPr>
        <w:tc>
          <w:tcPr>
            <w:tcW w:w="337" w:type="pct"/>
            <w:shd w:val="clear" w:color="auto" w:fill="auto"/>
            <w:vAlign w:val="center"/>
          </w:tcPr>
          <w:p w14:paraId="3B391E66" w14:textId="4D41F730" w:rsidR="00407BC2" w:rsidRPr="00E31414" w:rsidRDefault="00407BC2" w:rsidP="00D30159">
            <w:pPr>
              <w:pStyle w:val="TabloSP"/>
              <w:rPr>
                <w:rFonts w:asciiTheme="minorHAnsi" w:hAnsiTheme="minorHAnsi" w:cs="Calibri"/>
                <w:color w:val="000000"/>
                <w:sz w:val="22"/>
                <w:szCs w:val="22"/>
              </w:rPr>
            </w:pPr>
            <w:r>
              <w:rPr>
                <w:rFonts w:asciiTheme="minorHAnsi" w:hAnsiTheme="minorHAnsi" w:cs="Calibri"/>
                <w:color w:val="000000"/>
                <w:sz w:val="22"/>
                <w:szCs w:val="22"/>
              </w:rPr>
              <w:t>5.1.1.11</w:t>
            </w:r>
          </w:p>
        </w:tc>
        <w:tc>
          <w:tcPr>
            <w:tcW w:w="4267" w:type="pct"/>
            <w:shd w:val="clear" w:color="auto" w:fill="auto"/>
            <w:vAlign w:val="center"/>
          </w:tcPr>
          <w:p w14:paraId="194FFD48" w14:textId="76B4C9F2" w:rsidR="00407BC2" w:rsidRPr="00E31414" w:rsidRDefault="00407BC2" w:rsidP="00D30159">
            <w:pPr>
              <w:pStyle w:val="TabloSP"/>
              <w:rPr>
                <w:rFonts w:asciiTheme="minorHAnsi" w:hAnsiTheme="minorHAnsi"/>
                <w:sz w:val="22"/>
                <w:szCs w:val="22"/>
              </w:rPr>
            </w:pPr>
            <w:r w:rsidRPr="00E76D93">
              <w:rPr>
                <w:rFonts w:asciiTheme="minorHAnsi" w:hAnsiTheme="minorHAnsi"/>
                <w:sz w:val="22"/>
                <w:szCs w:val="22"/>
              </w:rPr>
              <w:t>Müdürlüğümüz tarafından öğrencilerin eğitsel ve mesleki gelişimle ilgili projeler geliştirilip, uygulanacaktır.</w:t>
            </w:r>
          </w:p>
        </w:tc>
        <w:tc>
          <w:tcPr>
            <w:tcW w:w="396" w:type="pct"/>
            <w:shd w:val="clear" w:color="auto" w:fill="auto"/>
            <w:vAlign w:val="center"/>
          </w:tcPr>
          <w:p w14:paraId="2CB47EE9" w14:textId="77777777" w:rsidR="00407BC2" w:rsidRPr="00E31414" w:rsidRDefault="00407BC2" w:rsidP="00D30159">
            <w:pPr>
              <w:pStyle w:val="TabloSP"/>
              <w:rPr>
                <w:rFonts w:asciiTheme="minorHAnsi" w:hAnsiTheme="minorHAnsi"/>
                <w:sz w:val="22"/>
                <w:szCs w:val="22"/>
              </w:rPr>
            </w:pPr>
          </w:p>
        </w:tc>
      </w:tr>
    </w:tbl>
    <w:p w14:paraId="307DAF39" w14:textId="77777777" w:rsidR="00AE4059" w:rsidRDefault="00AE4059" w:rsidP="00257474">
      <w:pPr>
        <w:ind w:left="426"/>
        <w:rPr>
          <w:rFonts w:asciiTheme="minorHAnsi" w:eastAsia="Calibri" w:hAnsiTheme="minorHAnsi" w:cs="Arial"/>
          <w:sz w:val="22"/>
        </w:rPr>
      </w:pPr>
    </w:p>
    <w:p w14:paraId="6FBA5A21" w14:textId="40A1C75B" w:rsidR="000E6F28" w:rsidRPr="00EE6630" w:rsidRDefault="00F12FF3" w:rsidP="00F12FF3">
      <w:pPr>
        <w:spacing w:after="160"/>
        <w:jc w:val="left"/>
        <w:rPr>
          <w:rFonts w:asciiTheme="minorHAnsi" w:eastAsia="Calibri" w:hAnsiTheme="minorHAnsi" w:cs="Arial"/>
          <w:sz w:val="22"/>
        </w:rPr>
      </w:pPr>
      <w:r>
        <w:rPr>
          <w:rFonts w:asciiTheme="minorHAnsi" w:eastAsia="Calibri" w:hAnsiTheme="minorHAnsi" w:cs="Arial"/>
          <w:sz w:val="22"/>
        </w:rPr>
        <w:t xml:space="preserve">          </w:t>
      </w:r>
      <w:r w:rsidR="00A0652D" w:rsidRPr="00EE6630">
        <w:rPr>
          <w:rFonts w:asciiTheme="minorHAnsi" w:eastAsia="Calibri" w:hAnsiTheme="minorHAnsi" w:cs="Arial"/>
          <w:sz w:val="22"/>
        </w:rPr>
        <w:t xml:space="preserve">Hedef </w:t>
      </w:r>
      <w:proofErr w:type="gramStart"/>
      <w:r w:rsidR="00A0652D" w:rsidRPr="00EE6630">
        <w:rPr>
          <w:rFonts w:asciiTheme="minorHAnsi" w:eastAsia="Calibri" w:hAnsiTheme="minorHAnsi" w:cs="Arial"/>
          <w:sz w:val="22"/>
        </w:rPr>
        <w:t>5.2</w:t>
      </w:r>
      <w:proofErr w:type="gramEnd"/>
      <w:r w:rsidR="00A0652D" w:rsidRPr="00EE6630">
        <w:rPr>
          <w:rFonts w:asciiTheme="minorHAnsi" w:eastAsia="Calibri" w:hAnsiTheme="minorHAnsi" w:cs="Arial"/>
          <w:sz w:val="22"/>
        </w:rPr>
        <w:t xml:space="preserve">: </w:t>
      </w:r>
      <w:r w:rsidR="00257474" w:rsidRPr="00EE6630">
        <w:rPr>
          <w:rFonts w:asciiTheme="minorHAnsi" w:eastAsia="Calibri" w:hAnsiTheme="minorHAnsi" w:cs="Arial"/>
          <w:sz w:val="22"/>
        </w:rPr>
        <w:t>Özel eğitim ihtiyacı olan bireyleri akranlarından soyutlamayan ve birlikte yaşama kültürünü güçlendirmek için geliştirilecek olan eğitimde adalet temelli yaklaşım modeli etkili yürütülecektir.</w:t>
      </w:r>
    </w:p>
    <w:p w14:paraId="3D918810" w14:textId="599978AA" w:rsidR="0058657C" w:rsidRPr="00EE6630" w:rsidRDefault="0058657C" w:rsidP="00257474">
      <w:pPr>
        <w:ind w:left="426"/>
        <w:rPr>
          <w:rFonts w:asciiTheme="minorHAnsi" w:eastAsia="Calibri" w:hAnsiTheme="minorHAnsi" w:cs="Arial"/>
          <w:b/>
          <w:sz w:val="22"/>
        </w:rPr>
      </w:pPr>
      <w:r w:rsidRPr="00EE6630">
        <w:rPr>
          <w:rFonts w:asciiTheme="minorHAnsi" w:eastAsia="Calibri" w:hAnsiTheme="minorHAnsi" w:cs="Arial"/>
          <w:b/>
          <w:sz w:val="22"/>
        </w:rPr>
        <w:t>Strateji 5.2.1:  Özel eğitim ihtiyacı olan öğrencilere yönelik hizmetlerin kalitesi artırılacaktır.</w:t>
      </w:r>
    </w:p>
    <w:tbl>
      <w:tblPr>
        <w:tblStyle w:val="TabloKlavuzu"/>
        <w:tblW w:w="5000" w:type="pct"/>
        <w:tblLayout w:type="fixed"/>
        <w:tblLook w:val="04A0" w:firstRow="1" w:lastRow="0" w:firstColumn="1" w:lastColumn="0" w:noHBand="0" w:noVBand="1"/>
      </w:tblPr>
      <w:tblGrid>
        <w:gridCol w:w="1052"/>
        <w:gridCol w:w="13325"/>
        <w:gridCol w:w="1237"/>
      </w:tblGrid>
      <w:tr w:rsidR="0058657C" w:rsidRPr="00E31414" w14:paraId="33F42749" w14:textId="77777777" w:rsidTr="007C157F">
        <w:trPr>
          <w:trHeight w:val="567"/>
        </w:trPr>
        <w:tc>
          <w:tcPr>
            <w:tcW w:w="337" w:type="pct"/>
            <w:shd w:val="clear" w:color="auto" w:fill="9CC2E5" w:themeFill="accent1" w:themeFillTint="99"/>
            <w:vAlign w:val="center"/>
          </w:tcPr>
          <w:p w14:paraId="131DA0C3" w14:textId="77777777" w:rsidR="0058657C" w:rsidRPr="00E31414" w:rsidRDefault="0058657C" w:rsidP="00AF4F1B">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72AD0F3C" w14:textId="77777777" w:rsidR="0058657C" w:rsidRPr="00E31414" w:rsidRDefault="0058657C" w:rsidP="00AF4F1B">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742E6C0D" w14:textId="77777777" w:rsidR="0058657C" w:rsidRPr="00E31414" w:rsidRDefault="0058657C" w:rsidP="00AF4F1B">
            <w:pPr>
              <w:pStyle w:val="TabloSP"/>
              <w:rPr>
                <w:rFonts w:asciiTheme="minorHAnsi" w:hAnsiTheme="minorHAnsi"/>
                <w:sz w:val="22"/>
                <w:szCs w:val="22"/>
              </w:rPr>
            </w:pPr>
            <w:r w:rsidRPr="00E31414">
              <w:rPr>
                <w:rFonts w:asciiTheme="minorHAnsi" w:hAnsiTheme="minorHAnsi"/>
                <w:sz w:val="22"/>
                <w:szCs w:val="22"/>
              </w:rPr>
              <w:t>Eylem Sorumlusu</w:t>
            </w:r>
          </w:p>
        </w:tc>
      </w:tr>
      <w:tr w:rsidR="0058657C" w:rsidRPr="00E31414" w14:paraId="34E679C1" w14:textId="77777777" w:rsidTr="006F06B2">
        <w:trPr>
          <w:trHeight w:val="340"/>
        </w:trPr>
        <w:tc>
          <w:tcPr>
            <w:tcW w:w="337" w:type="pct"/>
            <w:vAlign w:val="center"/>
          </w:tcPr>
          <w:p w14:paraId="3893D909" w14:textId="77777777" w:rsidR="0058657C" w:rsidRPr="00E31414" w:rsidRDefault="0058657C" w:rsidP="00AF4F1B">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w:t>
            </w:r>
          </w:p>
        </w:tc>
        <w:tc>
          <w:tcPr>
            <w:tcW w:w="4267" w:type="pct"/>
            <w:shd w:val="clear" w:color="auto" w:fill="auto"/>
            <w:vAlign w:val="center"/>
          </w:tcPr>
          <w:p w14:paraId="1AFA0CFB" w14:textId="64B58409" w:rsidR="0058657C" w:rsidRPr="00E31414" w:rsidRDefault="0058657C" w:rsidP="001F5773">
            <w:pPr>
              <w:pStyle w:val="TabloSP"/>
              <w:rPr>
                <w:rFonts w:asciiTheme="minorHAnsi" w:hAnsiTheme="minorHAnsi"/>
                <w:sz w:val="22"/>
                <w:szCs w:val="22"/>
              </w:rPr>
            </w:pPr>
            <w:r w:rsidRPr="00E31414">
              <w:rPr>
                <w:rFonts w:asciiTheme="minorHAnsi" w:hAnsiTheme="minorHAnsi"/>
                <w:sz w:val="22"/>
                <w:szCs w:val="22"/>
              </w:rPr>
              <w:t xml:space="preserve">Özel eğitim ihtiyacı olan bireylerin tespiti için </w:t>
            </w:r>
            <w:r w:rsidR="00C5793A" w:rsidRPr="00E31414">
              <w:rPr>
                <w:rFonts w:asciiTheme="minorHAnsi" w:hAnsiTheme="minorHAnsi"/>
                <w:sz w:val="22"/>
                <w:szCs w:val="22"/>
              </w:rPr>
              <w:t xml:space="preserve">Bakanlık tarafından </w:t>
            </w:r>
            <w:r w:rsidRPr="00E31414">
              <w:rPr>
                <w:rFonts w:asciiTheme="minorHAnsi" w:hAnsiTheme="minorHAnsi"/>
                <w:sz w:val="22"/>
                <w:szCs w:val="22"/>
              </w:rPr>
              <w:t>ülke bazında tarama yapılmasına imkân verecek sistem</w:t>
            </w:r>
            <w:r w:rsidR="001F5773" w:rsidRPr="00E31414">
              <w:rPr>
                <w:rFonts w:asciiTheme="minorHAnsi" w:hAnsiTheme="minorHAnsi"/>
                <w:sz w:val="22"/>
                <w:szCs w:val="22"/>
              </w:rPr>
              <w:t>in kurulması çalışmaları</w:t>
            </w:r>
            <w:r w:rsidR="00C5793A" w:rsidRPr="00E31414">
              <w:rPr>
                <w:rFonts w:asciiTheme="minorHAnsi" w:hAnsiTheme="minorHAnsi"/>
                <w:sz w:val="22"/>
                <w:szCs w:val="22"/>
              </w:rPr>
              <w:t xml:space="preserve"> yürüt</w:t>
            </w:r>
            <w:r w:rsidR="001F5773" w:rsidRPr="00E31414">
              <w:rPr>
                <w:rFonts w:asciiTheme="minorHAnsi" w:hAnsiTheme="minorHAnsi"/>
                <w:sz w:val="22"/>
                <w:szCs w:val="22"/>
              </w:rPr>
              <w:t>ülecek</w:t>
            </w:r>
            <w:r w:rsidR="00C5793A" w:rsidRPr="00E31414">
              <w:rPr>
                <w:rFonts w:asciiTheme="minorHAnsi" w:hAnsiTheme="minorHAnsi"/>
                <w:sz w:val="22"/>
                <w:szCs w:val="22"/>
              </w:rPr>
              <w:t>;</w:t>
            </w:r>
            <w:r w:rsidRPr="00E31414">
              <w:rPr>
                <w:rFonts w:asciiTheme="minorHAnsi" w:hAnsiTheme="minorHAnsi"/>
                <w:sz w:val="22"/>
                <w:szCs w:val="22"/>
              </w:rPr>
              <w:t xml:space="preserve"> bireylerin, gereksinim tipi ve düzeylerine göre uygun eğitim ortamlarına yerleş</w:t>
            </w:r>
            <w:r w:rsidR="00C5793A" w:rsidRPr="00E31414">
              <w:rPr>
                <w:rFonts w:asciiTheme="minorHAnsi" w:hAnsiTheme="minorHAnsi"/>
                <w:sz w:val="22"/>
                <w:szCs w:val="22"/>
              </w:rPr>
              <w:t>meleri</w:t>
            </w:r>
            <w:r w:rsidRPr="00E31414">
              <w:rPr>
                <w:rFonts w:asciiTheme="minorHAnsi" w:hAnsiTheme="minorHAnsi"/>
                <w:sz w:val="22"/>
                <w:szCs w:val="22"/>
              </w:rPr>
              <w:t xml:space="preserve"> için </w:t>
            </w:r>
            <w:r w:rsidR="001F5773" w:rsidRPr="00E31414">
              <w:rPr>
                <w:rFonts w:asciiTheme="minorHAnsi" w:hAnsiTheme="minorHAnsi"/>
                <w:sz w:val="22"/>
                <w:szCs w:val="22"/>
              </w:rPr>
              <w:t xml:space="preserve">ihtiyaçların </w:t>
            </w:r>
            <w:r w:rsidR="00C5793A" w:rsidRPr="00E31414">
              <w:rPr>
                <w:rFonts w:asciiTheme="minorHAnsi" w:hAnsiTheme="minorHAnsi"/>
                <w:sz w:val="22"/>
                <w:szCs w:val="22"/>
              </w:rPr>
              <w:t>haritalandırıl</w:t>
            </w:r>
            <w:r w:rsidR="001F5773" w:rsidRPr="00E31414">
              <w:rPr>
                <w:rFonts w:asciiTheme="minorHAnsi" w:hAnsiTheme="minorHAnsi"/>
                <w:sz w:val="22"/>
                <w:szCs w:val="22"/>
              </w:rPr>
              <w:t>ması</w:t>
            </w:r>
            <w:r w:rsidR="00C5793A" w:rsidRPr="00E31414">
              <w:rPr>
                <w:rFonts w:asciiTheme="minorHAnsi" w:hAnsiTheme="minorHAnsi"/>
                <w:sz w:val="22"/>
                <w:szCs w:val="22"/>
              </w:rPr>
              <w:t xml:space="preserve"> çalışmaları yapılacaktır</w:t>
            </w:r>
            <w:r w:rsidRPr="00E31414">
              <w:rPr>
                <w:rFonts w:asciiTheme="minorHAnsi" w:hAnsiTheme="minorHAnsi"/>
                <w:sz w:val="22"/>
                <w:szCs w:val="22"/>
              </w:rPr>
              <w:t>.</w:t>
            </w:r>
          </w:p>
        </w:tc>
        <w:tc>
          <w:tcPr>
            <w:tcW w:w="396" w:type="pct"/>
            <w:vAlign w:val="center"/>
          </w:tcPr>
          <w:p w14:paraId="05D0C371" w14:textId="0FF7D5F3" w:rsidR="0058657C" w:rsidRPr="00E31414" w:rsidRDefault="00E76E79" w:rsidP="00AF4F1B">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824F4" w:rsidRPr="00E31414" w14:paraId="3BA55D05" w14:textId="77777777" w:rsidTr="006F06B2">
        <w:trPr>
          <w:trHeight w:val="340"/>
        </w:trPr>
        <w:tc>
          <w:tcPr>
            <w:tcW w:w="337" w:type="pct"/>
            <w:vAlign w:val="center"/>
          </w:tcPr>
          <w:p w14:paraId="08D9A155" w14:textId="77777777" w:rsidR="00D824F4" w:rsidRPr="00E31414" w:rsidRDefault="00D824F4" w:rsidP="00D824F4">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5.2.1.2</w:t>
            </w:r>
          </w:p>
        </w:tc>
        <w:tc>
          <w:tcPr>
            <w:tcW w:w="4267" w:type="pct"/>
            <w:shd w:val="clear" w:color="auto" w:fill="auto"/>
            <w:vAlign w:val="center"/>
          </w:tcPr>
          <w:p w14:paraId="200EE08B" w14:textId="3D5C9560" w:rsidR="00D824F4" w:rsidRPr="00E31414" w:rsidRDefault="00D824F4" w:rsidP="00D824F4">
            <w:pPr>
              <w:pStyle w:val="TabloSP"/>
              <w:rPr>
                <w:rFonts w:asciiTheme="minorHAnsi" w:hAnsiTheme="minorHAnsi"/>
                <w:sz w:val="22"/>
                <w:szCs w:val="22"/>
              </w:rPr>
            </w:pPr>
            <w:r w:rsidRPr="00E31414">
              <w:rPr>
                <w:rFonts w:asciiTheme="minorHAnsi" w:hAnsiTheme="minorHAnsi"/>
                <w:sz w:val="22"/>
                <w:szCs w:val="22"/>
              </w:rPr>
              <w:t>Yerel yönetimlerin özel eğitim merkezleri kurması teşvik edilecek.</w:t>
            </w:r>
          </w:p>
        </w:tc>
        <w:tc>
          <w:tcPr>
            <w:tcW w:w="396" w:type="pct"/>
            <w:vAlign w:val="center"/>
          </w:tcPr>
          <w:p w14:paraId="75C903D8" w14:textId="31D7972E" w:rsidR="00D824F4" w:rsidRPr="00E31414" w:rsidRDefault="00E76E79" w:rsidP="00D824F4">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824F4" w:rsidRPr="00E31414" w14:paraId="12256C21" w14:textId="77777777" w:rsidTr="006F06B2">
        <w:trPr>
          <w:trHeight w:val="340"/>
        </w:trPr>
        <w:tc>
          <w:tcPr>
            <w:tcW w:w="337" w:type="pct"/>
            <w:vAlign w:val="center"/>
          </w:tcPr>
          <w:p w14:paraId="51EE63DA" w14:textId="77777777" w:rsidR="00D824F4" w:rsidRPr="00E31414" w:rsidRDefault="00D824F4" w:rsidP="00D824F4">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lastRenderedPageBreak/>
              <w:t>5.2.1.3</w:t>
            </w:r>
          </w:p>
        </w:tc>
        <w:tc>
          <w:tcPr>
            <w:tcW w:w="4267" w:type="pct"/>
            <w:shd w:val="clear" w:color="auto" w:fill="auto"/>
            <w:vAlign w:val="center"/>
          </w:tcPr>
          <w:p w14:paraId="417996A2" w14:textId="32817D53" w:rsidR="00D824F4" w:rsidRPr="00E31414" w:rsidRDefault="00D824F4" w:rsidP="00D824F4">
            <w:pPr>
              <w:pStyle w:val="TabloSP"/>
              <w:rPr>
                <w:rFonts w:asciiTheme="minorHAnsi" w:hAnsiTheme="minorHAnsi"/>
                <w:sz w:val="22"/>
                <w:szCs w:val="22"/>
              </w:rPr>
            </w:pPr>
            <w:r w:rsidRPr="00E31414">
              <w:rPr>
                <w:rFonts w:asciiTheme="minorHAnsi" w:hAnsiTheme="minorHAnsi"/>
                <w:sz w:val="22"/>
                <w:szCs w:val="22"/>
              </w:rPr>
              <w:t xml:space="preserve">Kaynaştırma/bütünleştirme uygulamaları yoluyla eğitimin niteliğini artırmak için sınıf ve </w:t>
            </w:r>
            <w:proofErr w:type="gramStart"/>
            <w:r w:rsidRPr="00E31414">
              <w:rPr>
                <w:rFonts w:asciiTheme="minorHAnsi" w:hAnsiTheme="minorHAnsi"/>
                <w:sz w:val="22"/>
                <w:szCs w:val="22"/>
              </w:rPr>
              <w:t>branş</w:t>
            </w:r>
            <w:proofErr w:type="gramEnd"/>
            <w:r w:rsidRPr="00E31414">
              <w:rPr>
                <w:rFonts w:asciiTheme="minorHAnsi" w:hAnsiTheme="minorHAnsi"/>
                <w:sz w:val="22"/>
                <w:szCs w:val="22"/>
              </w:rPr>
              <w:t xml:space="preserve"> öğretmenlerine sınıf içindeki uygulamalara destek amaçlı özel eğitim konularında hizmet içi eğitim verilecektir.</w:t>
            </w:r>
          </w:p>
        </w:tc>
        <w:tc>
          <w:tcPr>
            <w:tcW w:w="396" w:type="pct"/>
            <w:vAlign w:val="center"/>
          </w:tcPr>
          <w:p w14:paraId="7094A907" w14:textId="36CF99A0" w:rsidR="00D824F4" w:rsidRPr="00E31414" w:rsidRDefault="00E76E79" w:rsidP="00D824F4">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824F4" w:rsidRPr="00E31414" w14:paraId="0FEAEBF6" w14:textId="77777777" w:rsidTr="006F06B2">
        <w:trPr>
          <w:trHeight w:val="340"/>
        </w:trPr>
        <w:tc>
          <w:tcPr>
            <w:tcW w:w="337" w:type="pct"/>
            <w:vAlign w:val="center"/>
          </w:tcPr>
          <w:p w14:paraId="40B1E7C2" w14:textId="77777777" w:rsidR="00D824F4" w:rsidRPr="00E31414" w:rsidRDefault="00D824F4" w:rsidP="00D824F4">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5.2.1.4</w:t>
            </w:r>
          </w:p>
        </w:tc>
        <w:tc>
          <w:tcPr>
            <w:tcW w:w="4267" w:type="pct"/>
            <w:shd w:val="clear" w:color="auto" w:fill="auto"/>
            <w:vAlign w:val="center"/>
          </w:tcPr>
          <w:p w14:paraId="0414D90B" w14:textId="3729D796" w:rsidR="00D824F4" w:rsidRPr="00E31414" w:rsidRDefault="00D824F4" w:rsidP="00D824F4">
            <w:pPr>
              <w:pStyle w:val="TabloSP"/>
              <w:rPr>
                <w:rFonts w:asciiTheme="minorHAnsi" w:hAnsiTheme="minorHAnsi"/>
                <w:sz w:val="22"/>
                <w:szCs w:val="22"/>
              </w:rPr>
            </w:pPr>
            <w:r w:rsidRPr="00E31414">
              <w:rPr>
                <w:rFonts w:asciiTheme="minorHAnsi" w:hAnsiTheme="minorHAnsi"/>
                <w:sz w:val="22"/>
                <w:szCs w:val="22"/>
              </w:rPr>
              <w:t>Özel eğitim ihtiyacı olan bireylere ulaşmak için Bakanlık tarafından oluşturulan taşınabilir eğitim setlerinin uygulanması sağlanacak ve ihtiyaç duyan öğrencilere evden eğitim hizmeti verilecektir.</w:t>
            </w:r>
          </w:p>
        </w:tc>
        <w:tc>
          <w:tcPr>
            <w:tcW w:w="396" w:type="pct"/>
            <w:vAlign w:val="center"/>
          </w:tcPr>
          <w:p w14:paraId="2ED72D20" w14:textId="554567C4" w:rsidR="00D824F4" w:rsidRPr="00E31414" w:rsidRDefault="00E76E79" w:rsidP="00D824F4">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824F4" w:rsidRPr="00E31414" w14:paraId="78C022B5" w14:textId="77777777" w:rsidTr="006F06B2">
        <w:trPr>
          <w:trHeight w:val="340"/>
        </w:trPr>
        <w:tc>
          <w:tcPr>
            <w:tcW w:w="337" w:type="pct"/>
            <w:vAlign w:val="center"/>
          </w:tcPr>
          <w:p w14:paraId="426AECD9" w14:textId="77777777" w:rsidR="00D824F4" w:rsidRPr="00E31414" w:rsidRDefault="00D824F4" w:rsidP="00D824F4">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5.2.1.5</w:t>
            </w:r>
          </w:p>
        </w:tc>
        <w:tc>
          <w:tcPr>
            <w:tcW w:w="4267" w:type="pct"/>
            <w:shd w:val="clear" w:color="auto" w:fill="auto"/>
            <w:vAlign w:val="center"/>
          </w:tcPr>
          <w:p w14:paraId="1B0D0851" w14:textId="5001F850" w:rsidR="00D824F4" w:rsidRPr="00E31414" w:rsidRDefault="00D824F4" w:rsidP="00D824F4">
            <w:pPr>
              <w:pStyle w:val="TabloSP"/>
              <w:rPr>
                <w:rFonts w:asciiTheme="minorHAnsi" w:hAnsiTheme="minorHAnsi"/>
                <w:sz w:val="22"/>
                <w:szCs w:val="22"/>
              </w:rPr>
            </w:pPr>
            <w:r w:rsidRPr="00E31414">
              <w:rPr>
                <w:rFonts w:asciiTheme="minorHAnsi" w:hAnsiTheme="minorHAnsi"/>
                <w:sz w:val="22"/>
                <w:szCs w:val="22"/>
              </w:rPr>
              <w:t xml:space="preserve">Okullarımızdaki topluma hizmet uygulamalarının RAM’lar, özel eğitim okulları, STK’ </w:t>
            </w:r>
            <w:proofErr w:type="spellStart"/>
            <w:r w:rsidRPr="00E31414">
              <w:rPr>
                <w:rFonts w:asciiTheme="minorHAnsi" w:hAnsiTheme="minorHAnsi"/>
                <w:sz w:val="22"/>
                <w:szCs w:val="22"/>
              </w:rPr>
              <w:t>lar</w:t>
            </w:r>
            <w:proofErr w:type="spellEnd"/>
            <w:r w:rsidRPr="00E31414">
              <w:rPr>
                <w:rFonts w:asciiTheme="minorHAnsi" w:hAnsiTheme="minorHAnsi"/>
                <w:sz w:val="22"/>
                <w:szCs w:val="22"/>
              </w:rPr>
              <w:t xml:space="preserve"> ve üniversiteler ile ilişkilendirilme çalışmaları yürütülecektir.</w:t>
            </w:r>
          </w:p>
        </w:tc>
        <w:tc>
          <w:tcPr>
            <w:tcW w:w="396" w:type="pct"/>
            <w:vAlign w:val="center"/>
          </w:tcPr>
          <w:p w14:paraId="5E04C9D7" w14:textId="62AA9F78" w:rsidR="00D824F4" w:rsidRPr="00E31414" w:rsidRDefault="00E76E79" w:rsidP="00D824F4">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824F4" w:rsidRPr="00E31414" w14:paraId="048FC70A" w14:textId="77777777" w:rsidTr="006F06B2">
        <w:trPr>
          <w:trHeight w:val="340"/>
        </w:trPr>
        <w:tc>
          <w:tcPr>
            <w:tcW w:w="337" w:type="pct"/>
            <w:vAlign w:val="center"/>
          </w:tcPr>
          <w:p w14:paraId="7E005F47" w14:textId="77777777" w:rsidR="00D824F4" w:rsidRPr="00E31414" w:rsidRDefault="00D824F4" w:rsidP="00D824F4">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5.2.1.6</w:t>
            </w:r>
          </w:p>
        </w:tc>
        <w:tc>
          <w:tcPr>
            <w:tcW w:w="4267" w:type="pct"/>
            <w:shd w:val="clear" w:color="auto" w:fill="auto"/>
            <w:vAlign w:val="center"/>
          </w:tcPr>
          <w:p w14:paraId="6F542BCA" w14:textId="7001AC92" w:rsidR="00D824F4" w:rsidRPr="00E31414" w:rsidRDefault="00D824F4" w:rsidP="00D824F4">
            <w:pPr>
              <w:pStyle w:val="TabloSP"/>
              <w:rPr>
                <w:rFonts w:asciiTheme="minorHAnsi" w:hAnsiTheme="minorHAnsi"/>
                <w:sz w:val="22"/>
                <w:szCs w:val="22"/>
              </w:rPr>
            </w:pPr>
            <w:r w:rsidRPr="00E31414">
              <w:rPr>
                <w:rFonts w:asciiTheme="minorHAnsi" w:hAnsiTheme="minorHAnsi"/>
                <w:sz w:val="22"/>
                <w:szCs w:val="22"/>
              </w:rPr>
              <w:t>Bakanlık tarafından belirlenecek yeni kaynaştırma modelleri uygulanacaktır.</w:t>
            </w:r>
          </w:p>
        </w:tc>
        <w:tc>
          <w:tcPr>
            <w:tcW w:w="396" w:type="pct"/>
            <w:vAlign w:val="center"/>
          </w:tcPr>
          <w:p w14:paraId="0B20CE1C" w14:textId="46B4B38F" w:rsidR="00D824F4" w:rsidRPr="00E31414" w:rsidRDefault="00E76E79" w:rsidP="00D824F4">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756C2B4E" w14:textId="77777777" w:rsidTr="006F06B2">
        <w:trPr>
          <w:trHeight w:val="340"/>
        </w:trPr>
        <w:tc>
          <w:tcPr>
            <w:tcW w:w="337" w:type="pct"/>
            <w:vAlign w:val="center"/>
          </w:tcPr>
          <w:p w14:paraId="1AD38D52"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5.2.1.7</w:t>
            </w:r>
          </w:p>
        </w:tc>
        <w:tc>
          <w:tcPr>
            <w:tcW w:w="4267" w:type="pct"/>
            <w:shd w:val="clear" w:color="auto" w:fill="auto"/>
            <w:vAlign w:val="center"/>
          </w:tcPr>
          <w:p w14:paraId="40E14F97" w14:textId="4BB675F1"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Özel eğitim ihtiyacı olan çocuklar için oluşturulacak sınıf içi ölçme ve değerlendirme süreçlerinde kullanılmak üzere destek materyalleri ve değerlendirme ölçütleri uygulanacaktır.</w:t>
            </w:r>
          </w:p>
        </w:tc>
        <w:tc>
          <w:tcPr>
            <w:tcW w:w="396" w:type="pct"/>
            <w:shd w:val="clear" w:color="auto" w:fill="auto"/>
            <w:vAlign w:val="center"/>
          </w:tcPr>
          <w:p w14:paraId="1EB734AA" w14:textId="1D593D2F"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3D2F1CE0" w14:textId="77777777" w:rsidTr="006F06B2">
        <w:trPr>
          <w:trHeight w:val="340"/>
        </w:trPr>
        <w:tc>
          <w:tcPr>
            <w:tcW w:w="337" w:type="pct"/>
            <w:vAlign w:val="center"/>
          </w:tcPr>
          <w:p w14:paraId="51C64F76"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5.2.1.8</w:t>
            </w:r>
          </w:p>
        </w:tc>
        <w:tc>
          <w:tcPr>
            <w:tcW w:w="4267" w:type="pct"/>
            <w:shd w:val="clear" w:color="auto" w:fill="auto"/>
            <w:vAlign w:val="center"/>
          </w:tcPr>
          <w:p w14:paraId="3FE35316" w14:textId="32C4FF68"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Rehberlik ve araştırma merkezlerinin eğitsel değerlendirme ve tanılama hizmetleri başta olmak üzere, riskli ve öncelikli alanlar tespit edilerek bütün süreçlerinin hizmet kalitesi artırılacaktır.</w:t>
            </w:r>
          </w:p>
        </w:tc>
        <w:tc>
          <w:tcPr>
            <w:tcW w:w="396" w:type="pct"/>
            <w:shd w:val="clear" w:color="auto" w:fill="auto"/>
            <w:vAlign w:val="center"/>
          </w:tcPr>
          <w:p w14:paraId="0EF73814" w14:textId="038CEB73"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4BDA1D1D" w14:textId="77777777" w:rsidTr="006F06B2">
        <w:trPr>
          <w:trHeight w:val="340"/>
        </w:trPr>
        <w:tc>
          <w:tcPr>
            <w:tcW w:w="337" w:type="pct"/>
            <w:vAlign w:val="center"/>
          </w:tcPr>
          <w:p w14:paraId="53738D66"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5.2.1.9</w:t>
            </w:r>
          </w:p>
        </w:tc>
        <w:tc>
          <w:tcPr>
            <w:tcW w:w="4267" w:type="pct"/>
            <w:shd w:val="clear" w:color="auto" w:fill="auto"/>
            <w:vAlign w:val="center"/>
          </w:tcPr>
          <w:p w14:paraId="13045B99" w14:textId="3810AFE5"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Özel eğitim ihtiyacı olan bireylerin tespiti için geliştirilecek etkili bir tarama ve tanılama sistemi uygulanacak ve bu bireylerin tanısına uygun eğitime erişmeleri ve devam etmeleri sağlanacaktır.</w:t>
            </w:r>
          </w:p>
        </w:tc>
        <w:tc>
          <w:tcPr>
            <w:tcW w:w="396" w:type="pct"/>
            <w:shd w:val="clear" w:color="auto" w:fill="auto"/>
            <w:vAlign w:val="center"/>
          </w:tcPr>
          <w:p w14:paraId="293AB262" w14:textId="0FE9F5E6"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BB</w:t>
            </w:r>
          </w:p>
        </w:tc>
      </w:tr>
      <w:tr w:rsidR="00D05968" w:rsidRPr="00E31414" w14:paraId="5F9010FD" w14:textId="77777777" w:rsidTr="006F06B2">
        <w:trPr>
          <w:trHeight w:val="340"/>
        </w:trPr>
        <w:tc>
          <w:tcPr>
            <w:tcW w:w="337" w:type="pct"/>
            <w:vAlign w:val="center"/>
          </w:tcPr>
          <w:p w14:paraId="099BAE44"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5.2.1.10</w:t>
            </w:r>
          </w:p>
        </w:tc>
        <w:tc>
          <w:tcPr>
            <w:tcW w:w="4267" w:type="pct"/>
            <w:shd w:val="clear" w:color="auto" w:fill="auto"/>
            <w:vAlign w:val="center"/>
          </w:tcPr>
          <w:p w14:paraId="34791A2E" w14:textId="62972DCF"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Okullarımız özel eğitime ihtiyaç duyan bireylerin kullanımı için küçük tadilatlarla uygun hale getirilecektir.</w:t>
            </w:r>
          </w:p>
        </w:tc>
        <w:tc>
          <w:tcPr>
            <w:tcW w:w="396" w:type="pct"/>
            <w:shd w:val="clear" w:color="auto" w:fill="auto"/>
            <w:vAlign w:val="center"/>
          </w:tcPr>
          <w:p w14:paraId="24EE2862" w14:textId="1D8B33E6"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İEH</w:t>
            </w:r>
            <w:r w:rsidR="000D044C">
              <w:rPr>
                <w:rFonts w:asciiTheme="minorHAnsi" w:hAnsiTheme="minorHAnsi"/>
                <w:sz w:val="22"/>
                <w:szCs w:val="22"/>
              </w:rPr>
              <w:t>B</w:t>
            </w:r>
          </w:p>
        </w:tc>
      </w:tr>
      <w:tr w:rsidR="00D05968" w:rsidRPr="00E31414" w14:paraId="72D1F6BC" w14:textId="77777777" w:rsidTr="006F06B2">
        <w:trPr>
          <w:trHeight w:val="340"/>
        </w:trPr>
        <w:tc>
          <w:tcPr>
            <w:tcW w:w="337" w:type="pct"/>
            <w:vAlign w:val="center"/>
          </w:tcPr>
          <w:p w14:paraId="34E8AE80"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5.2.1.11</w:t>
            </w:r>
          </w:p>
        </w:tc>
        <w:tc>
          <w:tcPr>
            <w:tcW w:w="4267" w:type="pct"/>
            <w:shd w:val="clear" w:color="auto" w:fill="auto"/>
            <w:vAlign w:val="center"/>
          </w:tcPr>
          <w:p w14:paraId="5D7B3040" w14:textId="18E63C90"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 xml:space="preserve">Bireyselleştirilmiş Eğitim Programı (BEP) içeriğinden yola çıkarak özel eğitim ihtiyacı olan öğrencilerin eğitim süreçlerinin takibine olanak sağlayan ölçme ve değerlendirme standartları ve form örneklerinin </w:t>
            </w:r>
            <w:proofErr w:type="gramStart"/>
            <w:r w:rsidRPr="00E31414">
              <w:rPr>
                <w:rFonts w:asciiTheme="minorHAnsi" w:hAnsiTheme="minorHAnsi"/>
                <w:sz w:val="22"/>
                <w:szCs w:val="22"/>
              </w:rPr>
              <w:t>entegre</w:t>
            </w:r>
            <w:proofErr w:type="gramEnd"/>
            <w:r w:rsidRPr="00E31414">
              <w:rPr>
                <w:rFonts w:asciiTheme="minorHAnsi" w:hAnsiTheme="minorHAnsi"/>
                <w:sz w:val="22"/>
                <w:szCs w:val="22"/>
              </w:rPr>
              <w:t xml:space="preserve"> edildiği hazırlanan bir e-izleme ve değerlendirme modülü uygulanacaktır.</w:t>
            </w:r>
          </w:p>
        </w:tc>
        <w:tc>
          <w:tcPr>
            <w:tcW w:w="396" w:type="pct"/>
            <w:shd w:val="clear" w:color="auto" w:fill="auto"/>
            <w:vAlign w:val="center"/>
          </w:tcPr>
          <w:p w14:paraId="59F6F997" w14:textId="0052D301"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437B9193" w14:textId="77777777" w:rsidTr="006F06B2">
        <w:trPr>
          <w:trHeight w:val="340"/>
        </w:trPr>
        <w:tc>
          <w:tcPr>
            <w:tcW w:w="337" w:type="pct"/>
            <w:vAlign w:val="center"/>
          </w:tcPr>
          <w:p w14:paraId="7BF3852D"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5.2.1.12</w:t>
            </w:r>
          </w:p>
        </w:tc>
        <w:tc>
          <w:tcPr>
            <w:tcW w:w="4267" w:type="pct"/>
            <w:shd w:val="clear" w:color="auto" w:fill="auto"/>
            <w:vAlign w:val="center"/>
          </w:tcPr>
          <w:p w14:paraId="48490B5B" w14:textId="573189F4"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 xml:space="preserve">Özel öğrenme güçlüğü, otizm spektrum bozukluğu, dil ve konuşma güçlüğü, dikkat eksikliği ve </w:t>
            </w:r>
            <w:proofErr w:type="spellStart"/>
            <w:r w:rsidRPr="00E31414">
              <w:rPr>
                <w:rFonts w:asciiTheme="minorHAnsi" w:hAnsiTheme="minorHAnsi"/>
                <w:sz w:val="22"/>
                <w:szCs w:val="22"/>
              </w:rPr>
              <w:t>hiper</w:t>
            </w:r>
            <w:proofErr w:type="spellEnd"/>
            <w:r w:rsidRPr="00E31414">
              <w:rPr>
                <w:rFonts w:asciiTheme="minorHAnsi" w:hAnsiTheme="minorHAnsi"/>
                <w:sz w:val="22"/>
                <w:szCs w:val="22"/>
              </w:rPr>
              <w:t xml:space="preserve"> aktivite bozukluğu olan öğrencilere yönelik erken müdahale amacıyla geliştirilen tanılama araçları uygulanacaktır.</w:t>
            </w:r>
          </w:p>
        </w:tc>
        <w:tc>
          <w:tcPr>
            <w:tcW w:w="396" w:type="pct"/>
            <w:vAlign w:val="center"/>
          </w:tcPr>
          <w:p w14:paraId="35456D36" w14:textId="047575AE"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63B55745" w14:textId="77777777" w:rsidTr="006F06B2">
        <w:trPr>
          <w:trHeight w:val="340"/>
        </w:trPr>
        <w:tc>
          <w:tcPr>
            <w:tcW w:w="337" w:type="pct"/>
            <w:vAlign w:val="center"/>
          </w:tcPr>
          <w:p w14:paraId="768C8FE3"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5.2.1.13</w:t>
            </w:r>
          </w:p>
        </w:tc>
        <w:tc>
          <w:tcPr>
            <w:tcW w:w="4267" w:type="pct"/>
            <w:shd w:val="clear" w:color="auto" w:fill="auto"/>
            <w:vAlign w:val="center"/>
          </w:tcPr>
          <w:p w14:paraId="0978EF5B" w14:textId="101A9BE5"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 xml:space="preserve">Özel eğitime ilişkin hazırlanan ve </w:t>
            </w:r>
            <w:proofErr w:type="spellStart"/>
            <w:r w:rsidRPr="00E31414">
              <w:rPr>
                <w:rFonts w:asciiTheme="minorHAnsi" w:hAnsiTheme="minorHAnsi"/>
                <w:sz w:val="22"/>
                <w:szCs w:val="22"/>
              </w:rPr>
              <w:t>EBA’da</w:t>
            </w:r>
            <w:proofErr w:type="spellEnd"/>
            <w:r w:rsidRPr="00E31414">
              <w:rPr>
                <w:rFonts w:asciiTheme="minorHAnsi" w:hAnsiTheme="minorHAnsi"/>
                <w:sz w:val="22"/>
                <w:szCs w:val="22"/>
              </w:rPr>
              <w:t xml:space="preserve"> yayınlanan dijital eğitim içerikleri yaygınlaşması sağlanacaktır.</w:t>
            </w:r>
          </w:p>
        </w:tc>
        <w:tc>
          <w:tcPr>
            <w:tcW w:w="396" w:type="pct"/>
            <w:shd w:val="clear" w:color="auto" w:fill="auto"/>
            <w:vAlign w:val="center"/>
          </w:tcPr>
          <w:p w14:paraId="7F831B25" w14:textId="29303D0D"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D05968" w:rsidRPr="00E31414" w14:paraId="7A4E7747" w14:textId="77777777" w:rsidTr="006F06B2">
        <w:trPr>
          <w:trHeight w:val="340"/>
        </w:trPr>
        <w:tc>
          <w:tcPr>
            <w:tcW w:w="337" w:type="pct"/>
            <w:vAlign w:val="center"/>
          </w:tcPr>
          <w:p w14:paraId="3EE1E395" w14:textId="77777777" w:rsidR="00D05968" w:rsidRPr="00E31414" w:rsidRDefault="00D05968"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5.2.1.14</w:t>
            </w:r>
          </w:p>
        </w:tc>
        <w:tc>
          <w:tcPr>
            <w:tcW w:w="4267" w:type="pct"/>
            <w:shd w:val="clear" w:color="auto" w:fill="auto"/>
            <w:vAlign w:val="center"/>
          </w:tcPr>
          <w:p w14:paraId="7AE4AC15" w14:textId="6498939E"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Evde ve hastanede eğitim hizmetlerinden yararlanan öğrencilerin uzaktan eğitim yolu ile derslerini takip etmelerini sağlamak için oluşturulan ders içerikleri ve teknik altyapı etkin bir şekilde kullanılacaktır.</w:t>
            </w:r>
          </w:p>
        </w:tc>
        <w:tc>
          <w:tcPr>
            <w:tcW w:w="396" w:type="pct"/>
            <w:vAlign w:val="center"/>
          </w:tcPr>
          <w:p w14:paraId="31AAA37B" w14:textId="3AA2DD59" w:rsidR="00D05968" w:rsidRPr="00E31414" w:rsidRDefault="00D05968" w:rsidP="00D05968">
            <w:pPr>
              <w:pStyle w:val="TabloSP"/>
              <w:rPr>
                <w:rFonts w:asciiTheme="minorHAnsi" w:hAnsiTheme="minorHAnsi"/>
                <w:sz w:val="22"/>
                <w:szCs w:val="22"/>
              </w:rPr>
            </w:pPr>
            <w:r w:rsidRPr="00E31414">
              <w:rPr>
                <w:rFonts w:asciiTheme="minorHAnsi" w:hAnsiTheme="minorHAnsi"/>
                <w:sz w:val="22"/>
                <w:szCs w:val="22"/>
              </w:rPr>
              <w:t>ÖERH</w:t>
            </w:r>
            <w:r w:rsidR="000D044C">
              <w:rPr>
                <w:rFonts w:asciiTheme="minorHAnsi" w:hAnsiTheme="minorHAnsi"/>
                <w:sz w:val="22"/>
                <w:szCs w:val="22"/>
              </w:rPr>
              <w:t>B</w:t>
            </w:r>
          </w:p>
        </w:tc>
      </w:tr>
      <w:tr w:rsidR="00506A60" w:rsidRPr="00E31414" w14:paraId="28618EB7" w14:textId="77777777" w:rsidTr="006F06B2">
        <w:trPr>
          <w:trHeight w:val="340"/>
        </w:trPr>
        <w:tc>
          <w:tcPr>
            <w:tcW w:w="337" w:type="pct"/>
            <w:vAlign w:val="center"/>
          </w:tcPr>
          <w:p w14:paraId="3FD84193" w14:textId="7B86D726" w:rsidR="00506A60" w:rsidRPr="00E31414" w:rsidRDefault="00506A60" w:rsidP="00D05968">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5.2.1.15</w:t>
            </w:r>
          </w:p>
        </w:tc>
        <w:tc>
          <w:tcPr>
            <w:tcW w:w="4267" w:type="pct"/>
            <w:shd w:val="clear" w:color="auto" w:fill="auto"/>
            <w:vAlign w:val="center"/>
          </w:tcPr>
          <w:p w14:paraId="665868E3" w14:textId="673EFE40" w:rsidR="00506A60" w:rsidRPr="00E31414" w:rsidRDefault="00506A60" w:rsidP="00D05968">
            <w:pPr>
              <w:pStyle w:val="TabloSP"/>
              <w:rPr>
                <w:rFonts w:asciiTheme="minorHAnsi" w:hAnsiTheme="minorHAnsi"/>
                <w:sz w:val="22"/>
                <w:szCs w:val="22"/>
              </w:rPr>
            </w:pPr>
            <w:r w:rsidRPr="00E31414">
              <w:rPr>
                <w:rFonts w:asciiTheme="minorHAnsi" w:hAnsiTheme="minorHAnsi"/>
                <w:sz w:val="22"/>
                <w:szCs w:val="22"/>
              </w:rPr>
              <w:t>Ulusal Ajans desteği alan “Eğitim Ortamlarında Akran Zorbalığı ve Çatışma Yönetimi Projesi” uygulanacaktır.</w:t>
            </w:r>
          </w:p>
        </w:tc>
        <w:tc>
          <w:tcPr>
            <w:tcW w:w="396" w:type="pct"/>
            <w:vAlign w:val="center"/>
          </w:tcPr>
          <w:p w14:paraId="68BCA70D" w14:textId="151266C7" w:rsidR="00506A60" w:rsidRPr="00E31414" w:rsidRDefault="00506A60" w:rsidP="00D05968">
            <w:pPr>
              <w:pStyle w:val="TabloSP"/>
              <w:rPr>
                <w:rFonts w:asciiTheme="minorHAnsi" w:hAnsiTheme="minorHAnsi"/>
                <w:sz w:val="22"/>
                <w:szCs w:val="22"/>
              </w:rPr>
            </w:pPr>
            <w:r w:rsidRPr="00E31414">
              <w:rPr>
                <w:rFonts w:asciiTheme="minorHAnsi" w:hAnsiTheme="minorHAnsi"/>
                <w:sz w:val="22"/>
                <w:szCs w:val="22"/>
              </w:rPr>
              <w:t>SGH</w:t>
            </w:r>
            <w:r w:rsidR="000D044C">
              <w:rPr>
                <w:rFonts w:asciiTheme="minorHAnsi" w:hAnsiTheme="minorHAnsi"/>
                <w:sz w:val="22"/>
                <w:szCs w:val="22"/>
              </w:rPr>
              <w:t>B</w:t>
            </w:r>
          </w:p>
        </w:tc>
      </w:tr>
      <w:tr w:rsidR="00110AB2" w:rsidRPr="00E31414" w14:paraId="6F30DB38" w14:textId="77777777" w:rsidTr="006F06B2">
        <w:trPr>
          <w:trHeight w:val="340"/>
        </w:trPr>
        <w:tc>
          <w:tcPr>
            <w:tcW w:w="337" w:type="pct"/>
            <w:vAlign w:val="center"/>
          </w:tcPr>
          <w:p w14:paraId="5D296D0A" w14:textId="197DF5B1" w:rsidR="00110AB2" w:rsidRPr="00E31414" w:rsidRDefault="00110AB2" w:rsidP="00D05968">
            <w:pPr>
              <w:pStyle w:val="TabloSP"/>
              <w:rPr>
                <w:rFonts w:asciiTheme="minorHAnsi" w:hAnsiTheme="minorHAnsi" w:cs="Calibri"/>
                <w:color w:val="000000"/>
                <w:sz w:val="22"/>
                <w:szCs w:val="22"/>
              </w:rPr>
            </w:pPr>
            <w:r>
              <w:rPr>
                <w:rFonts w:asciiTheme="minorHAnsi" w:hAnsiTheme="minorHAnsi" w:cs="Calibri"/>
                <w:color w:val="000000"/>
                <w:sz w:val="22"/>
                <w:szCs w:val="22"/>
              </w:rPr>
              <w:t>5.2.1.16</w:t>
            </w:r>
          </w:p>
        </w:tc>
        <w:tc>
          <w:tcPr>
            <w:tcW w:w="4267" w:type="pct"/>
            <w:shd w:val="clear" w:color="auto" w:fill="auto"/>
            <w:vAlign w:val="center"/>
          </w:tcPr>
          <w:p w14:paraId="19490F06" w14:textId="0F6F763F" w:rsidR="00110AB2" w:rsidRPr="00E31414" w:rsidRDefault="00110AB2" w:rsidP="00D05968">
            <w:pPr>
              <w:pStyle w:val="TabloSP"/>
              <w:rPr>
                <w:rFonts w:asciiTheme="minorHAnsi" w:hAnsiTheme="minorHAnsi"/>
                <w:sz w:val="22"/>
                <w:szCs w:val="22"/>
              </w:rPr>
            </w:pPr>
            <w:r>
              <w:rPr>
                <w:rFonts w:asciiTheme="minorHAnsi" w:hAnsiTheme="minorHAnsi"/>
                <w:sz w:val="22"/>
                <w:szCs w:val="22"/>
              </w:rPr>
              <w:t>Özel eğitimde</w:t>
            </w:r>
            <w:r w:rsidRPr="00110AB2">
              <w:rPr>
                <w:rFonts w:asciiTheme="minorHAnsi" w:hAnsiTheme="minorHAnsi"/>
                <w:sz w:val="22"/>
                <w:szCs w:val="22"/>
              </w:rPr>
              <w:t xml:space="preserve"> taşıma yoluyla eğitime erişim sağl</w:t>
            </w:r>
            <w:r>
              <w:rPr>
                <w:rFonts w:asciiTheme="minorHAnsi" w:hAnsiTheme="minorHAnsi"/>
                <w:sz w:val="22"/>
                <w:szCs w:val="22"/>
              </w:rPr>
              <w:t xml:space="preserve">ayan öğrencilere taşıma </w:t>
            </w:r>
            <w:r w:rsidRPr="00110AB2">
              <w:rPr>
                <w:rFonts w:asciiTheme="minorHAnsi" w:hAnsiTheme="minorHAnsi"/>
                <w:sz w:val="22"/>
                <w:szCs w:val="22"/>
              </w:rPr>
              <w:t>hizmeti sağlanacaktır.</w:t>
            </w:r>
          </w:p>
        </w:tc>
        <w:tc>
          <w:tcPr>
            <w:tcW w:w="396" w:type="pct"/>
            <w:vAlign w:val="center"/>
          </w:tcPr>
          <w:p w14:paraId="22D20C5C" w14:textId="7DFDAE5D" w:rsidR="00110AB2" w:rsidRPr="00E31414" w:rsidRDefault="00110AB2" w:rsidP="00D05968">
            <w:pPr>
              <w:pStyle w:val="TabloSP"/>
              <w:rPr>
                <w:rFonts w:asciiTheme="minorHAnsi" w:hAnsiTheme="minorHAnsi"/>
                <w:sz w:val="22"/>
                <w:szCs w:val="22"/>
              </w:rPr>
            </w:pPr>
            <w:r>
              <w:rPr>
                <w:rFonts w:asciiTheme="minorHAnsi" w:hAnsiTheme="minorHAnsi"/>
                <w:sz w:val="22"/>
                <w:szCs w:val="22"/>
              </w:rPr>
              <w:t>DH</w:t>
            </w:r>
            <w:r w:rsidR="000D044C">
              <w:rPr>
                <w:rFonts w:asciiTheme="minorHAnsi" w:hAnsiTheme="minorHAnsi"/>
                <w:sz w:val="22"/>
                <w:szCs w:val="22"/>
              </w:rPr>
              <w:t>B</w:t>
            </w:r>
          </w:p>
        </w:tc>
      </w:tr>
    </w:tbl>
    <w:p w14:paraId="1F0D8623" w14:textId="4056DD38" w:rsidR="00AE4059" w:rsidRDefault="00AE4059">
      <w:pPr>
        <w:spacing w:after="160"/>
        <w:jc w:val="left"/>
        <w:rPr>
          <w:rFonts w:asciiTheme="minorHAnsi" w:eastAsia="Calibri" w:hAnsiTheme="minorHAnsi" w:cs="Arial"/>
          <w:sz w:val="22"/>
        </w:rPr>
      </w:pPr>
    </w:p>
    <w:p w14:paraId="2440EF45" w14:textId="44F6B3CC" w:rsidR="00FD42AE" w:rsidRPr="00EE6630" w:rsidRDefault="007F34FD" w:rsidP="003F39C8">
      <w:pPr>
        <w:rPr>
          <w:rFonts w:asciiTheme="minorHAnsi" w:eastAsia="Calibri" w:hAnsiTheme="minorHAnsi" w:cs="Arial"/>
          <w:sz w:val="22"/>
        </w:rPr>
      </w:pPr>
      <w:bookmarkStart w:id="11" w:name="_Toc533002313"/>
      <w:r>
        <w:rPr>
          <w:rFonts w:asciiTheme="minorHAnsi" w:eastAsia="Calibri" w:hAnsiTheme="minorHAnsi"/>
          <w:sz w:val="22"/>
        </w:rPr>
        <w:t xml:space="preserve">    </w:t>
      </w:r>
      <w:r w:rsidR="00FD42AE" w:rsidRPr="00EE6630">
        <w:rPr>
          <w:rFonts w:asciiTheme="minorHAnsi" w:eastAsia="Calibri" w:hAnsiTheme="minorHAnsi" w:cs="Arial"/>
          <w:sz w:val="22"/>
        </w:rPr>
        <w:t xml:space="preserve">Hedef </w:t>
      </w:r>
      <w:proofErr w:type="gramStart"/>
      <w:r w:rsidR="00FD42AE" w:rsidRPr="00EE6630">
        <w:rPr>
          <w:rFonts w:asciiTheme="minorHAnsi" w:eastAsia="Calibri" w:hAnsiTheme="minorHAnsi" w:cs="Arial"/>
          <w:sz w:val="22"/>
        </w:rPr>
        <w:t>5.3</w:t>
      </w:r>
      <w:proofErr w:type="gramEnd"/>
      <w:r w:rsidR="00FD42AE" w:rsidRPr="00EE6630">
        <w:rPr>
          <w:rFonts w:asciiTheme="minorHAnsi" w:eastAsia="Calibri" w:hAnsiTheme="minorHAnsi" w:cs="Arial"/>
          <w:sz w:val="22"/>
        </w:rPr>
        <w:t xml:space="preserve">: </w:t>
      </w:r>
      <w:r w:rsidR="00FD42AE">
        <w:rPr>
          <w:rFonts w:asciiTheme="minorHAnsi" w:hAnsiTheme="minorHAnsi"/>
          <w:b/>
          <w:bCs/>
          <w:sz w:val="22"/>
        </w:rPr>
        <w:t>İlçe</w:t>
      </w:r>
      <w:r w:rsidR="00FD42AE" w:rsidRPr="00EE6630">
        <w:rPr>
          <w:rFonts w:asciiTheme="minorHAnsi" w:hAnsiTheme="minorHAnsi"/>
          <w:b/>
          <w:bCs/>
          <w:sz w:val="22"/>
        </w:rPr>
        <w:t>mizin kalkınmasında önemli bir kaynak niteliğinde bulunan özel yetenekli öğrencilerimiz, akranlarından ayrıştırılmadan doğalarına uygun bir eğitim yöntemi ile desteklenecektir</w:t>
      </w:r>
      <w:r w:rsidR="00FD42AE" w:rsidRPr="00EE6630">
        <w:rPr>
          <w:rFonts w:asciiTheme="minorHAnsi" w:eastAsia="Calibri" w:hAnsiTheme="minorHAnsi" w:cs="Arial"/>
          <w:sz w:val="22"/>
        </w:rPr>
        <w:t>.</w:t>
      </w:r>
    </w:p>
    <w:p w14:paraId="6A27F238" w14:textId="77777777" w:rsidR="00FD42AE" w:rsidRPr="00EE6630" w:rsidRDefault="00FD42AE" w:rsidP="00FD42AE">
      <w:pPr>
        <w:ind w:left="426"/>
        <w:rPr>
          <w:rFonts w:asciiTheme="minorHAnsi" w:eastAsia="Calibri" w:hAnsiTheme="minorHAnsi" w:cs="Arial"/>
          <w:b/>
          <w:sz w:val="22"/>
        </w:rPr>
      </w:pPr>
      <w:r w:rsidRPr="00EE6630">
        <w:rPr>
          <w:rFonts w:asciiTheme="minorHAnsi" w:eastAsia="Calibri" w:hAnsiTheme="minorHAnsi" w:cs="Arial"/>
          <w:b/>
          <w:sz w:val="22"/>
        </w:rPr>
        <w:t xml:space="preserve">Strateji 5.3.1: </w:t>
      </w:r>
      <w:r w:rsidRPr="00EE6630">
        <w:rPr>
          <w:rFonts w:asciiTheme="minorHAnsi" w:hAnsiTheme="minorHAnsi"/>
          <w:b/>
          <w:sz w:val="22"/>
        </w:rPr>
        <w:t>Özel yeteneklilere yönelik, kurumsal yapı ve süreçlerin iyileştirilmesi çalışmaları etkin olarak yürütülecektir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02"/>
        <w:gridCol w:w="13375"/>
        <w:gridCol w:w="1237"/>
      </w:tblGrid>
      <w:tr w:rsidR="00FD42AE" w:rsidRPr="00E31414" w14:paraId="794B4C05" w14:textId="77777777" w:rsidTr="00264013">
        <w:trPr>
          <w:trHeight w:val="567"/>
        </w:trPr>
        <w:tc>
          <w:tcPr>
            <w:tcW w:w="321" w:type="pct"/>
            <w:shd w:val="clear" w:color="auto" w:fill="9CC2E5" w:themeFill="accent1" w:themeFillTint="99"/>
            <w:vAlign w:val="center"/>
          </w:tcPr>
          <w:p w14:paraId="19844B7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035047D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39E09F4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554FB92F" w14:textId="77777777" w:rsidTr="00264013">
        <w:trPr>
          <w:trHeight w:val="418"/>
        </w:trPr>
        <w:tc>
          <w:tcPr>
            <w:tcW w:w="321" w:type="pct"/>
            <w:vAlign w:val="center"/>
          </w:tcPr>
          <w:p w14:paraId="58B05BD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5.3.1.1</w:t>
            </w:r>
          </w:p>
        </w:tc>
        <w:tc>
          <w:tcPr>
            <w:tcW w:w="4283" w:type="pct"/>
            <w:shd w:val="clear" w:color="auto" w:fill="auto"/>
            <w:vAlign w:val="center"/>
          </w:tcPr>
          <w:p w14:paraId="00C13DD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Özel yetenekli bireylerin eğitimine dair hazırlanacak mevzuat uygulanacaktır.</w:t>
            </w:r>
          </w:p>
        </w:tc>
        <w:tc>
          <w:tcPr>
            <w:tcW w:w="396" w:type="pct"/>
            <w:vAlign w:val="center"/>
          </w:tcPr>
          <w:p w14:paraId="106D89E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44618D4E" w14:textId="77777777" w:rsidTr="00264013">
        <w:trPr>
          <w:trHeight w:val="424"/>
        </w:trPr>
        <w:tc>
          <w:tcPr>
            <w:tcW w:w="321" w:type="pct"/>
            <w:vAlign w:val="center"/>
          </w:tcPr>
          <w:p w14:paraId="6E801EB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5.3.1.2</w:t>
            </w:r>
          </w:p>
        </w:tc>
        <w:tc>
          <w:tcPr>
            <w:tcW w:w="4283" w:type="pct"/>
            <w:shd w:val="clear" w:color="auto" w:fill="auto"/>
            <w:vAlign w:val="center"/>
          </w:tcPr>
          <w:p w14:paraId="44285F4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Özel yetenekli öğrenciler için eğitim bilim ve değerlendirme kurulu oluşturulacaktır.</w:t>
            </w:r>
          </w:p>
        </w:tc>
        <w:tc>
          <w:tcPr>
            <w:tcW w:w="396" w:type="pct"/>
            <w:vAlign w:val="center"/>
          </w:tcPr>
          <w:p w14:paraId="5BDCE59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4D5A3523" w14:textId="77777777" w:rsidTr="00264013">
        <w:trPr>
          <w:trHeight w:val="416"/>
        </w:trPr>
        <w:tc>
          <w:tcPr>
            <w:tcW w:w="321" w:type="pct"/>
            <w:vAlign w:val="center"/>
          </w:tcPr>
          <w:p w14:paraId="6D76B7E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lastRenderedPageBreak/>
              <w:t>5.3.1.3</w:t>
            </w:r>
          </w:p>
        </w:tc>
        <w:tc>
          <w:tcPr>
            <w:tcW w:w="4283" w:type="pct"/>
            <w:shd w:val="clear" w:color="auto" w:fill="auto"/>
            <w:vAlign w:val="center"/>
          </w:tcPr>
          <w:p w14:paraId="7E7B3A6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Özel yeteneklilerin eğitimi için lisansüstü düzeyde planlanacak öğretmen eğitimleri uygulanacaktır.</w:t>
            </w:r>
          </w:p>
        </w:tc>
        <w:tc>
          <w:tcPr>
            <w:tcW w:w="396" w:type="pct"/>
            <w:vAlign w:val="center"/>
          </w:tcPr>
          <w:p w14:paraId="587CF89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BB</w:t>
            </w:r>
          </w:p>
        </w:tc>
      </w:tr>
    </w:tbl>
    <w:p w14:paraId="18B56FF6" w14:textId="77777777" w:rsidR="00FD42AE" w:rsidRDefault="00FD42AE" w:rsidP="00FD42AE">
      <w:pPr>
        <w:rPr>
          <w:rFonts w:asciiTheme="minorHAnsi" w:eastAsia="Calibri" w:hAnsiTheme="minorHAnsi" w:cs="Arial"/>
          <w:b/>
          <w:sz w:val="22"/>
        </w:rPr>
      </w:pPr>
    </w:p>
    <w:p w14:paraId="0394E798"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 xml:space="preserve">Strateji 5.3.2: </w:t>
      </w:r>
      <w:r w:rsidRPr="00EE6630">
        <w:rPr>
          <w:rFonts w:asciiTheme="minorHAnsi" w:hAnsiTheme="minorHAnsi"/>
          <w:b/>
          <w:sz w:val="22"/>
        </w:rPr>
        <w:t>Özel yeteneklilere yönelik daha ileri seviyeye taşınacak tanılama ve değerlendirme araçları etkin olarak uygulanacaktır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02"/>
        <w:gridCol w:w="13375"/>
        <w:gridCol w:w="1237"/>
      </w:tblGrid>
      <w:tr w:rsidR="00FD42AE" w:rsidRPr="00E31414" w14:paraId="66F8617E" w14:textId="77777777" w:rsidTr="00264013">
        <w:trPr>
          <w:trHeight w:val="567"/>
        </w:trPr>
        <w:tc>
          <w:tcPr>
            <w:tcW w:w="321" w:type="pct"/>
            <w:shd w:val="clear" w:color="auto" w:fill="9CC2E5" w:themeFill="accent1" w:themeFillTint="99"/>
            <w:vAlign w:val="center"/>
          </w:tcPr>
          <w:p w14:paraId="028560A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51DA980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4A0618F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620B7770" w14:textId="77777777" w:rsidTr="00264013">
        <w:trPr>
          <w:trHeight w:val="340"/>
        </w:trPr>
        <w:tc>
          <w:tcPr>
            <w:tcW w:w="321" w:type="pct"/>
            <w:vAlign w:val="center"/>
          </w:tcPr>
          <w:p w14:paraId="61C10D9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5.3.2.1</w:t>
            </w:r>
          </w:p>
        </w:tc>
        <w:tc>
          <w:tcPr>
            <w:tcW w:w="4283" w:type="pct"/>
            <w:shd w:val="clear" w:color="auto" w:fill="auto"/>
            <w:vAlign w:val="center"/>
          </w:tcPr>
          <w:p w14:paraId="46334C7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Tarama ve eğitsel tanı amaçlı oluşturulan ve çeşitliliği artırılan standart ölçme araçları uygulanacaktır.</w:t>
            </w:r>
          </w:p>
        </w:tc>
        <w:tc>
          <w:tcPr>
            <w:tcW w:w="396" w:type="pct"/>
            <w:shd w:val="clear" w:color="auto" w:fill="auto"/>
            <w:vAlign w:val="center"/>
          </w:tcPr>
          <w:p w14:paraId="390A7A8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7827E77E" w14:textId="77777777" w:rsidTr="00264013">
        <w:trPr>
          <w:trHeight w:val="340"/>
        </w:trPr>
        <w:tc>
          <w:tcPr>
            <w:tcW w:w="321" w:type="pct"/>
            <w:vAlign w:val="center"/>
          </w:tcPr>
          <w:p w14:paraId="6CF2013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5.3.2.2</w:t>
            </w:r>
          </w:p>
        </w:tc>
        <w:tc>
          <w:tcPr>
            <w:tcW w:w="4283" w:type="pct"/>
            <w:shd w:val="clear" w:color="auto" w:fill="auto"/>
            <w:vAlign w:val="center"/>
          </w:tcPr>
          <w:p w14:paraId="1B24982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Geliştirilen özgün zekâ ve yetenek testleri uygulanacaktır.</w:t>
            </w:r>
          </w:p>
        </w:tc>
        <w:tc>
          <w:tcPr>
            <w:tcW w:w="396" w:type="pct"/>
            <w:shd w:val="clear" w:color="auto" w:fill="auto"/>
            <w:vAlign w:val="center"/>
          </w:tcPr>
          <w:p w14:paraId="65EE0AF9"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5FDC7994" w14:textId="77777777" w:rsidTr="00264013">
        <w:trPr>
          <w:trHeight w:val="340"/>
        </w:trPr>
        <w:tc>
          <w:tcPr>
            <w:tcW w:w="321" w:type="pct"/>
            <w:vAlign w:val="center"/>
          </w:tcPr>
          <w:p w14:paraId="2DE8C25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5.3.2.3</w:t>
            </w:r>
          </w:p>
        </w:tc>
        <w:tc>
          <w:tcPr>
            <w:tcW w:w="4283" w:type="pct"/>
            <w:shd w:val="clear" w:color="auto" w:fill="auto"/>
            <w:vAlign w:val="center"/>
          </w:tcPr>
          <w:p w14:paraId="557436EE"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Tanılama hizmetlerinin yaygınlaştırılması sağlanacaktır.</w:t>
            </w:r>
          </w:p>
        </w:tc>
        <w:tc>
          <w:tcPr>
            <w:tcW w:w="396" w:type="pct"/>
            <w:shd w:val="clear" w:color="auto" w:fill="auto"/>
            <w:vAlign w:val="center"/>
          </w:tcPr>
          <w:p w14:paraId="666C328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54ACF8FD" w14:textId="77777777" w:rsidTr="00264013">
        <w:trPr>
          <w:trHeight w:val="340"/>
        </w:trPr>
        <w:tc>
          <w:tcPr>
            <w:tcW w:w="321" w:type="pct"/>
            <w:vAlign w:val="center"/>
          </w:tcPr>
          <w:p w14:paraId="2831169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5.3.2.4</w:t>
            </w:r>
          </w:p>
        </w:tc>
        <w:tc>
          <w:tcPr>
            <w:tcW w:w="4283" w:type="pct"/>
            <w:shd w:val="clear" w:color="auto" w:fill="auto"/>
            <w:vAlign w:val="center"/>
          </w:tcPr>
          <w:p w14:paraId="7E3D0B1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Bakanlığımız ve üniversiteler arasındaki iş birlikleri kapsamında oluşturulan zekâ ve yetenek tanılama (değerleme) izleme merkezleri ve noktaları ile ilgili iş ve işlemler yürütülecektir.</w:t>
            </w:r>
          </w:p>
        </w:tc>
        <w:tc>
          <w:tcPr>
            <w:tcW w:w="396" w:type="pct"/>
            <w:shd w:val="clear" w:color="auto" w:fill="auto"/>
            <w:vAlign w:val="center"/>
          </w:tcPr>
          <w:p w14:paraId="06DFD9A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bl>
    <w:p w14:paraId="0AD8D349" w14:textId="77777777" w:rsidR="00FD42AE" w:rsidRDefault="00FD42AE" w:rsidP="00FD42AE">
      <w:pPr>
        <w:rPr>
          <w:rFonts w:asciiTheme="minorHAnsi" w:eastAsia="Calibri" w:hAnsiTheme="minorHAnsi" w:cs="Arial"/>
          <w:b/>
          <w:sz w:val="22"/>
        </w:rPr>
      </w:pPr>
    </w:p>
    <w:p w14:paraId="3B2E5509"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 xml:space="preserve">Strateji 5.3.3: </w:t>
      </w:r>
      <w:r w:rsidRPr="00EE6630">
        <w:rPr>
          <w:rFonts w:asciiTheme="minorHAnsi" w:hAnsiTheme="minorHAnsi"/>
          <w:b/>
          <w:sz w:val="22"/>
        </w:rPr>
        <w:t>Özel yeteneklilere yönelik öğrenme ortamlarının iyileştirilmesi, ders materyallerinin zenginleştirilmesi</w:t>
      </w:r>
      <w:r w:rsidRPr="00EE6630">
        <w:rPr>
          <w:rFonts w:asciiTheme="minorHAnsi" w:hAnsiTheme="minorHAnsi"/>
          <w:sz w:val="22"/>
        </w:rPr>
        <w:t xml:space="preserve"> </w:t>
      </w:r>
      <w:r w:rsidRPr="00EE6630">
        <w:rPr>
          <w:rFonts w:asciiTheme="minorHAnsi" w:hAnsiTheme="minorHAnsi"/>
          <w:b/>
          <w:sz w:val="22"/>
        </w:rPr>
        <w:t>çalışmaları etkin olarak yürütülecektir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FD42AE" w:rsidRPr="00E31414" w14:paraId="50DFBD32" w14:textId="77777777" w:rsidTr="00264013">
        <w:trPr>
          <w:trHeight w:val="567"/>
        </w:trPr>
        <w:tc>
          <w:tcPr>
            <w:tcW w:w="337" w:type="pct"/>
            <w:shd w:val="clear" w:color="auto" w:fill="9CC2E5" w:themeFill="accent1" w:themeFillTint="99"/>
            <w:vAlign w:val="center"/>
          </w:tcPr>
          <w:p w14:paraId="7B8118F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22A81F7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26CAE5D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321CA29D" w14:textId="77777777" w:rsidTr="00264013">
        <w:trPr>
          <w:trHeight w:val="94"/>
        </w:trPr>
        <w:tc>
          <w:tcPr>
            <w:tcW w:w="337" w:type="pct"/>
            <w:vAlign w:val="center"/>
          </w:tcPr>
          <w:p w14:paraId="326A166F"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5.3.3.1</w:t>
            </w:r>
          </w:p>
        </w:tc>
        <w:tc>
          <w:tcPr>
            <w:tcW w:w="4267" w:type="pct"/>
            <w:shd w:val="clear" w:color="auto" w:fill="auto"/>
            <w:vAlign w:val="center"/>
          </w:tcPr>
          <w:p w14:paraId="2AEB700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Bakanlık tarafından yapılacak ileri öğrenme ortamları için model geliştirme çalışmaları ile ilgili işlemler yürütülecektir.</w:t>
            </w:r>
          </w:p>
        </w:tc>
        <w:tc>
          <w:tcPr>
            <w:tcW w:w="396" w:type="pct"/>
            <w:vAlign w:val="center"/>
          </w:tcPr>
          <w:p w14:paraId="2536606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r w:rsidR="00FD42AE" w:rsidRPr="00E31414" w14:paraId="37F4C17F" w14:textId="77777777" w:rsidTr="00264013">
        <w:trPr>
          <w:trHeight w:val="340"/>
        </w:trPr>
        <w:tc>
          <w:tcPr>
            <w:tcW w:w="337" w:type="pct"/>
            <w:vAlign w:val="center"/>
          </w:tcPr>
          <w:p w14:paraId="0F97230D"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5.3.3.2</w:t>
            </w:r>
          </w:p>
        </w:tc>
        <w:tc>
          <w:tcPr>
            <w:tcW w:w="4267" w:type="pct"/>
            <w:shd w:val="clear" w:color="auto" w:fill="auto"/>
            <w:vAlign w:val="center"/>
          </w:tcPr>
          <w:p w14:paraId="34285E2C"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Bakanlık tarafından yapılacak 5 yaş ve ilkokul düzeyinde farklılaştırılmış program modelleri ile ilgili işlemler yürütülecektir.</w:t>
            </w:r>
          </w:p>
        </w:tc>
        <w:tc>
          <w:tcPr>
            <w:tcW w:w="396" w:type="pct"/>
            <w:vAlign w:val="center"/>
          </w:tcPr>
          <w:p w14:paraId="0BB19D8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5F0A543B" w14:textId="77777777" w:rsidTr="00264013">
        <w:trPr>
          <w:trHeight w:val="340"/>
        </w:trPr>
        <w:tc>
          <w:tcPr>
            <w:tcW w:w="337" w:type="pct"/>
            <w:vAlign w:val="center"/>
          </w:tcPr>
          <w:p w14:paraId="43AFF83B"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5.3.3.3</w:t>
            </w:r>
          </w:p>
        </w:tc>
        <w:tc>
          <w:tcPr>
            <w:tcW w:w="4267" w:type="pct"/>
            <w:shd w:val="clear" w:color="auto" w:fill="auto"/>
            <w:vAlign w:val="center"/>
          </w:tcPr>
          <w:p w14:paraId="50D2DA2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Öğretim kademelerinde özel yetenekli bireylere yönelik geliştirilecek seçmeli ders stratejisi ile ilgili işlemler yürütülecektir.</w:t>
            </w:r>
          </w:p>
        </w:tc>
        <w:tc>
          <w:tcPr>
            <w:tcW w:w="396" w:type="pct"/>
            <w:vAlign w:val="center"/>
          </w:tcPr>
          <w:p w14:paraId="4407170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5A8C72D5" w14:textId="77777777" w:rsidTr="00264013">
        <w:trPr>
          <w:trHeight w:val="340"/>
        </w:trPr>
        <w:tc>
          <w:tcPr>
            <w:tcW w:w="337" w:type="pct"/>
            <w:vAlign w:val="center"/>
          </w:tcPr>
          <w:p w14:paraId="2A4E5797"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5.3.3.4</w:t>
            </w:r>
          </w:p>
        </w:tc>
        <w:tc>
          <w:tcPr>
            <w:tcW w:w="4267" w:type="pct"/>
            <w:shd w:val="clear" w:color="auto" w:fill="auto"/>
            <w:vAlign w:val="center"/>
          </w:tcPr>
          <w:p w14:paraId="1A8314D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Özel yetenekli öğrenciler resmi, özel ve sivil toplum kuruluşlarıyla buluşturulacaktır.</w:t>
            </w:r>
          </w:p>
        </w:tc>
        <w:tc>
          <w:tcPr>
            <w:tcW w:w="396" w:type="pct"/>
            <w:vAlign w:val="center"/>
          </w:tcPr>
          <w:p w14:paraId="31C480C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17D68502" w14:textId="77777777" w:rsidTr="00264013">
        <w:trPr>
          <w:trHeight w:val="340"/>
        </w:trPr>
        <w:tc>
          <w:tcPr>
            <w:tcW w:w="337" w:type="pct"/>
            <w:vAlign w:val="center"/>
          </w:tcPr>
          <w:p w14:paraId="591E45D8"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5.3.3.5</w:t>
            </w:r>
          </w:p>
        </w:tc>
        <w:tc>
          <w:tcPr>
            <w:tcW w:w="4267" w:type="pct"/>
            <w:shd w:val="clear" w:color="auto" w:fill="auto"/>
            <w:vAlign w:val="center"/>
          </w:tcPr>
          <w:p w14:paraId="796A61F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Bilim ve sanat merkezleri yeniden yapılandırılarak tüm okullardaki tasarım ve beceri atölyeleri ile ilişkilendirilmesi ile ilgili işlemler yürütülecektir.</w:t>
            </w:r>
          </w:p>
        </w:tc>
        <w:tc>
          <w:tcPr>
            <w:tcW w:w="396" w:type="pct"/>
            <w:vAlign w:val="center"/>
          </w:tcPr>
          <w:p w14:paraId="013CE2D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4053A95D" w14:textId="77777777" w:rsidTr="00264013">
        <w:trPr>
          <w:trHeight w:val="340"/>
        </w:trPr>
        <w:tc>
          <w:tcPr>
            <w:tcW w:w="337" w:type="pct"/>
            <w:vAlign w:val="center"/>
          </w:tcPr>
          <w:p w14:paraId="1BB954BA"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5.3.3.6</w:t>
            </w:r>
          </w:p>
        </w:tc>
        <w:tc>
          <w:tcPr>
            <w:tcW w:w="4267" w:type="pct"/>
            <w:shd w:val="clear" w:color="auto" w:fill="auto"/>
            <w:vAlign w:val="center"/>
          </w:tcPr>
          <w:p w14:paraId="2FF42EF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Bütünsel olarak yeniden yapılandırılacak olan ayrı eğitim, hızlandırma, zenginleştirme, sınıf atlatma vb. uygulamalar ile ilgili işlemler yürütülecektir.</w:t>
            </w:r>
          </w:p>
        </w:tc>
        <w:tc>
          <w:tcPr>
            <w:tcW w:w="396" w:type="pct"/>
            <w:vAlign w:val="center"/>
          </w:tcPr>
          <w:p w14:paraId="45BB5FB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14AB01DF" w14:textId="77777777" w:rsidTr="00264013">
        <w:trPr>
          <w:trHeight w:val="340"/>
        </w:trPr>
        <w:tc>
          <w:tcPr>
            <w:tcW w:w="337" w:type="pct"/>
            <w:vAlign w:val="center"/>
          </w:tcPr>
          <w:p w14:paraId="649527A7"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5.3.3.7</w:t>
            </w:r>
          </w:p>
        </w:tc>
        <w:tc>
          <w:tcPr>
            <w:tcW w:w="4267" w:type="pct"/>
            <w:shd w:val="clear" w:color="auto" w:fill="auto"/>
            <w:vAlign w:val="center"/>
          </w:tcPr>
          <w:p w14:paraId="491F2DD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Çocukların öğretim etkinliklerinde ortaya koydukları özel yetenek özelliği taşıyan ürünlerini kanıta dayalı olarak belirlemede öğretmenler için destek birimi oluşturulacaktır.</w:t>
            </w:r>
          </w:p>
        </w:tc>
        <w:tc>
          <w:tcPr>
            <w:tcW w:w="396" w:type="pct"/>
            <w:vAlign w:val="center"/>
          </w:tcPr>
          <w:p w14:paraId="4C2DD0A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r w:rsidR="00FD42AE" w:rsidRPr="00E31414" w14:paraId="4EE16E8D" w14:textId="77777777" w:rsidTr="00264013">
        <w:trPr>
          <w:trHeight w:val="340"/>
        </w:trPr>
        <w:tc>
          <w:tcPr>
            <w:tcW w:w="337" w:type="pct"/>
            <w:vAlign w:val="center"/>
          </w:tcPr>
          <w:p w14:paraId="7F738201"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5.3.3.8</w:t>
            </w:r>
          </w:p>
        </w:tc>
        <w:tc>
          <w:tcPr>
            <w:tcW w:w="4267" w:type="pct"/>
            <w:shd w:val="clear" w:color="auto" w:fill="auto"/>
            <w:vAlign w:val="center"/>
          </w:tcPr>
          <w:p w14:paraId="0D4F50D6" w14:textId="77777777" w:rsidR="00FD42AE" w:rsidRPr="00E31414" w:rsidRDefault="00FD42AE"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Özel yeteneklilere yönelik öğrenme ortamları, ders yapıları ve materyallerinin geliştirilmesinde özel teşebbüsün katkısı artırılacaktır.</w:t>
            </w:r>
          </w:p>
        </w:tc>
        <w:tc>
          <w:tcPr>
            <w:tcW w:w="396" w:type="pct"/>
            <w:vAlign w:val="center"/>
          </w:tcPr>
          <w:p w14:paraId="36DCC79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ÖERH</w:t>
            </w:r>
            <w:r>
              <w:rPr>
                <w:rFonts w:asciiTheme="minorHAnsi" w:hAnsiTheme="minorHAnsi"/>
                <w:sz w:val="22"/>
                <w:szCs w:val="22"/>
              </w:rPr>
              <w:t>B</w:t>
            </w:r>
          </w:p>
        </w:tc>
      </w:tr>
    </w:tbl>
    <w:p w14:paraId="793B990F" w14:textId="77777777" w:rsidR="00FD42AE" w:rsidRDefault="00FD42AE" w:rsidP="007F34FD">
      <w:pPr>
        <w:rPr>
          <w:rFonts w:asciiTheme="minorHAnsi" w:eastAsia="Calibri" w:hAnsiTheme="minorHAnsi"/>
          <w:sz w:val="22"/>
        </w:rPr>
      </w:pPr>
    </w:p>
    <w:p w14:paraId="2EC41512" w14:textId="77777777" w:rsidR="00FD42AE" w:rsidRPr="00EE6630" w:rsidRDefault="00FD42AE" w:rsidP="00FD42AE">
      <w:pPr>
        <w:pStyle w:val="Balk2"/>
        <w:rPr>
          <w:rFonts w:asciiTheme="minorHAnsi" w:eastAsia="Calibri" w:hAnsiTheme="minorHAnsi"/>
          <w:sz w:val="22"/>
          <w:szCs w:val="22"/>
        </w:rPr>
      </w:pPr>
      <w:r w:rsidRPr="00EE6630">
        <w:rPr>
          <w:rFonts w:asciiTheme="minorHAnsi" w:eastAsia="Calibri" w:hAnsiTheme="minorHAnsi"/>
          <w:sz w:val="22"/>
          <w:szCs w:val="22"/>
        </w:rPr>
        <w:t xml:space="preserve">Amaç 6: </w:t>
      </w:r>
    </w:p>
    <w:p w14:paraId="33692224"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Mesleki ve teknik eğitim ve hayat boyu öğrenme sistemleri</w:t>
      </w:r>
      <w:r>
        <w:rPr>
          <w:rFonts w:asciiTheme="minorHAnsi" w:eastAsia="Calibri" w:hAnsiTheme="minorHAnsi" w:cs="Arial"/>
          <w:b/>
          <w:sz w:val="22"/>
        </w:rPr>
        <w:t>nde</w:t>
      </w:r>
      <w:r w:rsidRPr="00EE6630">
        <w:rPr>
          <w:rFonts w:asciiTheme="minorHAnsi" w:eastAsia="Calibri" w:hAnsiTheme="minorHAnsi" w:cs="Arial"/>
          <w:b/>
          <w:sz w:val="22"/>
        </w:rPr>
        <w:t xml:space="preserve"> toplumun ihtiyaçlarına ve işgücü piyasası ile bilgi çağının gereklerine uygun biçimde düzenlenecektir. </w:t>
      </w:r>
    </w:p>
    <w:p w14:paraId="634F874F" w14:textId="77777777" w:rsidR="00FD42AE" w:rsidRPr="00EE6630" w:rsidRDefault="00FD42AE" w:rsidP="00FD42AE">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6.1</w:t>
      </w:r>
      <w:proofErr w:type="gramEnd"/>
      <w:r w:rsidRPr="00EE6630">
        <w:rPr>
          <w:rFonts w:asciiTheme="minorHAnsi" w:eastAsia="Calibri" w:hAnsiTheme="minorHAnsi" w:cs="Arial"/>
          <w:sz w:val="22"/>
        </w:rPr>
        <w:t xml:space="preserve">: </w:t>
      </w:r>
      <w:r w:rsidRPr="00EE6630">
        <w:rPr>
          <w:rFonts w:asciiTheme="minorHAnsi" w:hAnsiTheme="minorHAnsi"/>
          <w:b/>
          <w:bCs/>
          <w:sz w:val="22"/>
        </w:rPr>
        <w:t>Mesleki ve teknik eğitime atfedilen değer ve erişim imkânları artırılacaktır</w:t>
      </w:r>
      <w:r w:rsidRPr="00EE6630">
        <w:rPr>
          <w:rFonts w:asciiTheme="minorHAnsi" w:eastAsia="Calibri" w:hAnsiTheme="minorHAnsi" w:cs="Arial"/>
          <w:sz w:val="22"/>
        </w:rPr>
        <w:t>.</w:t>
      </w:r>
    </w:p>
    <w:p w14:paraId="7D06BF6E"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6.1.1: Mesleki ve teknik eğitimin görünürlüğü artırılacaktır.</w:t>
      </w:r>
    </w:p>
    <w:tbl>
      <w:tblPr>
        <w:tblStyle w:val="TabloKlavuzu"/>
        <w:tblW w:w="5000" w:type="pct"/>
        <w:tblLook w:val="04A0" w:firstRow="1" w:lastRow="0" w:firstColumn="1" w:lastColumn="0" w:noHBand="0" w:noVBand="1"/>
      </w:tblPr>
      <w:tblGrid>
        <w:gridCol w:w="1002"/>
        <w:gridCol w:w="13378"/>
        <w:gridCol w:w="1234"/>
      </w:tblGrid>
      <w:tr w:rsidR="00FD42AE" w:rsidRPr="00E31414" w14:paraId="43C0837B" w14:textId="77777777" w:rsidTr="00264013">
        <w:trPr>
          <w:trHeight w:val="567"/>
        </w:trPr>
        <w:tc>
          <w:tcPr>
            <w:tcW w:w="321" w:type="pct"/>
            <w:shd w:val="clear" w:color="auto" w:fill="9CC2E5" w:themeFill="accent1" w:themeFillTint="99"/>
            <w:vAlign w:val="center"/>
          </w:tcPr>
          <w:p w14:paraId="06EAE81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lastRenderedPageBreak/>
              <w:t>Eylem No</w:t>
            </w:r>
          </w:p>
        </w:tc>
        <w:tc>
          <w:tcPr>
            <w:tcW w:w="4284" w:type="pct"/>
            <w:shd w:val="clear" w:color="auto" w:fill="9CC2E5" w:themeFill="accent1" w:themeFillTint="99"/>
            <w:vAlign w:val="center"/>
          </w:tcPr>
          <w:p w14:paraId="7CD630B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4016BF9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1CC702C0" w14:textId="77777777" w:rsidTr="00264013">
        <w:trPr>
          <w:trHeight w:val="340"/>
        </w:trPr>
        <w:tc>
          <w:tcPr>
            <w:tcW w:w="321" w:type="pct"/>
            <w:vAlign w:val="center"/>
          </w:tcPr>
          <w:p w14:paraId="4B80E30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6.1.1.1</w:t>
            </w:r>
          </w:p>
        </w:tc>
        <w:tc>
          <w:tcPr>
            <w:tcW w:w="4284" w:type="pct"/>
            <w:shd w:val="clear" w:color="auto" w:fill="auto"/>
            <w:vAlign w:val="center"/>
          </w:tcPr>
          <w:p w14:paraId="2A93034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Eğitim, istihdam, üretim bağlamında iyi uygulama örneklerinin medya platformlarında görünürlüğü artırılacaktır.</w:t>
            </w:r>
          </w:p>
        </w:tc>
        <w:tc>
          <w:tcPr>
            <w:tcW w:w="396" w:type="pct"/>
            <w:vAlign w:val="center"/>
          </w:tcPr>
          <w:p w14:paraId="64F16BF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515D9CC8" w14:textId="77777777" w:rsidTr="00264013">
        <w:trPr>
          <w:trHeight w:val="340"/>
        </w:trPr>
        <w:tc>
          <w:tcPr>
            <w:tcW w:w="321" w:type="pct"/>
            <w:vAlign w:val="center"/>
          </w:tcPr>
          <w:p w14:paraId="19C13F7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6.1.1.2</w:t>
            </w:r>
          </w:p>
        </w:tc>
        <w:tc>
          <w:tcPr>
            <w:tcW w:w="4284" w:type="pct"/>
            <w:shd w:val="clear" w:color="auto" w:fill="auto"/>
            <w:vAlign w:val="center"/>
          </w:tcPr>
          <w:p w14:paraId="25AB94A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ve teknik eğitim öğretim programlarının tanıtımına yönelik oluşturulacak yönlendirme ve rehberlik dijital platformu kullanılacaktır.</w:t>
            </w:r>
          </w:p>
        </w:tc>
        <w:tc>
          <w:tcPr>
            <w:tcW w:w="396" w:type="pct"/>
            <w:vAlign w:val="center"/>
          </w:tcPr>
          <w:p w14:paraId="4273039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BİETH</w:t>
            </w:r>
            <w:r>
              <w:rPr>
                <w:rFonts w:asciiTheme="minorHAnsi" w:hAnsiTheme="minorHAnsi"/>
                <w:sz w:val="22"/>
                <w:szCs w:val="22"/>
              </w:rPr>
              <w:t>B</w:t>
            </w:r>
          </w:p>
        </w:tc>
      </w:tr>
      <w:tr w:rsidR="00FD42AE" w:rsidRPr="00E31414" w14:paraId="479361A1" w14:textId="77777777" w:rsidTr="00264013">
        <w:trPr>
          <w:trHeight w:val="340"/>
        </w:trPr>
        <w:tc>
          <w:tcPr>
            <w:tcW w:w="321" w:type="pct"/>
            <w:vAlign w:val="center"/>
          </w:tcPr>
          <w:p w14:paraId="0F54983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6.1.1.3</w:t>
            </w:r>
          </w:p>
        </w:tc>
        <w:tc>
          <w:tcPr>
            <w:tcW w:w="4284" w:type="pct"/>
            <w:shd w:val="clear" w:color="auto" w:fill="auto"/>
            <w:vAlign w:val="center"/>
          </w:tcPr>
          <w:p w14:paraId="3B5F9373"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Başarılı öğrencilere eğitimlerine devam ederken veya mezuniyetten sonra Bakanlık tarafından sağlanacak mikro kredilerle ilgili işlemler yürütülecektir.</w:t>
            </w:r>
          </w:p>
        </w:tc>
        <w:tc>
          <w:tcPr>
            <w:tcW w:w="396" w:type="pct"/>
            <w:vAlign w:val="center"/>
          </w:tcPr>
          <w:p w14:paraId="5CA8821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576B4F51" w14:textId="77777777" w:rsidTr="00264013">
        <w:trPr>
          <w:trHeight w:val="340"/>
        </w:trPr>
        <w:tc>
          <w:tcPr>
            <w:tcW w:w="321" w:type="pct"/>
            <w:vAlign w:val="center"/>
          </w:tcPr>
          <w:p w14:paraId="7C153CF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6.1.1.4</w:t>
            </w:r>
          </w:p>
        </w:tc>
        <w:tc>
          <w:tcPr>
            <w:tcW w:w="4284" w:type="pct"/>
            <w:shd w:val="clear" w:color="auto" w:fill="auto"/>
            <w:vAlign w:val="center"/>
          </w:tcPr>
          <w:p w14:paraId="55CFF97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ve teknik eğitime ilgiyi artırmak amacıyla tanıtım faaliyeti, sergi, yarışma, fuar vb. faaliyetler düzenlenecektir.</w:t>
            </w:r>
          </w:p>
        </w:tc>
        <w:tc>
          <w:tcPr>
            <w:tcW w:w="396" w:type="pct"/>
            <w:vAlign w:val="center"/>
          </w:tcPr>
          <w:p w14:paraId="26A307B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77BE8F82" w14:textId="77777777" w:rsidTr="00264013">
        <w:trPr>
          <w:trHeight w:val="340"/>
        </w:trPr>
        <w:tc>
          <w:tcPr>
            <w:tcW w:w="321" w:type="pct"/>
            <w:vAlign w:val="center"/>
          </w:tcPr>
          <w:p w14:paraId="4ACEC8D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6.1.1.5</w:t>
            </w:r>
          </w:p>
        </w:tc>
        <w:tc>
          <w:tcPr>
            <w:tcW w:w="4284" w:type="pct"/>
            <w:shd w:val="clear" w:color="auto" w:fill="auto"/>
            <w:vAlign w:val="center"/>
          </w:tcPr>
          <w:p w14:paraId="79FBC7F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cs="Times New Roman"/>
                <w:sz w:val="22"/>
                <w:szCs w:val="22"/>
              </w:rPr>
              <w:t>Her mesleğin değerli olduğuna ilişkin kampanyalar ve projeler yürütülecektir.</w:t>
            </w:r>
          </w:p>
        </w:tc>
        <w:tc>
          <w:tcPr>
            <w:tcW w:w="396" w:type="pct"/>
            <w:vAlign w:val="center"/>
          </w:tcPr>
          <w:p w14:paraId="4B32D26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7E000521" w14:textId="77777777" w:rsidTr="00264013">
        <w:trPr>
          <w:trHeight w:val="340"/>
        </w:trPr>
        <w:tc>
          <w:tcPr>
            <w:tcW w:w="321" w:type="pct"/>
            <w:vAlign w:val="center"/>
          </w:tcPr>
          <w:p w14:paraId="6494631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6.1.1.6</w:t>
            </w:r>
          </w:p>
        </w:tc>
        <w:tc>
          <w:tcPr>
            <w:tcW w:w="4284" w:type="pct"/>
            <w:shd w:val="clear" w:color="auto" w:fill="auto"/>
            <w:vAlign w:val="center"/>
          </w:tcPr>
          <w:p w14:paraId="2BAB372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ve teknik ortaöğretim kurumlarındaki öğrencilere yönelik özel burs imkânı artırılacaktır.</w:t>
            </w:r>
          </w:p>
        </w:tc>
        <w:tc>
          <w:tcPr>
            <w:tcW w:w="396" w:type="pct"/>
            <w:vAlign w:val="center"/>
          </w:tcPr>
          <w:p w14:paraId="627001C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76F22F0A" w14:textId="77777777" w:rsidTr="00264013">
        <w:trPr>
          <w:trHeight w:val="340"/>
        </w:trPr>
        <w:tc>
          <w:tcPr>
            <w:tcW w:w="321" w:type="pct"/>
            <w:vAlign w:val="center"/>
          </w:tcPr>
          <w:p w14:paraId="61D1AFC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6.1.1.7</w:t>
            </w:r>
          </w:p>
        </w:tc>
        <w:tc>
          <w:tcPr>
            <w:tcW w:w="4284" w:type="pct"/>
            <w:shd w:val="clear" w:color="auto" w:fill="auto"/>
            <w:vAlign w:val="center"/>
          </w:tcPr>
          <w:p w14:paraId="445181F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Okul/kurumların kapasitelerinin geliştirilmesi ve mesleki eğitimin yaygınlaştırılması için “Muğla İşin Erbabı Projesi” uygulanacaktır.</w:t>
            </w:r>
          </w:p>
        </w:tc>
        <w:tc>
          <w:tcPr>
            <w:tcW w:w="396" w:type="pct"/>
            <w:vAlign w:val="center"/>
          </w:tcPr>
          <w:p w14:paraId="05F3D9A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bl>
    <w:p w14:paraId="44037C22" w14:textId="77777777" w:rsidR="00FD42AE" w:rsidRPr="00EE6630" w:rsidRDefault="00FD42AE" w:rsidP="00FD42AE">
      <w:pPr>
        <w:rPr>
          <w:rFonts w:asciiTheme="minorHAnsi" w:hAnsiTheme="minorHAnsi"/>
          <w:sz w:val="22"/>
        </w:rPr>
      </w:pPr>
    </w:p>
    <w:p w14:paraId="54BDF499"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6.1.2: Mesleki ve teknik eğitimde kariyer rehberliği etkin bir hale getirilecektir.</w:t>
      </w:r>
    </w:p>
    <w:tbl>
      <w:tblPr>
        <w:tblStyle w:val="TabloKlavuzu"/>
        <w:tblW w:w="5000" w:type="pct"/>
        <w:tblLook w:val="04A0" w:firstRow="1" w:lastRow="0" w:firstColumn="1" w:lastColumn="0" w:noHBand="0" w:noVBand="1"/>
      </w:tblPr>
      <w:tblGrid>
        <w:gridCol w:w="1002"/>
        <w:gridCol w:w="13378"/>
        <w:gridCol w:w="1234"/>
      </w:tblGrid>
      <w:tr w:rsidR="00FD42AE" w:rsidRPr="00E31414" w14:paraId="66EADC78" w14:textId="77777777" w:rsidTr="00264013">
        <w:trPr>
          <w:trHeight w:val="567"/>
        </w:trPr>
        <w:tc>
          <w:tcPr>
            <w:tcW w:w="321" w:type="pct"/>
            <w:shd w:val="clear" w:color="auto" w:fill="9CC2E5" w:themeFill="accent1" w:themeFillTint="99"/>
            <w:vAlign w:val="center"/>
          </w:tcPr>
          <w:p w14:paraId="165D8007"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4" w:type="pct"/>
            <w:shd w:val="clear" w:color="auto" w:fill="9CC2E5" w:themeFill="accent1" w:themeFillTint="99"/>
            <w:vAlign w:val="center"/>
          </w:tcPr>
          <w:p w14:paraId="1C055C5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14B4609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2797131F" w14:textId="77777777" w:rsidTr="00264013">
        <w:trPr>
          <w:trHeight w:val="552"/>
        </w:trPr>
        <w:tc>
          <w:tcPr>
            <w:tcW w:w="321" w:type="pct"/>
            <w:vAlign w:val="center"/>
          </w:tcPr>
          <w:p w14:paraId="5B18D05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6.1.2.1</w:t>
            </w:r>
          </w:p>
        </w:tc>
        <w:tc>
          <w:tcPr>
            <w:tcW w:w="4284" w:type="pct"/>
            <w:shd w:val="clear" w:color="auto" w:fill="auto"/>
            <w:vAlign w:val="center"/>
          </w:tcPr>
          <w:p w14:paraId="61FD974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Kariyer rehberliğine yönelik alan ve dal seçim süreci için geliştirilecek “Genel Beceri Test Seti” uygulanacaktır.</w:t>
            </w:r>
          </w:p>
        </w:tc>
        <w:tc>
          <w:tcPr>
            <w:tcW w:w="396" w:type="pct"/>
            <w:vAlign w:val="center"/>
          </w:tcPr>
          <w:p w14:paraId="58A0B04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FD42AE" w:rsidRPr="00E31414" w14:paraId="4E58B835" w14:textId="77777777" w:rsidTr="00264013">
        <w:trPr>
          <w:trHeight w:val="560"/>
        </w:trPr>
        <w:tc>
          <w:tcPr>
            <w:tcW w:w="321" w:type="pct"/>
            <w:vAlign w:val="center"/>
          </w:tcPr>
          <w:p w14:paraId="69C54DBF"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6.1.2.2</w:t>
            </w:r>
          </w:p>
        </w:tc>
        <w:tc>
          <w:tcPr>
            <w:tcW w:w="4284" w:type="pct"/>
            <w:shd w:val="clear" w:color="auto" w:fill="auto"/>
            <w:vAlign w:val="center"/>
          </w:tcPr>
          <w:p w14:paraId="51448F2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rehberlik hizmetlerinin takibi için kurulacak olan e-</w:t>
            </w:r>
            <w:proofErr w:type="spellStart"/>
            <w:r w:rsidRPr="00E31414">
              <w:rPr>
                <w:rFonts w:asciiTheme="minorHAnsi" w:hAnsiTheme="minorHAnsi"/>
                <w:sz w:val="22"/>
                <w:szCs w:val="22"/>
              </w:rPr>
              <w:t>portfolyo</w:t>
            </w:r>
            <w:proofErr w:type="spellEnd"/>
            <w:r w:rsidRPr="00E31414">
              <w:rPr>
                <w:rFonts w:asciiTheme="minorHAnsi" w:hAnsiTheme="minorHAnsi"/>
                <w:sz w:val="22"/>
                <w:szCs w:val="22"/>
              </w:rPr>
              <w:t xml:space="preserve"> sistemi işletilecektir.</w:t>
            </w:r>
          </w:p>
        </w:tc>
        <w:tc>
          <w:tcPr>
            <w:tcW w:w="396" w:type="pct"/>
            <w:vAlign w:val="center"/>
          </w:tcPr>
          <w:p w14:paraId="4E347AD2"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ÖDSH</w:t>
            </w:r>
            <w:r>
              <w:rPr>
                <w:rFonts w:asciiTheme="minorHAnsi" w:hAnsiTheme="minorHAnsi"/>
                <w:sz w:val="22"/>
                <w:szCs w:val="22"/>
              </w:rPr>
              <w:t>B</w:t>
            </w:r>
          </w:p>
        </w:tc>
      </w:tr>
      <w:tr w:rsidR="00FD42AE" w:rsidRPr="00E31414" w14:paraId="5DBD0B87" w14:textId="77777777" w:rsidTr="00264013">
        <w:trPr>
          <w:trHeight w:val="554"/>
        </w:trPr>
        <w:tc>
          <w:tcPr>
            <w:tcW w:w="321" w:type="pct"/>
            <w:vAlign w:val="center"/>
          </w:tcPr>
          <w:p w14:paraId="3C9FB50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6.1.2.3</w:t>
            </w:r>
          </w:p>
        </w:tc>
        <w:tc>
          <w:tcPr>
            <w:tcW w:w="4284" w:type="pct"/>
            <w:shd w:val="clear" w:color="auto" w:fill="auto"/>
            <w:vAlign w:val="center"/>
          </w:tcPr>
          <w:p w14:paraId="55EFA27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color w:val="000000"/>
                <w:sz w:val="22"/>
                <w:szCs w:val="22"/>
              </w:rPr>
              <w:t>Mesleki ve teknik ortaöğretimdeki öğrencilerin mesleki alanlarında yükseköğretim programlarına geçişlerini teşvik edecek çalışmalar yapılacaktır.</w:t>
            </w:r>
          </w:p>
        </w:tc>
        <w:tc>
          <w:tcPr>
            <w:tcW w:w="396" w:type="pct"/>
            <w:vAlign w:val="center"/>
          </w:tcPr>
          <w:p w14:paraId="65392E9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bl>
    <w:p w14:paraId="38702E7B" w14:textId="77777777" w:rsidR="00FD42AE" w:rsidRPr="00EE6630" w:rsidRDefault="00FD42AE" w:rsidP="00FD42AE">
      <w:pPr>
        <w:rPr>
          <w:rFonts w:asciiTheme="minorHAnsi" w:eastAsia="Calibri" w:hAnsiTheme="minorHAnsi" w:cs="Arial"/>
          <w:b/>
          <w:sz w:val="22"/>
        </w:rPr>
      </w:pPr>
    </w:p>
    <w:p w14:paraId="0FC4DA82" w14:textId="77777777" w:rsidR="00FD42AE" w:rsidRPr="00EE6630" w:rsidRDefault="00FD42AE" w:rsidP="00FD42AE">
      <w:pPr>
        <w:rPr>
          <w:rFonts w:asciiTheme="minorHAnsi" w:eastAsia="Calibri" w:hAnsiTheme="minorHAnsi" w:cs="Arial"/>
          <w:b/>
          <w:sz w:val="22"/>
        </w:rPr>
      </w:pPr>
      <w:r w:rsidRPr="00EE6630">
        <w:rPr>
          <w:rFonts w:asciiTheme="minorHAnsi" w:eastAsia="Calibri" w:hAnsiTheme="minorHAnsi" w:cs="Arial"/>
          <w:b/>
          <w:sz w:val="22"/>
        </w:rPr>
        <w:t>Strateji 6.1.3: Mesleki ve teknik eğitimde fiziki imkânlar ve kapasiteler geliştirilecektir.</w:t>
      </w:r>
    </w:p>
    <w:tbl>
      <w:tblPr>
        <w:tblStyle w:val="TabloKlavuzu"/>
        <w:tblW w:w="5000" w:type="pct"/>
        <w:tblLook w:val="04A0" w:firstRow="1" w:lastRow="0" w:firstColumn="1" w:lastColumn="0" w:noHBand="0" w:noVBand="1"/>
      </w:tblPr>
      <w:tblGrid>
        <w:gridCol w:w="1002"/>
        <w:gridCol w:w="13378"/>
        <w:gridCol w:w="1234"/>
      </w:tblGrid>
      <w:tr w:rsidR="00FD42AE" w:rsidRPr="00E31414" w14:paraId="591D1026" w14:textId="77777777" w:rsidTr="00264013">
        <w:trPr>
          <w:trHeight w:val="567"/>
        </w:trPr>
        <w:tc>
          <w:tcPr>
            <w:tcW w:w="321" w:type="pct"/>
            <w:shd w:val="clear" w:color="auto" w:fill="9CC2E5" w:themeFill="accent1" w:themeFillTint="99"/>
            <w:vAlign w:val="center"/>
          </w:tcPr>
          <w:p w14:paraId="0DFF6700"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4" w:type="pct"/>
            <w:shd w:val="clear" w:color="auto" w:fill="9CC2E5" w:themeFill="accent1" w:themeFillTint="99"/>
            <w:vAlign w:val="center"/>
          </w:tcPr>
          <w:p w14:paraId="1A1F203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37231D0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FD42AE" w:rsidRPr="00E31414" w14:paraId="1DDF65B7" w14:textId="77777777" w:rsidTr="00264013">
        <w:trPr>
          <w:trHeight w:val="340"/>
        </w:trPr>
        <w:tc>
          <w:tcPr>
            <w:tcW w:w="321" w:type="pct"/>
            <w:vAlign w:val="center"/>
          </w:tcPr>
          <w:p w14:paraId="4B0158A5"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6.1.3.1</w:t>
            </w:r>
          </w:p>
        </w:tc>
        <w:tc>
          <w:tcPr>
            <w:tcW w:w="4284" w:type="pct"/>
            <w:shd w:val="clear" w:color="auto" w:fill="auto"/>
            <w:vAlign w:val="center"/>
          </w:tcPr>
          <w:p w14:paraId="0DB29FCA"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eğitim okul/kurumlarının ihtiyacını karşılamak amacıyla yeni derslik ve bina, mevcut yapılarda da onarım yapılacaktır.</w:t>
            </w:r>
          </w:p>
        </w:tc>
        <w:tc>
          <w:tcPr>
            <w:tcW w:w="396" w:type="pct"/>
            <w:vAlign w:val="center"/>
          </w:tcPr>
          <w:p w14:paraId="18A8C6C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r w:rsidR="00FD42AE" w:rsidRPr="00E31414" w14:paraId="71619804" w14:textId="77777777" w:rsidTr="00264013">
        <w:trPr>
          <w:trHeight w:val="340"/>
        </w:trPr>
        <w:tc>
          <w:tcPr>
            <w:tcW w:w="321" w:type="pct"/>
            <w:vAlign w:val="center"/>
          </w:tcPr>
          <w:p w14:paraId="1E4DDCA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6.1.3.2</w:t>
            </w:r>
          </w:p>
        </w:tc>
        <w:tc>
          <w:tcPr>
            <w:tcW w:w="4284" w:type="pct"/>
            <w:shd w:val="clear" w:color="auto" w:fill="auto"/>
            <w:vAlign w:val="center"/>
          </w:tcPr>
          <w:p w14:paraId="2C16848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Eğitime %100 Destek kapsamında mesleki eğitimde ihtiyacı karşılamak amacıyla derslik, bina, atölye, yemekhane ve sportif faaliyetlerde kullanılacak alanlar yapılacaktır.</w:t>
            </w:r>
          </w:p>
        </w:tc>
        <w:tc>
          <w:tcPr>
            <w:tcW w:w="396" w:type="pct"/>
            <w:vAlign w:val="center"/>
          </w:tcPr>
          <w:p w14:paraId="76E6052D"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r w:rsidR="00FD42AE" w:rsidRPr="00E31414" w14:paraId="3D21B666" w14:textId="77777777" w:rsidTr="00264013">
        <w:trPr>
          <w:trHeight w:val="340"/>
        </w:trPr>
        <w:tc>
          <w:tcPr>
            <w:tcW w:w="321" w:type="pct"/>
            <w:vAlign w:val="center"/>
          </w:tcPr>
          <w:p w14:paraId="4811B748"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6.1.3.3</w:t>
            </w:r>
          </w:p>
        </w:tc>
        <w:tc>
          <w:tcPr>
            <w:tcW w:w="4284" w:type="pct"/>
            <w:shd w:val="clear" w:color="auto" w:fill="auto"/>
            <w:vAlign w:val="center"/>
          </w:tcPr>
          <w:p w14:paraId="6AB1194C"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eğitimde taşıma yoluyla eğitime erişim sağlayan öğrencilere taşıma ve yemek hizmeti sağlanacaktır.</w:t>
            </w:r>
          </w:p>
        </w:tc>
        <w:tc>
          <w:tcPr>
            <w:tcW w:w="396" w:type="pct"/>
            <w:vAlign w:val="center"/>
          </w:tcPr>
          <w:p w14:paraId="27247824"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DH</w:t>
            </w:r>
            <w:r>
              <w:rPr>
                <w:rFonts w:asciiTheme="minorHAnsi" w:hAnsiTheme="minorHAnsi"/>
                <w:sz w:val="22"/>
                <w:szCs w:val="22"/>
              </w:rPr>
              <w:t>B</w:t>
            </w:r>
          </w:p>
        </w:tc>
      </w:tr>
      <w:tr w:rsidR="00FD42AE" w:rsidRPr="00E31414" w14:paraId="44A03369" w14:textId="77777777" w:rsidTr="00264013">
        <w:trPr>
          <w:trHeight w:val="340"/>
        </w:trPr>
        <w:tc>
          <w:tcPr>
            <w:tcW w:w="321" w:type="pct"/>
            <w:vAlign w:val="center"/>
          </w:tcPr>
          <w:p w14:paraId="515F3F2B"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6.1.3.4</w:t>
            </w:r>
          </w:p>
        </w:tc>
        <w:tc>
          <w:tcPr>
            <w:tcW w:w="4284" w:type="pct"/>
            <w:shd w:val="clear" w:color="auto" w:fill="auto"/>
            <w:vAlign w:val="center"/>
          </w:tcPr>
          <w:p w14:paraId="4E0745D6"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Mesleki eğitimi geliştirmeye yönelik hazırlanan ve Ulusal Ajans desteği alan “Mutfak Sanatlarında Ortak Mesleki Yeterlilikler Oluşturma Projesi” uygulanacaktır.</w:t>
            </w:r>
          </w:p>
        </w:tc>
        <w:tc>
          <w:tcPr>
            <w:tcW w:w="396" w:type="pct"/>
            <w:vAlign w:val="center"/>
          </w:tcPr>
          <w:p w14:paraId="080F0E31" w14:textId="77777777" w:rsidR="00FD42AE" w:rsidRPr="00E31414" w:rsidRDefault="00FD42AE" w:rsidP="00264013">
            <w:pPr>
              <w:pStyle w:val="TabloSP"/>
              <w:rPr>
                <w:rFonts w:asciiTheme="minorHAnsi" w:hAnsiTheme="minorHAnsi"/>
                <w:sz w:val="22"/>
                <w:szCs w:val="22"/>
              </w:rPr>
            </w:pPr>
            <w:r w:rsidRPr="00E31414">
              <w:rPr>
                <w:rFonts w:asciiTheme="minorHAnsi" w:hAnsiTheme="minorHAnsi"/>
                <w:sz w:val="22"/>
                <w:szCs w:val="22"/>
              </w:rPr>
              <w:t>SGH</w:t>
            </w:r>
            <w:r>
              <w:rPr>
                <w:rFonts w:asciiTheme="minorHAnsi" w:hAnsiTheme="minorHAnsi"/>
                <w:sz w:val="22"/>
                <w:szCs w:val="22"/>
              </w:rPr>
              <w:t>B</w:t>
            </w:r>
          </w:p>
        </w:tc>
      </w:tr>
    </w:tbl>
    <w:p w14:paraId="50E1132B" w14:textId="77777777" w:rsidR="00FD42AE" w:rsidRDefault="00FD42AE" w:rsidP="00FD42AE">
      <w:pPr>
        <w:spacing w:after="160"/>
        <w:jc w:val="left"/>
        <w:rPr>
          <w:rFonts w:asciiTheme="minorHAnsi" w:eastAsia="Calibri" w:hAnsiTheme="minorHAnsi" w:cs="Arial"/>
          <w:sz w:val="22"/>
        </w:rPr>
      </w:pPr>
      <w:r w:rsidRPr="00EE6630">
        <w:rPr>
          <w:rFonts w:asciiTheme="minorHAnsi" w:eastAsia="Calibri" w:hAnsiTheme="minorHAnsi" w:cs="Arial"/>
          <w:sz w:val="22"/>
        </w:rPr>
        <w:br w:type="page"/>
      </w:r>
    </w:p>
    <w:p w14:paraId="500C289D" w14:textId="77777777" w:rsidR="0015484C" w:rsidRDefault="0015484C" w:rsidP="00FD42AE">
      <w:pPr>
        <w:spacing w:after="160"/>
        <w:jc w:val="left"/>
        <w:rPr>
          <w:rFonts w:asciiTheme="minorHAnsi" w:eastAsia="Calibri" w:hAnsiTheme="minorHAnsi" w:cs="Arial"/>
          <w:sz w:val="22"/>
        </w:rPr>
      </w:pPr>
    </w:p>
    <w:p w14:paraId="0911C70B" w14:textId="77777777" w:rsidR="0015484C" w:rsidRPr="00EE6630" w:rsidRDefault="0015484C" w:rsidP="0015484C">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6.2</w:t>
      </w:r>
      <w:proofErr w:type="gramEnd"/>
      <w:r w:rsidRPr="00EE6630">
        <w:rPr>
          <w:rFonts w:asciiTheme="minorHAnsi" w:eastAsia="Calibri" w:hAnsiTheme="minorHAnsi" w:cs="Arial"/>
          <w:sz w:val="22"/>
        </w:rPr>
        <w:t xml:space="preserve">: </w:t>
      </w:r>
      <w:r w:rsidRPr="00EE6630">
        <w:rPr>
          <w:rFonts w:asciiTheme="minorHAnsi" w:hAnsiTheme="minorHAnsi"/>
          <w:b/>
          <w:bCs/>
          <w:sz w:val="22"/>
        </w:rPr>
        <w:t>Mesleki ve teknik eğitimde yeni nesil öğretim programlarının etkin uygulanması sağlanacak ve altyapı iyileştirilecektir</w:t>
      </w:r>
      <w:r w:rsidRPr="00EE6630">
        <w:rPr>
          <w:rFonts w:asciiTheme="minorHAnsi" w:eastAsia="Calibri" w:hAnsiTheme="minorHAnsi" w:cs="Arial"/>
          <w:sz w:val="22"/>
        </w:rPr>
        <w:t>.</w:t>
      </w:r>
    </w:p>
    <w:p w14:paraId="0A0D9770" w14:textId="77777777"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 xml:space="preserve">Strateji 6.2.1: </w:t>
      </w:r>
      <w:r w:rsidRPr="00EE6630">
        <w:rPr>
          <w:rFonts w:asciiTheme="minorHAnsi" w:hAnsiTheme="minorHAnsi" w:cs="Times New Roman"/>
          <w:b/>
          <w:sz w:val="22"/>
        </w:rPr>
        <w:t>Sektör talepleri ile gelişen teknoloji doğrultusunda Bakanlığımızca yeniden düzenlenecek alan ve dalların öğretim programları ve öğretim süreleri etkin olarak uygulanacaktır</w:t>
      </w:r>
      <w:r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15484C" w:rsidRPr="00E31414" w14:paraId="74F1E26D" w14:textId="77777777" w:rsidTr="00264013">
        <w:trPr>
          <w:trHeight w:val="567"/>
        </w:trPr>
        <w:tc>
          <w:tcPr>
            <w:tcW w:w="337" w:type="pct"/>
            <w:shd w:val="clear" w:color="auto" w:fill="9CC2E5" w:themeFill="accent1" w:themeFillTint="99"/>
            <w:vAlign w:val="center"/>
          </w:tcPr>
          <w:p w14:paraId="46775E2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6C630BE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2ECC76AF"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73237E16" w14:textId="77777777" w:rsidTr="00264013">
        <w:trPr>
          <w:trHeight w:val="340"/>
        </w:trPr>
        <w:tc>
          <w:tcPr>
            <w:tcW w:w="337" w:type="pct"/>
            <w:vAlign w:val="center"/>
          </w:tcPr>
          <w:p w14:paraId="7E885B0B"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6.2.1.1</w:t>
            </w:r>
          </w:p>
        </w:tc>
        <w:tc>
          <w:tcPr>
            <w:tcW w:w="4267" w:type="pct"/>
            <w:shd w:val="clear" w:color="auto" w:fill="auto"/>
            <w:vAlign w:val="center"/>
          </w:tcPr>
          <w:p w14:paraId="5019A11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Mesleki ve teknik ortaöğretimde dokuzuncu sınıfta başlatılacak alan eğitimi uygulanacaktır.</w:t>
            </w:r>
          </w:p>
        </w:tc>
        <w:tc>
          <w:tcPr>
            <w:tcW w:w="396" w:type="pct"/>
            <w:vAlign w:val="center"/>
          </w:tcPr>
          <w:p w14:paraId="0246D9F0"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562C4052" w14:textId="77777777" w:rsidTr="00264013">
        <w:trPr>
          <w:trHeight w:val="340"/>
        </w:trPr>
        <w:tc>
          <w:tcPr>
            <w:tcW w:w="337" w:type="pct"/>
            <w:vAlign w:val="center"/>
          </w:tcPr>
          <w:p w14:paraId="33A9112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6.2.1.2</w:t>
            </w:r>
          </w:p>
        </w:tc>
        <w:tc>
          <w:tcPr>
            <w:tcW w:w="4267" w:type="pct"/>
            <w:shd w:val="clear" w:color="auto" w:fill="auto"/>
            <w:vAlign w:val="center"/>
          </w:tcPr>
          <w:p w14:paraId="7803B2A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Bakanlık tarafından düzenlenecek alan ve dalların öğretim programları ve öğretim süreleri uygulanacaktır.</w:t>
            </w:r>
          </w:p>
        </w:tc>
        <w:tc>
          <w:tcPr>
            <w:tcW w:w="396" w:type="pct"/>
            <w:vAlign w:val="center"/>
          </w:tcPr>
          <w:p w14:paraId="40E96DF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6AB7A29C" w14:textId="77777777" w:rsidTr="00264013">
        <w:trPr>
          <w:trHeight w:val="340"/>
        </w:trPr>
        <w:tc>
          <w:tcPr>
            <w:tcW w:w="337" w:type="pct"/>
            <w:vAlign w:val="center"/>
          </w:tcPr>
          <w:p w14:paraId="7AAC6E57"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6.2.1.3</w:t>
            </w:r>
          </w:p>
        </w:tc>
        <w:tc>
          <w:tcPr>
            <w:tcW w:w="4267" w:type="pct"/>
            <w:shd w:val="clear" w:color="auto" w:fill="auto"/>
            <w:vAlign w:val="center"/>
          </w:tcPr>
          <w:p w14:paraId="4411F6AB"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s="Times New Roman"/>
                <w:sz w:val="22"/>
                <w:szCs w:val="22"/>
              </w:rPr>
              <w:t>Mesleki ve teknik eğitim programlarında öğrencilerin becerilerinin geliştirilmesine yönelik yeniden düzenlenecek uygulamalı derslerin sürelerine göre eğitim yapılacaktır.</w:t>
            </w:r>
          </w:p>
        </w:tc>
        <w:tc>
          <w:tcPr>
            <w:tcW w:w="396" w:type="pct"/>
            <w:vAlign w:val="center"/>
          </w:tcPr>
          <w:p w14:paraId="0030C9B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E06AF5" w:rsidRPr="00E31414" w14:paraId="15928F12" w14:textId="77777777" w:rsidTr="00254CED">
        <w:trPr>
          <w:trHeight w:val="340"/>
        </w:trPr>
        <w:tc>
          <w:tcPr>
            <w:tcW w:w="337" w:type="pct"/>
          </w:tcPr>
          <w:p w14:paraId="4C5F7EE4" w14:textId="1E838BE2" w:rsidR="00E06AF5" w:rsidRPr="00E31414" w:rsidRDefault="00E06AF5" w:rsidP="00264013">
            <w:pPr>
              <w:pStyle w:val="TabloSP"/>
              <w:rPr>
                <w:rFonts w:asciiTheme="minorHAnsi" w:hAnsiTheme="minorHAnsi"/>
                <w:sz w:val="22"/>
                <w:szCs w:val="22"/>
              </w:rPr>
            </w:pPr>
            <w:r w:rsidRPr="00F46C9B">
              <w:rPr>
                <w:rFonts w:asciiTheme="minorHAnsi" w:hAnsiTheme="minorHAnsi"/>
                <w:sz w:val="22"/>
                <w:szCs w:val="22"/>
              </w:rPr>
              <w:t>6.2.1.4</w:t>
            </w:r>
          </w:p>
        </w:tc>
        <w:tc>
          <w:tcPr>
            <w:tcW w:w="4267" w:type="pct"/>
            <w:shd w:val="clear" w:color="auto" w:fill="auto"/>
          </w:tcPr>
          <w:p w14:paraId="0693C32E" w14:textId="4203773D" w:rsidR="00E06AF5" w:rsidRPr="00E31414" w:rsidRDefault="00E06AF5" w:rsidP="00264013">
            <w:pPr>
              <w:pStyle w:val="TabloSP"/>
              <w:rPr>
                <w:rFonts w:asciiTheme="minorHAnsi" w:hAnsiTheme="minorHAnsi" w:cs="Times New Roman"/>
                <w:sz w:val="22"/>
                <w:szCs w:val="22"/>
              </w:rPr>
            </w:pPr>
            <w:r w:rsidRPr="00E06AF5">
              <w:rPr>
                <w:rFonts w:ascii="Calibri" w:hAnsi="Calibri" w:cs="Times New Roman"/>
                <w:sz w:val="22"/>
                <w:szCs w:val="22"/>
              </w:rPr>
              <w:t>Mesleki ve teknik eğitim kurumlarının atölye ve laboratuvarları modernize edilerek günümüzün eğitim-istihdam ihtiyaçlarına uygun hale getirilecektir.</w:t>
            </w:r>
          </w:p>
        </w:tc>
        <w:tc>
          <w:tcPr>
            <w:tcW w:w="396" w:type="pct"/>
          </w:tcPr>
          <w:p w14:paraId="6DB360B9" w14:textId="2CAE8D1C" w:rsidR="00E06AF5" w:rsidRPr="00E31414" w:rsidRDefault="00E06AF5" w:rsidP="00264013">
            <w:pPr>
              <w:pStyle w:val="TabloSP"/>
              <w:rPr>
                <w:rFonts w:asciiTheme="minorHAnsi" w:hAnsiTheme="minorHAnsi"/>
                <w:sz w:val="22"/>
                <w:szCs w:val="22"/>
              </w:rPr>
            </w:pPr>
            <w:r w:rsidRPr="00F46C9B">
              <w:rPr>
                <w:rFonts w:asciiTheme="minorHAnsi" w:hAnsiTheme="minorHAnsi"/>
                <w:sz w:val="22"/>
                <w:szCs w:val="22"/>
              </w:rPr>
              <w:t>6.2.1.4</w:t>
            </w:r>
          </w:p>
        </w:tc>
      </w:tr>
      <w:tr w:rsidR="00DB79A0" w:rsidRPr="00E31414" w14:paraId="5467047F" w14:textId="77777777" w:rsidTr="00DB79A0">
        <w:trPr>
          <w:gridAfter w:val="1"/>
          <w:wAfter w:w="396" w:type="pct"/>
          <w:trHeight w:val="340"/>
        </w:trPr>
        <w:tc>
          <w:tcPr>
            <w:tcW w:w="337" w:type="pct"/>
          </w:tcPr>
          <w:p w14:paraId="64FB41D1" w14:textId="592C2BA3" w:rsidR="00DB79A0" w:rsidRPr="00E31414" w:rsidRDefault="00DB79A0" w:rsidP="00254CED">
            <w:pPr>
              <w:pStyle w:val="TabloSP"/>
              <w:rPr>
                <w:rFonts w:asciiTheme="minorHAnsi" w:hAnsiTheme="minorHAnsi"/>
                <w:sz w:val="22"/>
                <w:szCs w:val="22"/>
              </w:rPr>
            </w:pPr>
            <w:r>
              <w:rPr>
                <w:rFonts w:asciiTheme="minorHAnsi" w:hAnsiTheme="minorHAnsi"/>
                <w:sz w:val="22"/>
                <w:szCs w:val="22"/>
              </w:rPr>
              <w:t>6.2.1.5</w:t>
            </w:r>
          </w:p>
        </w:tc>
        <w:tc>
          <w:tcPr>
            <w:tcW w:w="4267" w:type="pct"/>
          </w:tcPr>
          <w:p w14:paraId="1618E71D" w14:textId="77777777" w:rsidR="00DB79A0" w:rsidRPr="00E31414" w:rsidRDefault="00DB79A0" w:rsidP="00254CED">
            <w:pPr>
              <w:pStyle w:val="TabloSP"/>
              <w:rPr>
                <w:rFonts w:asciiTheme="minorHAnsi" w:hAnsiTheme="minorHAnsi"/>
                <w:sz w:val="22"/>
                <w:szCs w:val="22"/>
              </w:rPr>
            </w:pPr>
            <w:r w:rsidRPr="00E31414">
              <w:rPr>
                <w:rFonts w:asciiTheme="minorHAnsi" w:hAnsiTheme="minorHAnsi"/>
                <w:sz w:val="22"/>
                <w:szCs w:val="22"/>
              </w:rPr>
              <w:t xml:space="preserve">Döner sermaye kapsamında gerçekleştirilen üretim, hizmetlerin miktar ve çeşitliliğinin artırılması teşvik edilecektir. </w:t>
            </w:r>
          </w:p>
        </w:tc>
      </w:tr>
    </w:tbl>
    <w:p w14:paraId="21E623CD" w14:textId="77777777" w:rsidR="0015484C" w:rsidRPr="00EE6630" w:rsidRDefault="0015484C" w:rsidP="0015484C">
      <w:pPr>
        <w:rPr>
          <w:rFonts w:asciiTheme="minorHAnsi" w:eastAsiaTheme="majorEastAsia" w:hAnsiTheme="minorHAnsi" w:cs="Times New Roman"/>
          <w:b/>
          <w:color w:val="00B0F0"/>
          <w:sz w:val="22"/>
        </w:rPr>
      </w:pPr>
    </w:p>
    <w:p w14:paraId="4B5E42FA" w14:textId="77777777" w:rsidR="0015484C" w:rsidRPr="00EE6630" w:rsidRDefault="0015484C" w:rsidP="0015484C">
      <w:pPr>
        <w:rPr>
          <w:rFonts w:asciiTheme="minorHAnsi" w:hAnsiTheme="minorHAnsi"/>
          <w:sz w:val="22"/>
        </w:rPr>
      </w:pPr>
    </w:p>
    <w:p w14:paraId="7A3C512D" w14:textId="04D1BFBB" w:rsidR="0015484C" w:rsidRPr="00EE6630" w:rsidRDefault="009861E3" w:rsidP="0015484C">
      <w:pPr>
        <w:rPr>
          <w:rFonts w:asciiTheme="minorHAnsi" w:eastAsia="Calibri" w:hAnsiTheme="minorHAnsi" w:cs="Arial"/>
          <w:b/>
          <w:sz w:val="22"/>
        </w:rPr>
      </w:pPr>
      <w:r>
        <w:rPr>
          <w:rFonts w:asciiTheme="minorHAnsi" w:eastAsia="Calibri" w:hAnsiTheme="minorHAnsi" w:cs="Arial"/>
          <w:b/>
          <w:sz w:val="22"/>
        </w:rPr>
        <w:t>Strateji 6.2.2</w:t>
      </w:r>
      <w:r w:rsidR="0015484C" w:rsidRPr="00EE6630">
        <w:rPr>
          <w:rFonts w:asciiTheme="minorHAnsi" w:eastAsia="Calibri" w:hAnsiTheme="minorHAnsi" w:cs="Arial"/>
          <w:b/>
          <w:sz w:val="22"/>
        </w:rPr>
        <w:t xml:space="preserve">: </w:t>
      </w:r>
      <w:r w:rsidR="0015484C" w:rsidRPr="00EE6630">
        <w:rPr>
          <w:rFonts w:asciiTheme="minorHAnsi" w:hAnsiTheme="minorHAnsi" w:cs="Times New Roman"/>
          <w:b/>
          <w:sz w:val="22"/>
        </w:rPr>
        <w:t>Öğretmenlerin mesleki gelişimleri desteklenecek ve hizmet içi eğitimler gerçek iş ortamlarında yapılacaktır</w:t>
      </w:r>
      <w:r w:rsidR="0015484C" w:rsidRPr="00EE6630">
        <w:rPr>
          <w:rFonts w:asciiTheme="minorHAnsi" w:eastAsia="Calibri" w:hAnsiTheme="minorHAnsi" w:cs="Arial"/>
          <w:b/>
          <w:sz w:val="22"/>
        </w:rPr>
        <w:t>.</w:t>
      </w:r>
    </w:p>
    <w:tbl>
      <w:tblPr>
        <w:tblStyle w:val="TabloKlavuzu"/>
        <w:tblW w:w="5000" w:type="pct"/>
        <w:tblLook w:val="04A0" w:firstRow="1" w:lastRow="0" w:firstColumn="1" w:lastColumn="0" w:noHBand="0" w:noVBand="1"/>
      </w:tblPr>
      <w:tblGrid>
        <w:gridCol w:w="1052"/>
        <w:gridCol w:w="13325"/>
        <w:gridCol w:w="1237"/>
      </w:tblGrid>
      <w:tr w:rsidR="0015484C" w:rsidRPr="00E31414" w14:paraId="5E29BC88" w14:textId="77777777" w:rsidTr="00264013">
        <w:trPr>
          <w:trHeight w:val="567"/>
        </w:trPr>
        <w:tc>
          <w:tcPr>
            <w:tcW w:w="337" w:type="pct"/>
            <w:shd w:val="clear" w:color="auto" w:fill="9CC2E5" w:themeFill="accent1" w:themeFillTint="99"/>
            <w:vAlign w:val="center"/>
          </w:tcPr>
          <w:p w14:paraId="77031BD0"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4D4EED2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67EBDA7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23C28330" w14:textId="77777777" w:rsidTr="00264013">
        <w:trPr>
          <w:trHeight w:val="340"/>
        </w:trPr>
        <w:tc>
          <w:tcPr>
            <w:tcW w:w="337" w:type="pct"/>
            <w:vAlign w:val="center"/>
          </w:tcPr>
          <w:p w14:paraId="0232A66B" w14:textId="0C251132" w:rsidR="0015484C" w:rsidRPr="00E31414" w:rsidRDefault="009861E3" w:rsidP="00264013">
            <w:pPr>
              <w:pStyle w:val="TabloSP"/>
              <w:rPr>
                <w:rFonts w:asciiTheme="minorHAnsi" w:hAnsiTheme="minorHAnsi"/>
                <w:sz w:val="22"/>
                <w:szCs w:val="22"/>
              </w:rPr>
            </w:pPr>
            <w:r>
              <w:rPr>
                <w:rFonts w:asciiTheme="minorHAnsi" w:hAnsiTheme="minorHAnsi"/>
                <w:sz w:val="22"/>
                <w:szCs w:val="22"/>
              </w:rPr>
              <w:t>6.2.2</w:t>
            </w:r>
            <w:r w:rsidR="0015484C" w:rsidRPr="00E31414">
              <w:rPr>
                <w:rFonts w:asciiTheme="minorHAnsi" w:hAnsiTheme="minorHAnsi"/>
                <w:sz w:val="22"/>
                <w:szCs w:val="22"/>
              </w:rPr>
              <w:t>.1</w:t>
            </w:r>
          </w:p>
        </w:tc>
        <w:tc>
          <w:tcPr>
            <w:tcW w:w="4267" w:type="pct"/>
            <w:shd w:val="clear" w:color="auto" w:fill="auto"/>
            <w:vAlign w:val="center"/>
          </w:tcPr>
          <w:p w14:paraId="6C2717C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Öğretmenlerimizin gerçek üretim ortamlarındaki eğitimlerle sürekli mesleki gelişimleri desteklenecektir.</w:t>
            </w:r>
          </w:p>
        </w:tc>
        <w:tc>
          <w:tcPr>
            <w:tcW w:w="396" w:type="pct"/>
            <w:vAlign w:val="center"/>
          </w:tcPr>
          <w:p w14:paraId="32C752D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42AFDCBD" w14:textId="77777777" w:rsidTr="00264013">
        <w:trPr>
          <w:trHeight w:val="340"/>
        </w:trPr>
        <w:tc>
          <w:tcPr>
            <w:tcW w:w="337" w:type="pct"/>
            <w:vAlign w:val="center"/>
          </w:tcPr>
          <w:p w14:paraId="782F83ED" w14:textId="3A9281B6" w:rsidR="0015484C" w:rsidRPr="00E31414" w:rsidRDefault="009861E3" w:rsidP="00264013">
            <w:pPr>
              <w:pStyle w:val="TabloSP"/>
              <w:rPr>
                <w:rFonts w:asciiTheme="minorHAnsi" w:hAnsiTheme="minorHAnsi"/>
                <w:sz w:val="22"/>
                <w:szCs w:val="22"/>
              </w:rPr>
            </w:pPr>
            <w:r>
              <w:rPr>
                <w:rFonts w:asciiTheme="minorHAnsi" w:hAnsiTheme="minorHAnsi"/>
                <w:sz w:val="22"/>
                <w:szCs w:val="22"/>
              </w:rPr>
              <w:t>6.2.2</w:t>
            </w:r>
            <w:r w:rsidR="0015484C" w:rsidRPr="00E31414">
              <w:rPr>
                <w:rFonts w:asciiTheme="minorHAnsi" w:hAnsiTheme="minorHAnsi"/>
                <w:sz w:val="22"/>
                <w:szCs w:val="22"/>
              </w:rPr>
              <w:t>.2</w:t>
            </w:r>
          </w:p>
        </w:tc>
        <w:tc>
          <w:tcPr>
            <w:tcW w:w="4267" w:type="pct"/>
            <w:shd w:val="clear" w:color="auto" w:fill="auto"/>
            <w:vAlign w:val="center"/>
          </w:tcPr>
          <w:p w14:paraId="51E523D7"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olor w:val="000000"/>
                <w:sz w:val="22"/>
                <w:szCs w:val="22"/>
              </w:rPr>
              <w:t>Öğrenci ve öğretmenlerimizin işbaşında eğitim  almaları ve yabancı dil becerilerini geliştirmelerine imkân sunan yurt dışı hareketlilik programlarına katılımları desteklenecektir.</w:t>
            </w:r>
          </w:p>
        </w:tc>
        <w:tc>
          <w:tcPr>
            <w:tcW w:w="396" w:type="pct"/>
            <w:vAlign w:val="center"/>
          </w:tcPr>
          <w:p w14:paraId="5E9CDBF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740BD705" w14:textId="77777777" w:rsidTr="00264013">
        <w:trPr>
          <w:trHeight w:val="340"/>
        </w:trPr>
        <w:tc>
          <w:tcPr>
            <w:tcW w:w="337" w:type="pct"/>
            <w:vAlign w:val="center"/>
          </w:tcPr>
          <w:p w14:paraId="6FB40D1C" w14:textId="0CED250F" w:rsidR="0015484C" w:rsidRPr="00E31414" w:rsidRDefault="009861E3" w:rsidP="00264013">
            <w:pPr>
              <w:pStyle w:val="TabloSP"/>
              <w:rPr>
                <w:rFonts w:asciiTheme="minorHAnsi" w:hAnsiTheme="minorHAnsi"/>
                <w:sz w:val="22"/>
                <w:szCs w:val="22"/>
              </w:rPr>
            </w:pPr>
            <w:r>
              <w:rPr>
                <w:rFonts w:asciiTheme="minorHAnsi" w:hAnsiTheme="minorHAnsi"/>
                <w:sz w:val="22"/>
                <w:szCs w:val="22"/>
              </w:rPr>
              <w:t>6.2.2</w:t>
            </w:r>
            <w:r w:rsidR="0015484C" w:rsidRPr="00E31414">
              <w:rPr>
                <w:rFonts w:asciiTheme="minorHAnsi" w:hAnsiTheme="minorHAnsi"/>
                <w:sz w:val="22"/>
                <w:szCs w:val="22"/>
              </w:rPr>
              <w:t>.3</w:t>
            </w:r>
          </w:p>
        </w:tc>
        <w:tc>
          <w:tcPr>
            <w:tcW w:w="4267" w:type="pct"/>
            <w:shd w:val="clear" w:color="auto" w:fill="auto"/>
            <w:vAlign w:val="center"/>
          </w:tcPr>
          <w:p w14:paraId="6967CBD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olor w:val="000000"/>
                <w:sz w:val="22"/>
                <w:szCs w:val="22"/>
              </w:rPr>
              <w:t>Sektörle iş birliği yapılarak atölye ve laboratuvar öğretmenlerinin ilgili sektördeki gelişmeleri ve iş gücü piyasası ihtiyaçlarını takip etmeleri sağlanacaktır.</w:t>
            </w:r>
          </w:p>
        </w:tc>
        <w:tc>
          <w:tcPr>
            <w:tcW w:w="396" w:type="pct"/>
            <w:vAlign w:val="center"/>
          </w:tcPr>
          <w:p w14:paraId="4E036A2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4509F34C" w14:textId="77777777" w:rsidTr="00264013">
        <w:trPr>
          <w:trHeight w:val="340"/>
        </w:trPr>
        <w:tc>
          <w:tcPr>
            <w:tcW w:w="337" w:type="pct"/>
            <w:vAlign w:val="center"/>
          </w:tcPr>
          <w:p w14:paraId="0544C2E5" w14:textId="79F0BC0F" w:rsidR="0015484C" w:rsidRPr="00E31414" w:rsidRDefault="009861E3" w:rsidP="00264013">
            <w:pPr>
              <w:pStyle w:val="TabloSP"/>
              <w:rPr>
                <w:rFonts w:asciiTheme="minorHAnsi" w:hAnsiTheme="minorHAnsi"/>
                <w:sz w:val="22"/>
                <w:szCs w:val="22"/>
              </w:rPr>
            </w:pPr>
            <w:r>
              <w:rPr>
                <w:rFonts w:asciiTheme="minorHAnsi" w:hAnsiTheme="minorHAnsi"/>
                <w:sz w:val="22"/>
                <w:szCs w:val="22"/>
              </w:rPr>
              <w:t>6.2.2</w:t>
            </w:r>
            <w:r w:rsidR="0015484C" w:rsidRPr="00E31414">
              <w:rPr>
                <w:rFonts w:asciiTheme="minorHAnsi" w:hAnsiTheme="minorHAnsi"/>
                <w:sz w:val="22"/>
                <w:szCs w:val="22"/>
              </w:rPr>
              <w:t>.4</w:t>
            </w:r>
          </w:p>
        </w:tc>
        <w:tc>
          <w:tcPr>
            <w:tcW w:w="4267" w:type="pct"/>
            <w:shd w:val="clear" w:color="auto" w:fill="auto"/>
            <w:vAlign w:val="center"/>
          </w:tcPr>
          <w:p w14:paraId="39F58A35" w14:textId="77777777" w:rsidR="0015484C" w:rsidRPr="00E31414" w:rsidRDefault="0015484C" w:rsidP="00264013">
            <w:pPr>
              <w:pStyle w:val="TabloSP"/>
              <w:rPr>
                <w:rFonts w:asciiTheme="minorHAnsi" w:hAnsiTheme="minorHAnsi"/>
                <w:color w:val="000000"/>
                <w:sz w:val="22"/>
                <w:szCs w:val="22"/>
              </w:rPr>
            </w:pPr>
            <w:r w:rsidRPr="00E31414">
              <w:rPr>
                <w:rFonts w:asciiTheme="minorHAnsi" w:hAnsiTheme="minorHAnsi"/>
                <w:color w:val="000000"/>
                <w:sz w:val="22"/>
                <w:szCs w:val="22"/>
              </w:rPr>
              <w:t>Öğretmenlerin yabancı dil becerilerinin ve mesleki yeterliliklerinin geliştirilmesi sağlanacaktır.</w:t>
            </w:r>
          </w:p>
        </w:tc>
        <w:tc>
          <w:tcPr>
            <w:tcW w:w="396" w:type="pct"/>
            <w:vAlign w:val="center"/>
          </w:tcPr>
          <w:p w14:paraId="1BC3E3E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bl>
    <w:p w14:paraId="29C78C2B" w14:textId="77777777" w:rsidR="0015484C" w:rsidRPr="00EE6630" w:rsidRDefault="0015484C" w:rsidP="0015484C">
      <w:pPr>
        <w:ind w:left="426"/>
        <w:rPr>
          <w:rFonts w:asciiTheme="minorHAnsi" w:eastAsia="Calibri" w:hAnsiTheme="minorHAnsi" w:cs="Arial"/>
          <w:sz w:val="22"/>
        </w:rPr>
      </w:pPr>
    </w:p>
    <w:p w14:paraId="67591420" w14:textId="77777777" w:rsidR="0015484C" w:rsidRDefault="0015484C" w:rsidP="0015484C">
      <w:pPr>
        <w:ind w:left="426"/>
        <w:rPr>
          <w:rFonts w:asciiTheme="minorHAnsi" w:eastAsia="Calibri" w:hAnsiTheme="minorHAnsi" w:cs="Arial"/>
          <w:sz w:val="22"/>
        </w:rPr>
      </w:pPr>
    </w:p>
    <w:p w14:paraId="44FFD4E2" w14:textId="77777777" w:rsidR="00973DEC" w:rsidRDefault="00973DEC" w:rsidP="0015484C">
      <w:pPr>
        <w:ind w:left="426"/>
        <w:rPr>
          <w:rFonts w:asciiTheme="minorHAnsi" w:eastAsia="Calibri" w:hAnsiTheme="minorHAnsi" w:cs="Arial"/>
          <w:sz w:val="22"/>
        </w:rPr>
      </w:pPr>
    </w:p>
    <w:p w14:paraId="2596CE4D" w14:textId="77777777" w:rsidR="00973DEC" w:rsidRDefault="00973DEC" w:rsidP="0015484C">
      <w:pPr>
        <w:ind w:left="426"/>
        <w:rPr>
          <w:rFonts w:asciiTheme="minorHAnsi" w:eastAsia="Calibri" w:hAnsiTheme="minorHAnsi" w:cs="Arial"/>
          <w:sz w:val="22"/>
        </w:rPr>
      </w:pPr>
    </w:p>
    <w:p w14:paraId="25751E8A" w14:textId="77777777" w:rsidR="00973DEC" w:rsidRPr="00EE6630" w:rsidRDefault="00973DEC" w:rsidP="0015484C">
      <w:pPr>
        <w:ind w:left="426"/>
        <w:rPr>
          <w:rFonts w:asciiTheme="minorHAnsi" w:eastAsia="Calibri" w:hAnsiTheme="minorHAnsi" w:cs="Arial"/>
          <w:sz w:val="22"/>
        </w:rPr>
      </w:pPr>
    </w:p>
    <w:p w14:paraId="3D185C97" w14:textId="77777777" w:rsidR="0015484C" w:rsidRPr="00EE6630" w:rsidRDefault="0015484C" w:rsidP="0015484C">
      <w:pPr>
        <w:ind w:left="426"/>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6.3</w:t>
      </w:r>
      <w:proofErr w:type="gramEnd"/>
      <w:r w:rsidRPr="00EE6630">
        <w:rPr>
          <w:rFonts w:asciiTheme="minorHAnsi" w:eastAsia="Calibri" w:hAnsiTheme="minorHAnsi" w:cs="Arial"/>
          <w:sz w:val="22"/>
        </w:rPr>
        <w:t>: Mesleki ve teknik eğitim-istihdam-üretim ilişkisi güçlendirilecektir.</w:t>
      </w:r>
    </w:p>
    <w:p w14:paraId="6AA4F2D5" w14:textId="77777777"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Strateji 6.3.1: Mesleki ve teknik eğitim kurumları ile sektör arasında iş birliği artırılacaktır.</w:t>
      </w:r>
    </w:p>
    <w:tbl>
      <w:tblPr>
        <w:tblStyle w:val="TabloKlavuzu"/>
        <w:tblW w:w="5000" w:type="pct"/>
        <w:tblLook w:val="04A0" w:firstRow="1" w:lastRow="0" w:firstColumn="1" w:lastColumn="0" w:noHBand="0" w:noVBand="1"/>
      </w:tblPr>
      <w:tblGrid>
        <w:gridCol w:w="1052"/>
        <w:gridCol w:w="13325"/>
        <w:gridCol w:w="1237"/>
      </w:tblGrid>
      <w:tr w:rsidR="0015484C" w:rsidRPr="00E31414" w14:paraId="1ACE8DCC" w14:textId="77777777" w:rsidTr="00264013">
        <w:trPr>
          <w:trHeight w:val="567"/>
        </w:trPr>
        <w:tc>
          <w:tcPr>
            <w:tcW w:w="337" w:type="pct"/>
            <w:shd w:val="clear" w:color="auto" w:fill="9CC2E5" w:themeFill="accent1" w:themeFillTint="99"/>
            <w:vAlign w:val="center"/>
          </w:tcPr>
          <w:p w14:paraId="5504B76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30FC1AE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52A18DE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4F11811E" w14:textId="77777777" w:rsidTr="00264013">
        <w:trPr>
          <w:trHeight w:val="340"/>
        </w:trPr>
        <w:tc>
          <w:tcPr>
            <w:tcW w:w="337" w:type="pct"/>
            <w:vAlign w:val="center"/>
          </w:tcPr>
          <w:p w14:paraId="012296A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6.3.1.1</w:t>
            </w:r>
          </w:p>
        </w:tc>
        <w:tc>
          <w:tcPr>
            <w:tcW w:w="4267" w:type="pct"/>
            <w:shd w:val="clear" w:color="auto" w:fill="auto"/>
            <w:vAlign w:val="center"/>
          </w:tcPr>
          <w:p w14:paraId="26F9C8A7" w14:textId="31FEF416"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Mesleki ve teknik o</w:t>
            </w:r>
            <w:r>
              <w:rPr>
                <w:rFonts w:asciiTheme="minorHAnsi" w:hAnsiTheme="minorHAnsi"/>
                <w:sz w:val="22"/>
                <w:szCs w:val="22"/>
              </w:rPr>
              <w:t>rtaöğretim kurumlarının İlçe</w:t>
            </w:r>
            <w:r w:rsidRPr="00E31414">
              <w:rPr>
                <w:rFonts w:asciiTheme="minorHAnsi" w:hAnsiTheme="minorHAnsi"/>
                <w:sz w:val="22"/>
                <w:szCs w:val="22"/>
              </w:rPr>
              <w:t>mizdeki sektör liderleri ile etkileşim hâlinde olması sağlanacaktır.</w:t>
            </w:r>
          </w:p>
        </w:tc>
        <w:tc>
          <w:tcPr>
            <w:tcW w:w="396" w:type="pct"/>
            <w:vAlign w:val="center"/>
          </w:tcPr>
          <w:p w14:paraId="5793758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4196D924" w14:textId="77777777" w:rsidTr="00264013">
        <w:trPr>
          <w:trHeight w:val="340"/>
        </w:trPr>
        <w:tc>
          <w:tcPr>
            <w:tcW w:w="337" w:type="pct"/>
            <w:vAlign w:val="center"/>
          </w:tcPr>
          <w:p w14:paraId="6D934AC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6.3.1.2</w:t>
            </w:r>
          </w:p>
        </w:tc>
        <w:tc>
          <w:tcPr>
            <w:tcW w:w="4267" w:type="pct"/>
            <w:shd w:val="clear" w:color="auto" w:fill="auto"/>
            <w:vAlign w:val="center"/>
          </w:tcPr>
          <w:p w14:paraId="46A920F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olor w:val="000000"/>
                <w:sz w:val="22"/>
                <w:szCs w:val="22"/>
              </w:rPr>
              <w:t>Mesleki ve teknik eğitim mezunlarının alanlarında  istihdam edilmelerini teşvik edecek çalışmalara destek verilecektir.</w:t>
            </w:r>
          </w:p>
        </w:tc>
        <w:tc>
          <w:tcPr>
            <w:tcW w:w="396" w:type="pct"/>
            <w:vAlign w:val="center"/>
          </w:tcPr>
          <w:p w14:paraId="6163829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14B3FB36" w14:textId="77777777" w:rsidTr="00264013">
        <w:trPr>
          <w:trHeight w:val="340"/>
        </w:trPr>
        <w:tc>
          <w:tcPr>
            <w:tcW w:w="337" w:type="pct"/>
            <w:vAlign w:val="center"/>
          </w:tcPr>
          <w:p w14:paraId="5315099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6.3.1.3</w:t>
            </w:r>
          </w:p>
        </w:tc>
        <w:tc>
          <w:tcPr>
            <w:tcW w:w="4267" w:type="pct"/>
            <w:shd w:val="clear" w:color="auto" w:fill="auto"/>
            <w:vAlign w:val="center"/>
          </w:tcPr>
          <w:p w14:paraId="691D41E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Kamu ve sivil toplum kuruluşlarının mesleki ve teknik eğitim kurumu açma ve finansal katkı sağlama girişimleri desteklenecektir</w:t>
            </w:r>
          </w:p>
        </w:tc>
        <w:tc>
          <w:tcPr>
            <w:tcW w:w="396" w:type="pct"/>
            <w:vAlign w:val="center"/>
          </w:tcPr>
          <w:p w14:paraId="22759A7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4DDD1D5F" w14:textId="77777777" w:rsidTr="00264013">
        <w:trPr>
          <w:trHeight w:val="340"/>
        </w:trPr>
        <w:tc>
          <w:tcPr>
            <w:tcW w:w="337" w:type="pct"/>
            <w:vAlign w:val="center"/>
          </w:tcPr>
          <w:p w14:paraId="57B905A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6.3.1.4</w:t>
            </w:r>
          </w:p>
        </w:tc>
        <w:tc>
          <w:tcPr>
            <w:tcW w:w="4267" w:type="pct"/>
            <w:shd w:val="clear" w:color="auto" w:fill="auto"/>
            <w:vAlign w:val="center"/>
          </w:tcPr>
          <w:p w14:paraId="7019E879"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s="Times New Roman"/>
                <w:sz w:val="22"/>
                <w:szCs w:val="22"/>
              </w:rPr>
              <w:t>Buluş, patent, marka ve faydalı model üreten okullar desteklenecektir.</w:t>
            </w:r>
          </w:p>
        </w:tc>
        <w:tc>
          <w:tcPr>
            <w:tcW w:w="396" w:type="pct"/>
            <w:vAlign w:val="center"/>
          </w:tcPr>
          <w:p w14:paraId="2CF854E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3358F6E7" w14:textId="77777777" w:rsidTr="00264013">
        <w:trPr>
          <w:trHeight w:val="340"/>
        </w:trPr>
        <w:tc>
          <w:tcPr>
            <w:tcW w:w="337" w:type="pct"/>
            <w:vAlign w:val="center"/>
          </w:tcPr>
          <w:p w14:paraId="36BC92F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6.3.1.5</w:t>
            </w:r>
          </w:p>
        </w:tc>
        <w:tc>
          <w:tcPr>
            <w:tcW w:w="4267" w:type="pct"/>
            <w:shd w:val="clear" w:color="auto" w:fill="auto"/>
            <w:vAlign w:val="center"/>
          </w:tcPr>
          <w:p w14:paraId="7B5FC6B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olor w:val="000000"/>
                <w:sz w:val="22"/>
                <w:szCs w:val="22"/>
              </w:rPr>
              <w:t xml:space="preserve">Buluş, patent, marka </w:t>
            </w:r>
            <w:r w:rsidRPr="00E31414">
              <w:rPr>
                <w:rFonts w:asciiTheme="minorHAnsi" w:hAnsiTheme="minorHAnsi" w:cs="Times New Roman"/>
                <w:sz w:val="22"/>
                <w:szCs w:val="22"/>
              </w:rPr>
              <w:t xml:space="preserve">ve faydalı model </w:t>
            </w:r>
            <w:r w:rsidRPr="00E31414">
              <w:rPr>
                <w:rFonts w:asciiTheme="minorHAnsi" w:hAnsiTheme="minorHAnsi"/>
                <w:color w:val="000000"/>
                <w:sz w:val="22"/>
                <w:szCs w:val="22"/>
              </w:rPr>
              <w:t>üreten okulların öğrenci, öğretmen ve yöneticilerinin döner sermaye kaynaklı gelirlerden pay alması için çalışmalar yapılacaktır.</w:t>
            </w:r>
          </w:p>
        </w:tc>
        <w:tc>
          <w:tcPr>
            <w:tcW w:w="396" w:type="pct"/>
            <w:vAlign w:val="center"/>
          </w:tcPr>
          <w:p w14:paraId="2456DC9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bl>
    <w:p w14:paraId="7704CD49" w14:textId="77777777" w:rsidR="0015484C" w:rsidRPr="00EE6630" w:rsidRDefault="0015484C" w:rsidP="0015484C">
      <w:pPr>
        <w:rPr>
          <w:rFonts w:asciiTheme="minorHAnsi" w:eastAsia="Calibri" w:hAnsiTheme="minorHAnsi" w:cs="Arial"/>
          <w:b/>
          <w:sz w:val="22"/>
        </w:rPr>
      </w:pPr>
    </w:p>
    <w:p w14:paraId="0E4473C4" w14:textId="58649564"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 xml:space="preserve">Strateji 6.3.2: </w:t>
      </w:r>
      <w:r>
        <w:rPr>
          <w:rFonts w:asciiTheme="minorHAnsi" w:eastAsia="Calibri" w:hAnsiTheme="minorHAnsi" w:cs="Arial"/>
          <w:b/>
          <w:sz w:val="22"/>
        </w:rPr>
        <w:t>- İlçe</w:t>
      </w:r>
      <w:r w:rsidRPr="00EE6630">
        <w:rPr>
          <w:rFonts w:asciiTheme="minorHAnsi" w:eastAsia="Calibri" w:hAnsiTheme="minorHAnsi" w:cs="Arial"/>
          <w:b/>
          <w:sz w:val="22"/>
        </w:rPr>
        <w:t>mizde yatırım yapan iş insanlarının ihtiyaç duyduğu meslek elemanları yetiştirilmesi sağlanacaktır.</w:t>
      </w:r>
    </w:p>
    <w:tbl>
      <w:tblPr>
        <w:tblStyle w:val="TabloKlavuzu"/>
        <w:tblW w:w="5000" w:type="pct"/>
        <w:tblLook w:val="04A0" w:firstRow="1" w:lastRow="0" w:firstColumn="1" w:lastColumn="0" w:noHBand="0" w:noVBand="1"/>
      </w:tblPr>
      <w:tblGrid>
        <w:gridCol w:w="1052"/>
        <w:gridCol w:w="13325"/>
        <w:gridCol w:w="1237"/>
      </w:tblGrid>
      <w:tr w:rsidR="0015484C" w:rsidRPr="00E31414" w14:paraId="33D51962" w14:textId="77777777" w:rsidTr="00264013">
        <w:trPr>
          <w:trHeight w:val="567"/>
        </w:trPr>
        <w:tc>
          <w:tcPr>
            <w:tcW w:w="337" w:type="pct"/>
            <w:shd w:val="clear" w:color="auto" w:fill="9CC2E5" w:themeFill="accent1" w:themeFillTint="99"/>
            <w:vAlign w:val="center"/>
          </w:tcPr>
          <w:p w14:paraId="7319DE9F"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67" w:type="pct"/>
            <w:shd w:val="clear" w:color="auto" w:fill="9CC2E5" w:themeFill="accent1" w:themeFillTint="99"/>
            <w:vAlign w:val="center"/>
          </w:tcPr>
          <w:p w14:paraId="427E7159"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07CF3947"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54464F9A" w14:textId="77777777" w:rsidTr="00264013">
        <w:trPr>
          <w:trHeight w:val="340"/>
        </w:trPr>
        <w:tc>
          <w:tcPr>
            <w:tcW w:w="337" w:type="pct"/>
            <w:vAlign w:val="center"/>
          </w:tcPr>
          <w:p w14:paraId="113B8E1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6.3.2.1</w:t>
            </w:r>
          </w:p>
        </w:tc>
        <w:tc>
          <w:tcPr>
            <w:tcW w:w="4267" w:type="pct"/>
            <w:shd w:val="clear" w:color="auto" w:fill="auto"/>
            <w:vAlign w:val="center"/>
          </w:tcPr>
          <w:p w14:paraId="34C782EB"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color w:val="000000"/>
                <w:sz w:val="22"/>
                <w:szCs w:val="22"/>
              </w:rPr>
              <w:t>Sektörle iş birliği protokolü kapsamında eğitim alan birey sayısının artması sağlanacaktır.</w:t>
            </w:r>
          </w:p>
        </w:tc>
        <w:tc>
          <w:tcPr>
            <w:tcW w:w="396" w:type="pct"/>
            <w:vAlign w:val="center"/>
          </w:tcPr>
          <w:p w14:paraId="64F6346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0FDFCA71" w14:textId="77777777" w:rsidTr="00264013">
        <w:trPr>
          <w:trHeight w:val="340"/>
        </w:trPr>
        <w:tc>
          <w:tcPr>
            <w:tcW w:w="337" w:type="pct"/>
            <w:vAlign w:val="center"/>
          </w:tcPr>
          <w:p w14:paraId="2868B98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6.3.2.2</w:t>
            </w:r>
          </w:p>
        </w:tc>
        <w:tc>
          <w:tcPr>
            <w:tcW w:w="4267" w:type="pct"/>
            <w:shd w:val="clear" w:color="auto" w:fill="auto"/>
            <w:vAlign w:val="center"/>
          </w:tcPr>
          <w:p w14:paraId="54A1A60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Mesleki ve teknik eğitime ilişkin süreçlerin, sektörün ve iş gücü piyasasının taleplerine uygun şekilde yönlendirilebilmesi için başta sektör temsilcileri olmak üzere ilgili paydaşların bu süreçlere etkin katılımı sağlanacaktır.</w:t>
            </w:r>
          </w:p>
        </w:tc>
        <w:tc>
          <w:tcPr>
            <w:tcW w:w="396" w:type="pct"/>
            <w:vAlign w:val="center"/>
          </w:tcPr>
          <w:p w14:paraId="586AAF9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r w:rsidR="0015484C" w:rsidRPr="00E31414" w14:paraId="4BD84D85" w14:textId="77777777" w:rsidTr="00264013">
        <w:trPr>
          <w:trHeight w:val="566"/>
        </w:trPr>
        <w:tc>
          <w:tcPr>
            <w:tcW w:w="337" w:type="pct"/>
            <w:vAlign w:val="center"/>
          </w:tcPr>
          <w:p w14:paraId="1766119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6.3.2.3</w:t>
            </w:r>
          </w:p>
        </w:tc>
        <w:tc>
          <w:tcPr>
            <w:tcW w:w="4267" w:type="pct"/>
            <w:shd w:val="clear" w:color="auto" w:fill="auto"/>
            <w:vAlign w:val="center"/>
          </w:tcPr>
          <w:p w14:paraId="41BCAA36" w14:textId="540E1900" w:rsidR="0015484C" w:rsidRPr="00E31414" w:rsidRDefault="0015484C" w:rsidP="00241818">
            <w:pPr>
              <w:pStyle w:val="TabloSP"/>
              <w:rPr>
                <w:rFonts w:asciiTheme="minorHAnsi" w:hAnsiTheme="minorHAnsi"/>
                <w:sz w:val="22"/>
                <w:szCs w:val="22"/>
              </w:rPr>
            </w:pPr>
            <w:r w:rsidRPr="00E31414">
              <w:rPr>
                <w:rFonts w:asciiTheme="minorHAnsi" w:hAnsiTheme="minorHAnsi"/>
                <w:sz w:val="22"/>
                <w:szCs w:val="22"/>
              </w:rPr>
              <w:t xml:space="preserve">Geleceğin meslekleri konusunda çeşitli kuruluşlarla proje, eğitim ve kurum açma </w:t>
            </w:r>
            <w:r w:rsidR="00241818">
              <w:rPr>
                <w:rFonts w:asciiTheme="minorHAnsi" w:hAnsiTheme="minorHAnsi"/>
                <w:sz w:val="22"/>
                <w:szCs w:val="22"/>
              </w:rPr>
              <w:t xml:space="preserve">iş birlikleri geliştirilecek ve </w:t>
            </w:r>
            <w:r w:rsidR="00241818">
              <w:rPr>
                <w:rFonts w:asciiTheme="minorHAnsi" w:hAnsiTheme="minorHAnsi" w:cstheme="minorHAnsi"/>
                <w:sz w:val="22"/>
                <w:szCs w:val="22"/>
              </w:rPr>
              <w:t>m</w:t>
            </w:r>
            <w:r w:rsidR="00241818" w:rsidRPr="00241818">
              <w:rPr>
                <w:rFonts w:asciiTheme="minorHAnsi" w:hAnsiTheme="minorHAnsi" w:cstheme="minorHAnsi"/>
                <w:sz w:val="22"/>
                <w:szCs w:val="22"/>
              </w:rPr>
              <w:t>ezun öğrencilerden alanında istihdam edilme oranı</w:t>
            </w:r>
          </w:p>
        </w:tc>
        <w:tc>
          <w:tcPr>
            <w:tcW w:w="396" w:type="pct"/>
            <w:vAlign w:val="center"/>
          </w:tcPr>
          <w:p w14:paraId="7DDABED8"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MTEH</w:t>
            </w:r>
            <w:r>
              <w:rPr>
                <w:rFonts w:asciiTheme="minorHAnsi" w:hAnsiTheme="minorHAnsi"/>
                <w:sz w:val="22"/>
                <w:szCs w:val="22"/>
              </w:rPr>
              <w:t>B</w:t>
            </w:r>
          </w:p>
        </w:tc>
      </w:tr>
    </w:tbl>
    <w:p w14:paraId="026A8374" w14:textId="649F0439" w:rsidR="0015484C" w:rsidRPr="00EE6630" w:rsidRDefault="0015484C" w:rsidP="0015484C">
      <w:pPr>
        <w:spacing w:after="160"/>
        <w:jc w:val="left"/>
        <w:rPr>
          <w:rFonts w:asciiTheme="minorHAnsi" w:eastAsia="Calibri" w:hAnsiTheme="minorHAnsi" w:cs="Arial"/>
          <w:sz w:val="22"/>
        </w:rPr>
      </w:pPr>
    </w:p>
    <w:p w14:paraId="4B419816" w14:textId="748055F6" w:rsidR="0015484C" w:rsidRPr="00EE6630" w:rsidRDefault="0015484C" w:rsidP="0015484C">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6.4</w:t>
      </w:r>
      <w:proofErr w:type="gramEnd"/>
      <w:r w:rsidRPr="00EE6630">
        <w:rPr>
          <w:rFonts w:asciiTheme="minorHAnsi" w:eastAsia="Calibri" w:hAnsiTheme="minorHAnsi" w:cs="Arial"/>
          <w:sz w:val="22"/>
        </w:rPr>
        <w:t xml:space="preserve">: Bireylerin iş ve yaşam kalitelerini yükseltmek amacıyla hayat boyu öğrenme </w:t>
      </w:r>
      <w:r w:rsidR="004A68B5">
        <w:rPr>
          <w:rFonts w:asciiTheme="minorHAnsi" w:eastAsia="Calibri" w:hAnsiTheme="minorHAnsi" w:cs="Arial"/>
          <w:sz w:val="22"/>
        </w:rPr>
        <w:t xml:space="preserve">nitelik </w:t>
      </w:r>
      <w:r w:rsidRPr="00EE6630">
        <w:rPr>
          <w:rFonts w:asciiTheme="minorHAnsi" w:eastAsia="Calibri" w:hAnsiTheme="minorHAnsi" w:cs="Arial"/>
          <w:sz w:val="22"/>
        </w:rPr>
        <w:t>katılım ve tamamlama oranları artırılacaktır.</w:t>
      </w:r>
    </w:p>
    <w:p w14:paraId="2E745E82" w14:textId="77777777"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Strateji 6.4.1: Hayat boyu öğrenme programlarına katılım ve tamamlama oranlarının artırılması sağlanacaktır.</w:t>
      </w:r>
    </w:p>
    <w:tbl>
      <w:tblPr>
        <w:tblStyle w:val="TabloKlavuzu"/>
        <w:tblW w:w="5000" w:type="pct"/>
        <w:tblLook w:val="04A0" w:firstRow="1" w:lastRow="0" w:firstColumn="1" w:lastColumn="0" w:noHBand="0" w:noVBand="1"/>
      </w:tblPr>
      <w:tblGrid>
        <w:gridCol w:w="1002"/>
        <w:gridCol w:w="13375"/>
        <w:gridCol w:w="1237"/>
      </w:tblGrid>
      <w:tr w:rsidR="0015484C" w:rsidRPr="00E31414" w14:paraId="2C615D2A" w14:textId="77777777" w:rsidTr="00264013">
        <w:trPr>
          <w:trHeight w:val="567"/>
        </w:trPr>
        <w:tc>
          <w:tcPr>
            <w:tcW w:w="321" w:type="pct"/>
            <w:shd w:val="clear" w:color="auto" w:fill="9CC2E5" w:themeFill="accent1" w:themeFillTint="99"/>
            <w:vAlign w:val="center"/>
          </w:tcPr>
          <w:p w14:paraId="415A7BE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474FAB6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5670470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1D82F2F5" w14:textId="77777777" w:rsidTr="00264013">
        <w:trPr>
          <w:trHeight w:val="340"/>
        </w:trPr>
        <w:tc>
          <w:tcPr>
            <w:tcW w:w="321" w:type="pct"/>
            <w:vAlign w:val="center"/>
          </w:tcPr>
          <w:p w14:paraId="2E3FDFA3"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6.4.1.1</w:t>
            </w:r>
          </w:p>
        </w:tc>
        <w:tc>
          <w:tcPr>
            <w:tcW w:w="4283" w:type="pct"/>
            <w:shd w:val="clear" w:color="auto" w:fill="auto"/>
            <w:vAlign w:val="center"/>
          </w:tcPr>
          <w:p w14:paraId="63733FB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Farklı hedef kitlelerin hayat boyu öğrenmeye erişimi artırabilmek için uzaktan eğitim teknolojilerinden yararlanılacaktır.</w:t>
            </w:r>
          </w:p>
        </w:tc>
        <w:tc>
          <w:tcPr>
            <w:tcW w:w="396" w:type="pct"/>
            <w:vAlign w:val="center"/>
          </w:tcPr>
          <w:p w14:paraId="57601E9B"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56570E4C" w14:textId="77777777" w:rsidTr="00264013">
        <w:trPr>
          <w:trHeight w:val="340"/>
        </w:trPr>
        <w:tc>
          <w:tcPr>
            <w:tcW w:w="321" w:type="pct"/>
            <w:vAlign w:val="center"/>
          </w:tcPr>
          <w:p w14:paraId="43AF61E4"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6.4.1.2</w:t>
            </w:r>
          </w:p>
        </w:tc>
        <w:tc>
          <w:tcPr>
            <w:tcW w:w="4283" w:type="pct"/>
            <w:shd w:val="clear" w:color="auto" w:fill="auto"/>
            <w:vAlign w:val="center"/>
          </w:tcPr>
          <w:p w14:paraId="3A4B4D3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Erken çocukluk, çocukluk ve ergenlik dönemine ilişkin ebeveynlere yönelik güncellenen destek eğitim programları yaygınlaştırılacaktır.</w:t>
            </w:r>
          </w:p>
        </w:tc>
        <w:tc>
          <w:tcPr>
            <w:tcW w:w="396" w:type="pct"/>
            <w:vAlign w:val="center"/>
          </w:tcPr>
          <w:p w14:paraId="75DDBAE0"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722649EE" w14:textId="77777777" w:rsidTr="00264013">
        <w:trPr>
          <w:trHeight w:val="340"/>
        </w:trPr>
        <w:tc>
          <w:tcPr>
            <w:tcW w:w="321" w:type="pct"/>
            <w:vAlign w:val="center"/>
          </w:tcPr>
          <w:p w14:paraId="64CC5B3D"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6.4.1.3</w:t>
            </w:r>
          </w:p>
        </w:tc>
        <w:tc>
          <w:tcPr>
            <w:tcW w:w="4283" w:type="pct"/>
            <w:shd w:val="clear" w:color="auto" w:fill="auto"/>
            <w:vAlign w:val="center"/>
          </w:tcPr>
          <w:p w14:paraId="0ED5270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Kurumlarla iş birliği yapılarak başta çocuk ve kadına yönelik olmak üzere şiddetle mücadele bağlamında farkındalık eğitimleri düzenlenecektir.</w:t>
            </w:r>
          </w:p>
        </w:tc>
        <w:tc>
          <w:tcPr>
            <w:tcW w:w="396" w:type="pct"/>
            <w:vAlign w:val="center"/>
          </w:tcPr>
          <w:p w14:paraId="2245FDC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3D982CBC" w14:textId="77777777" w:rsidTr="00264013">
        <w:trPr>
          <w:trHeight w:val="340"/>
        </w:trPr>
        <w:tc>
          <w:tcPr>
            <w:tcW w:w="321" w:type="pct"/>
            <w:vAlign w:val="center"/>
          </w:tcPr>
          <w:p w14:paraId="41EF32F6"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6.4.1.4</w:t>
            </w:r>
          </w:p>
        </w:tc>
        <w:tc>
          <w:tcPr>
            <w:tcW w:w="4283" w:type="pct"/>
            <w:shd w:val="clear" w:color="auto" w:fill="auto"/>
            <w:vAlign w:val="center"/>
          </w:tcPr>
          <w:p w14:paraId="1082D8D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Çocuk ve gençlerimiz başta olmak üzere toplumun tüm kesimlerine yönelik her türlü bağımlılıkla mücadeleye ilişkin farkındalık eğitimleri yaygınlaştırılacaktır.</w:t>
            </w:r>
          </w:p>
        </w:tc>
        <w:tc>
          <w:tcPr>
            <w:tcW w:w="396" w:type="pct"/>
            <w:vAlign w:val="center"/>
          </w:tcPr>
          <w:p w14:paraId="06C48E6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030B0520" w14:textId="77777777" w:rsidTr="00264013">
        <w:trPr>
          <w:trHeight w:val="340"/>
        </w:trPr>
        <w:tc>
          <w:tcPr>
            <w:tcW w:w="321" w:type="pct"/>
            <w:vAlign w:val="center"/>
          </w:tcPr>
          <w:p w14:paraId="11F8F2EE"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lastRenderedPageBreak/>
              <w:t>6.4.1.5</w:t>
            </w:r>
          </w:p>
        </w:tc>
        <w:tc>
          <w:tcPr>
            <w:tcW w:w="4283" w:type="pct"/>
            <w:shd w:val="clear" w:color="auto" w:fill="auto"/>
            <w:vAlign w:val="center"/>
          </w:tcPr>
          <w:p w14:paraId="168C44A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öğrenmenin önemi ve bireye hem kişisel hem mesleki getirileri konusunda farkındalık oluşturulacaktır.</w:t>
            </w:r>
          </w:p>
        </w:tc>
        <w:tc>
          <w:tcPr>
            <w:tcW w:w="396" w:type="pct"/>
            <w:vAlign w:val="center"/>
          </w:tcPr>
          <w:p w14:paraId="1E32198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558A802F" w14:textId="77777777" w:rsidTr="00264013">
        <w:trPr>
          <w:trHeight w:val="340"/>
        </w:trPr>
        <w:tc>
          <w:tcPr>
            <w:tcW w:w="321" w:type="pct"/>
            <w:vAlign w:val="center"/>
          </w:tcPr>
          <w:p w14:paraId="58D05A5D"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6.4.1.6</w:t>
            </w:r>
          </w:p>
        </w:tc>
        <w:tc>
          <w:tcPr>
            <w:tcW w:w="4283" w:type="pct"/>
            <w:shd w:val="clear" w:color="auto" w:fill="auto"/>
            <w:vAlign w:val="center"/>
          </w:tcPr>
          <w:p w14:paraId="4C279567"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kapsamında kurs düzenleyen kurum ve kuruluşlarla iş birliği yapılacaktır.</w:t>
            </w:r>
          </w:p>
        </w:tc>
        <w:tc>
          <w:tcPr>
            <w:tcW w:w="396" w:type="pct"/>
            <w:vAlign w:val="center"/>
          </w:tcPr>
          <w:p w14:paraId="259B6550"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ÖÖKH</w:t>
            </w:r>
            <w:r>
              <w:rPr>
                <w:rFonts w:asciiTheme="minorHAnsi" w:hAnsiTheme="minorHAnsi"/>
                <w:sz w:val="22"/>
                <w:szCs w:val="22"/>
              </w:rPr>
              <w:t>B</w:t>
            </w:r>
          </w:p>
        </w:tc>
      </w:tr>
      <w:tr w:rsidR="0015484C" w:rsidRPr="00E31414" w14:paraId="20C48C49" w14:textId="77777777" w:rsidTr="00264013">
        <w:trPr>
          <w:trHeight w:val="340"/>
        </w:trPr>
        <w:tc>
          <w:tcPr>
            <w:tcW w:w="321" w:type="pct"/>
            <w:vAlign w:val="center"/>
          </w:tcPr>
          <w:p w14:paraId="3D6467E9"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6.4.1.7</w:t>
            </w:r>
          </w:p>
        </w:tc>
        <w:tc>
          <w:tcPr>
            <w:tcW w:w="4283" w:type="pct"/>
            <w:shd w:val="clear" w:color="auto" w:fill="auto"/>
            <w:vAlign w:val="center"/>
          </w:tcPr>
          <w:p w14:paraId="4FF3318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Önceki öğrenmelerin tanınmasına yönelik çalışmalar yürütülecektir.</w:t>
            </w:r>
          </w:p>
        </w:tc>
        <w:tc>
          <w:tcPr>
            <w:tcW w:w="396" w:type="pct"/>
            <w:vAlign w:val="center"/>
          </w:tcPr>
          <w:p w14:paraId="3FBF163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07C3AF87" w14:textId="77777777" w:rsidTr="00264013">
        <w:trPr>
          <w:trHeight w:val="340"/>
        </w:trPr>
        <w:tc>
          <w:tcPr>
            <w:tcW w:w="321" w:type="pct"/>
            <w:vAlign w:val="center"/>
          </w:tcPr>
          <w:p w14:paraId="2F467E80"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6.4.1.8</w:t>
            </w:r>
          </w:p>
        </w:tc>
        <w:tc>
          <w:tcPr>
            <w:tcW w:w="4283" w:type="pct"/>
            <w:shd w:val="clear" w:color="auto" w:fill="auto"/>
            <w:vAlign w:val="center"/>
          </w:tcPr>
          <w:p w14:paraId="3E6FADE5"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tanıtım faaliyetleri yapılacaktır.</w:t>
            </w:r>
          </w:p>
        </w:tc>
        <w:tc>
          <w:tcPr>
            <w:tcW w:w="396" w:type="pct"/>
            <w:vAlign w:val="center"/>
          </w:tcPr>
          <w:p w14:paraId="5D6F094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75849BAD" w14:textId="77777777" w:rsidTr="00264013">
        <w:trPr>
          <w:trHeight w:val="340"/>
        </w:trPr>
        <w:tc>
          <w:tcPr>
            <w:tcW w:w="321" w:type="pct"/>
            <w:vAlign w:val="center"/>
          </w:tcPr>
          <w:p w14:paraId="79319380"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6.4.1.9</w:t>
            </w:r>
          </w:p>
        </w:tc>
        <w:tc>
          <w:tcPr>
            <w:tcW w:w="4283" w:type="pct"/>
            <w:shd w:val="clear" w:color="auto" w:fill="auto"/>
            <w:vAlign w:val="center"/>
          </w:tcPr>
          <w:p w14:paraId="7DF47DF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farkındalığı oluşturmak için şenlikler düzenlenecektir.</w:t>
            </w:r>
          </w:p>
        </w:tc>
        <w:tc>
          <w:tcPr>
            <w:tcW w:w="396" w:type="pct"/>
            <w:shd w:val="clear" w:color="auto" w:fill="auto"/>
            <w:vAlign w:val="center"/>
          </w:tcPr>
          <w:p w14:paraId="2790B53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bl>
    <w:p w14:paraId="7B552B7D" w14:textId="77777777" w:rsidR="0015484C" w:rsidRPr="00EE6630" w:rsidRDefault="0015484C" w:rsidP="0015484C">
      <w:pPr>
        <w:spacing w:before="240"/>
        <w:rPr>
          <w:rFonts w:asciiTheme="minorHAnsi" w:eastAsia="Calibri" w:hAnsiTheme="minorHAnsi" w:cs="Arial"/>
          <w:b/>
          <w:sz w:val="22"/>
        </w:rPr>
      </w:pPr>
      <w:r w:rsidRPr="00EE6630">
        <w:rPr>
          <w:rFonts w:asciiTheme="minorHAnsi" w:eastAsia="Calibri" w:hAnsiTheme="minorHAnsi" w:cs="Arial"/>
          <w:b/>
          <w:sz w:val="22"/>
        </w:rPr>
        <w:t>Strateji 6.4.2: Niteliği geliştirilen hayat boyu öğrenme program</w:t>
      </w:r>
      <w:r>
        <w:rPr>
          <w:rFonts w:asciiTheme="minorHAnsi" w:eastAsia="Calibri" w:hAnsiTheme="minorHAnsi" w:cs="Arial"/>
          <w:b/>
          <w:sz w:val="22"/>
        </w:rPr>
        <w:t>ları etkin olarak uygulanacak,</w:t>
      </w:r>
      <w:r w:rsidRPr="00311E5D">
        <w:rPr>
          <w:rFonts w:asciiTheme="minorHAnsi" w:eastAsia="Calibri" w:hAnsiTheme="minorHAnsi" w:cs="Arial"/>
          <w:b/>
          <w:sz w:val="22"/>
        </w:rPr>
        <w:t xml:space="preserve"> </w:t>
      </w:r>
      <w:r>
        <w:rPr>
          <w:rFonts w:asciiTheme="minorHAnsi" w:eastAsia="Calibri" w:hAnsiTheme="minorHAnsi" w:cs="Arial"/>
          <w:b/>
          <w:sz w:val="22"/>
        </w:rPr>
        <w:t>kurumların</w:t>
      </w:r>
      <w:r w:rsidRPr="00EE6630">
        <w:rPr>
          <w:rFonts w:asciiTheme="minorHAnsi" w:eastAsia="Calibri" w:hAnsiTheme="minorHAnsi" w:cs="Arial"/>
          <w:b/>
          <w:sz w:val="22"/>
        </w:rPr>
        <w:t xml:space="preserve"> fiziki imkânları ve kapasiteleri geliştirilecektir.</w:t>
      </w:r>
    </w:p>
    <w:tbl>
      <w:tblPr>
        <w:tblStyle w:val="TabloKlavuzu"/>
        <w:tblW w:w="5000" w:type="pct"/>
        <w:tblLook w:val="04A0" w:firstRow="1" w:lastRow="0" w:firstColumn="1" w:lastColumn="0" w:noHBand="0" w:noVBand="1"/>
      </w:tblPr>
      <w:tblGrid>
        <w:gridCol w:w="1002"/>
        <w:gridCol w:w="13375"/>
        <w:gridCol w:w="1237"/>
      </w:tblGrid>
      <w:tr w:rsidR="0015484C" w:rsidRPr="00E31414" w14:paraId="1838AE36" w14:textId="77777777" w:rsidTr="00264013">
        <w:trPr>
          <w:trHeight w:val="567"/>
        </w:trPr>
        <w:tc>
          <w:tcPr>
            <w:tcW w:w="321" w:type="pct"/>
            <w:shd w:val="clear" w:color="auto" w:fill="9CC2E5" w:themeFill="accent1" w:themeFillTint="99"/>
            <w:vAlign w:val="center"/>
          </w:tcPr>
          <w:p w14:paraId="0D724D2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7505A20F"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742706B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76653838" w14:textId="77777777" w:rsidTr="00264013">
        <w:trPr>
          <w:trHeight w:val="340"/>
        </w:trPr>
        <w:tc>
          <w:tcPr>
            <w:tcW w:w="321" w:type="pct"/>
            <w:vAlign w:val="center"/>
          </w:tcPr>
          <w:p w14:paraId="51801579"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6.4.2.1</w:t>
            </w:r>
          </w:p>
        </w:tc>
        <w:tc>
          <w:tcPr>
            <w:tcW w:w="4283" w:type="pct"/>
            <w:shd w:val="clear" w:color="auto" w:fill="auto"/>
            <w:vAlign w:val="center"/>
          </w:tcPr>
          <w:p w14:paraId="39C4A437"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Örgün eğitim çağ nüfusu dışında kalmış bireylere yönelik sadeleştirilmiş diplomaya esas öğretim programı uygulanacaktır.</w:t>
            </w:r>
          </w:p>
        </w:tc>
        <w:tc>
          <w:tcPr>
            <w:tcW w:w="396" w:type="pct"/>
            <w:vAlign w:val="center"/>
          </w:tcPr>
          <w:p w14:paraId="47DCA2F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1CB4D15A" w14:textId="77777777" w:rsidTr="00264013">
        <w:trPr>
          <w:trHeight w:val="340"/>
        </w:trPr>
        <w:tc>
          <w:tcPr>
            <w:tcW w:w="321" w:type="pct"/>
            <w:vAlign w:val="center"/>
          </w:tcPr>
          <w:p w14:paraId="242AAFA9"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6.4.2.2</w:t>
            </w:r>
          </w:p>
        </w:tc>
        <w:tc>
          <w:tcPr>
            <w:tcW w:w="4283" w:type="pct"/>
            <w:shd w:val="clear" w:color="auto" w:fill="auto"/>
            <w:vAlign w:val="center"/>
          </w:tcPr>
          <w:p w14:paraId="14A1AED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Güncellenerek çeşitlendirilen mesleki, sosyal ve kültürel becerilere yönelik hayat boyu öğrenme programları uygulanacaktır.</w:t>
            </w:r>
          </w:p>
        </w:tc>
        <w:tc>
          <w:tcPr>
            <w:tcW w:w="396" w:type="pct"/>
            <w:vAlign w:val="center"/>
          </w:tcPr>
          <w:p w14:paraId="19BDAD7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402D6A45" w14:textId="77777777" w:rsidTr="00264013">
        <w:trPr>
          <w:trHeight w:val="340"/>
        </w:trPr>
        <w:tc>
          <w:tcPr>
            <w:tcW w:w="321" w:type="pct"/>
            <w:vAlign w:val="center"/>
          </w:tcPr>
          <w:p w14:paraId="5FD02DBB"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6.4.2.3</w:t>
            </w:r>
          </w:p>
        </w:tc>
        <w:tc>
          <w:tcPr>
            <w:tcW w:w="4283" w:type="pct"/>
            <w:shd w:val="clear" w:color="auto" w:fill="auto"/>
            <w:vAlign w:val="center"/>
          </w:tcPr>
          <w:p w14:paraId="5077361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Bakanlık tarafından kurulacak ulusal hayat boyu öğrenme izleme sisteminin çalışmaları etkin yürütülecektir.</w:t>
            </w:r>
          </w:p>
        </w:tc>
        <w:tc>
          <w:tcPr>
            <w:tcW w:w="396" w:type="pct"/>
            <w:vAlign w:val="center"/>
          </w:tcPr>
          <w:p w14:paraId="08625A4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5D8B6E05" w14:textId="77777777" w:rsidTr="00264013">
        <w:trPr>
          <w:trHeight w:val="340"/>
        </w:trPr>
        <w:tc>
          <w:tcPr>
            <w:tcW w:w="321" w:type="pct"/>
            <w:vAlign w:val="center"/>
          </w:tcPr>
          <w:p w14:paraId="2952C02B"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6.4.2.4</w:t>
            </w:r>
          </w:p>
        </w:tc>
        <w:tc>
          <w:tcPr>
            <w:tcW w:w="4283" w:type="pct"/>
            <w:shd w:val="clear" w:color="auto" w:fill="auto"/>
            <w:vAlign w:val="center"/>
          </w:tcPr>
          <w:p w14:paraId="66A3090F"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kapsamındaki kurslar bireylerin ihtiyaçlarına karşılık verecek şekilde çeşitlendirilecektir.</w:t>
            </w:r>
          </w:p>
        </w:tc>
        <w:tc>
          <w:tcPr>
            <w:tcW w:w="396" w:type="pct"/>
            <w:vAlign w:val="center"/>
          </w:tcPr>
          <w:p w14:paraId="179F83A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44C501D4" w14:textId="77777777" w:rsidTr="00264013">
        <w:trPr>
          <w:trHeight w:val="340"/>
        </w:trPr>
        <w:tc>
          <w:tcPr>
            <w:tcW w:w="321" w:type="pct"/>
            <w:vAlign w:val="center"/>
          </w:tcPr>
          <w:p w14:paraId="49089E6B"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6.4.2.5</w:t>
            </w:r>
          </w:p>
        </w:tc>
        <w:tc>
          <w:tcPr>
            <w:tcW w:w="4283" w:type="pct"/>
            <w:shd w:val="clear" w:color="auto" w:fill="auto"/>
            <w:vAlign w:val="center"/>
          </w:tcPr>
          <w:p w14:paraId="6AB23839"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Bakanlık tarafından d</w:t>
            </w:r>
            <w:r w:rsidRPr="00E31414">
              <w:rPr>
                <w:rFonts w:asciiTheme="minorHAnsi" w:hAnsiTheme="minorHAnsi" w:cs="Times New Roman"/>
                <w:sz w:val="22"/>
                <w:szCs w:val="22"/>
              </w:rPr>
              <w:t>üzenlenecek olan 21. yüzyıl becerileri arasında yer alan okuryazarlıklara ilişkin farkındalık ve beceri eğitimleri uygulanacaktır.</w:t>
            </w:r>
          </w:p>
        </w:tc>
        <w:tc>
          <w:tcPr>
            <w:tcW w:w="396" w:type="pct"/>
            <w:vAlign w:val="center"/>
          </w:tcPr>
          <w:p w14:paraId="5223DC3D"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7B08E009" w14:textId="77777777" w:rsidTr="00264013">
        <w:trPr>
          <w:trHeight w:val="340"/>
        </w:trPr>
        <w:tc>
          <w:tcPr>
            <w:tcW w:w="321" w:type="pct"/>
            <w:vAlign w:val="center"/>
          </w:tcPr>
          <w:p w14:paraId="54E3EA8C" w14:textId="77777777" w:rsidR="0015484C" w:rsidRPr="00E31414" w:rsidRDefault="0015484C" w:rsidP="00264013">
            <w:pPr>
              <w:pStyle w:val="TabloSP"/>
              <w:rPr>
                <w:rFonts w:asciiTheme="minorHAnsi" w:hAnsiTheme="minorHAnsi" w:cs="Calibri"/>
                <w:color w:val="000000"/>
                <w:sz w:val="22"/>
                <w:szCs w:val="22"/>
              </w:rPr>
            </w:pPr>
            <w:r w:rsidRPr="00E31414">
              <w:rPr>
                <w:rFonts w:asciiTheme="minorHAnsi" w:hAnsiTheme="minorHAnsi" w:cs="Calibri"/>
                <w:color w:val="000000"/>
                <w:sz w:val="22"/>
                <w:szCs w:val="22"/>
              </w:rPr>
              <w:t>6.4.2.6</w:t>
            </w:r>
          </w:p>
        </w:tc>
        <w:tc>
          <w:tcPr>
            <w:tcW w:w="4283" w:type="pct"/>
            <w:shd w:val="clear" w:color="auto" w:fill="auto"/>
            <w:vAlign w:val="center"/>
          </w:tcPr>
          <w:p w14:paraId="46A9D01B"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faaliyetlerinin kırsal bölgelere yaygınlaştırılabilmesi, eğitim ortamları hazırlanabilmesi amacıyla yerel yönetimlerle işbirliği yapılacaktır.</w:t>
            </w:r>
          </w:p>
        </w:tc>
        <w:tc>
          <w:tcPr>
            <w:tcW w:w="396" w:type="pct"/>
            <w:vAlign w:val="center"/>
          </w:tcPr>
          <w:p w14:paraId="7BA16E1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624A1C3A" w14:textId="77777777" w:rsidTr="00264013">
        <w:trPr>
          <w:trHeight w:val="340"/>
        </w:trPr>
        <w:tc>
          <w:tcPr>
            <w:tcW w:w="321" w:type="pct"/>
            <w:vAlign w:val="center"/>
          </w:tcPr>
          <w:p w14:paraId="1E87B355" w14:textId="77777777" w:rsidR="0015484C" w:rsidRPr="00E31414" w:rsidRDefault="0015484C" w:rsidP="00264013">
            <w:pPr>
              <w:pStyle w:val="TabloSP"/>
              <w:rPr>
                <w:rFonts w:asciiTheme="minorHAnsi" w:hAnsiTheme="minorHAnsi" w:cs="Calibri"/>
                <w:color w:val="000000"/>
                <w:sz w:val="22"/>
                <w:szCs w:val="22"/>
              </w:rPr>
            </w:pPr>
            <w:r>
              <w:rPr>
                <w:rFonts w:asciiTheme="minorHAnsi" w:hAnsiTheme="minorHAnsi"/>
                <w:sz w:val="22"/>
                <w:szCs w:val="22"/>
              </w:rPr>
              <w:t>6.4.2</w:t>
            </w:r>
            <w:r w:rsidRPr="00E31414">
              <w:rPr>
                <w:rFonts w:asciiTheme="minorHAnsi" w:hAnsiTheme="minorHAnsi"/>
                <w:sz w:val="22"/>
                <w:szCs w:val="22"/>
              </w:rPr>
              <w:t>.</w:t>
            </w:r>
            <w:r>
              <w:rPr>
                <w:rFonts w:asciiTheme="minorHAnsi" w:hAnsiTheme="minorHAnsi"/>
                <w:sz w:val="22"/>
                <w:szCs w:val="22"/>
              </w:rPr>
              <w:t>7</w:t>
            </w:r>
          </w:p>
        </w:tc>
        <w:tc>
          <w:tcPr>
            <w:tcW w:w="4283" w:type="pct"/>
            <w:shd w:val="clear" w:color="auto" w:fill="auto"/>
            <w:vAlign w:val="center"/>
          </w:tcPr>
          <w:p w14:paraId="56F7734F"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Hayat boyu öğrenme kurumlarının ihtiyacını karşılamak amacıyla yeni derslik ve bina, mevcut yapılarda da onarım yapılacaktır.</w:t>
            </w:r>
          </w:p>
        </w:tc>
        <w:tc>
          <w:tcPr>
            <w:tcW w:w="396" w:type="pct"/>
            <w:vAlign w:val="center"/>
          </w:tcPr>
          <w:p w14:paraId="6E0F76B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İEH</w:t>
            </w:r>
            <w:r>
              <w:rPr>
                <w:rFonts w:asciiTheme="minorHAnsi" w:hAnsiTheme="minorHAnsi"/>
                <w:sz w:val="22"/>
                <w:szCs w:val="22"/>
              </w:rPr>
              <w:t>B</w:t>
            </w:r>
          </w:p>
        </w:tc>
      </w:tr>
    </w:tbl>
    <w:p w14:paraId="19216150" w14:textId="77777777" w:rsidR="00973DEC" w:rsidRDefault="00973DEC" w:rsidP="0015484C">
      <w:pPr>
        <w:rPr>
          <w:rFonts w:asciiTheme="minorHAnsi" w:eastAsia="Calibri" w:hAnsiTheme="minorHAnsi" w:cs="Arial"/>
          <w:b/>
          <w:sz w:val="22"/>
        </w:rPr>
      </w:pPr>
    </w:p>
    <w:p w14:paraId="7FAA9531" w14:textId="309EF0FC"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Strateji 6.4.</w:t>
      </w:r>
      <w:r>
        <w:rPr>
          <w:rFonts w:asciiTheme="minorHAnsi" w:eastAsia="Calibri" w:hAnsiTheme="minorHAnsi" w:cs="Arial"/>
          <w:b/>
          <w:sz w:val="22"/>
        </w:rPr>
        <w:t>3</w:t>
      </w:r>
      <w:r w:rsidRPr="00EE6630">
        <w:rPr>
          <w:rFonts w:asciiTheme="minorHAnsi" w:eastAsia="Calibri" w:hAnsiTheme="minorHAnsi" w:cs="Arial"/>
          <w:b/>
          <w:sz w:val="22"/>
        </w:rPr>
        <w:t xml:space="preserve">: </w:t>
      </w:r>
      <w:r>
        <w:rPr>
          <w:rFonts w:asciiTheme="minorHAnsi" w:eastAsia="Calibri" w:hAnsiTheme="minorHAnsi" w:cs="Arial"/>
          <w:b/>
          <w:sz w:val="22"/>
        </w:rPr>
        <w:t>İ</w:t>
      </w:r>
      <w:r w:rsidR="00973DEC">
        <w:rPr>
          <w:rFonts w:asciiTheme="minorHAnsi" w:eastAsia="Calibri" w:hAnsiTheme="minorHAnsi" w:cs="Arial"/>
          <w:b/>
          <w:sz w:val="22"/>
        </w:rPr>
        <w:t>l</w:t>
      </w:r>
      <w:r>
        <w:rPr>
          <w:rFonts w:asciiTheme="minorHAnsi" w:eastAsia="Calibri" w:hAnsiTheme="minorHAnsi" w:cs="Arial"/>
          <w:b/>
          <w:sz w:val="22"/>
        </w:rPr>
        <w:t>çe</w:t>
      </w:r>
      <w:r w:rsidRPr="00EE6630">
        <w:rPr>
          <w:rFonts w:asciiTheme="minorHAnsi" w:eastAsia="Calibri" w:hAnsiTheme="minorHAnsi" w:cs="Arial"/>
          <w:b/>
          <w:sz w:val="22"/>
        </w:rPr>
        <w:t>mizde geçici koruma altında bulunan yabancıların çocuklarının eğitim ve öğretime erişim imkânları artırılacaktır.</w:t>
      </w:r>
    </w:p>
    <w:tbl>
      <w:tblPr>
        <w:tblStyle w:val="TabloKlavuzu"/>
        <w:tblW w:w="5000" w:type="pct"/>
        <w:tblLook w:val="04A0" w:firstRow="1" w:lastRow="0" w:firstColumn="1" w:lastColumn="0" w:noHBand="0" w:noVBand="1"/>
      </w:tblPr>
      <w:tblGrid>
        <w:gridCol w:w="1002"/>
        <w:gridCol w:w="13375"/>
        <w:gridCol w:w="1237"/>
      </w:tblGrid>
      <w:tr w:rsidR="0015484C" w:rsidRPr="00E31414" w14:paraId="5844FCAF" w14:textId="77777777" w:rsidTr="00264013">
        <w:trPr>
          <w:trHeight w:val="567"/>
        </w:trPr>
        <w:tc>
          <w:tcPr>
            <w:tcW w:w="321" w:type="pct"/>
            <w:shd w:val="clear" w:color="auto" w:fill="9CC2E5" w:themeFill="accent1" w:themeFillTint="99"/>
            <w:vAlign w:val="center"/>
          </w:tcPr>
          <w:p w14:paraId="4E2A6812"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No</w:t>
            </w:r>
          </w:p>
        </w:tc>
        <w:tc>
          <w:tcPr>
            <w:tcW w:w="4283" w:type="pct"/>
            <w:shd w:val="clear" w:color="auto" w:fill="9CC2E5" w:themeFill="accent1" w:themeFillTint="99"/>
            <w:vAlign w:val="center"/>
          </w:tcPr>
          <w:p w14:paraId="4BE74A56"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Yapılacak Çalışma</w:t>
            </w:r>
          </w:p>
        </w:tc>
        <w:tc>
          <w:tcPr>
            <w:tcW w:w="396" w:type="pct"/>
            <w:shd w:val="clear" w:color="auto" w:fill="9CC2E5" w:themeFill="accent1" w:themeFillTint="99"/>
            <w:vAlign w:val="center"/>
          </w:tcPr>
          <w:p w14:paraId="031BB03E"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Eylem Sorumlusu</w:t>
            </w:r>
          </w:p>
        </w:tc>
      </w:tr>
      <w:tr w:rsidR="0015484C" w:rsidRPr="00E31414" w14:paraId="7DF27D73" w14:textId="77777777" w:rsidTr="00264013">
        <w:trPr>
          <w:trHeight w:val="340"/>
        </w:trPr>
        <w:tc>
          <w:tcPr>
            <w:tcW w:w="321" w:type="pct"/>
            <w:vAlign w:val="center"/>
          </w:tcPr>
          <w:p w14:paraId="699EAE5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6.4.3.1</w:t>
            </w:r>
          </w:p>
        </w:tc>
        <w:tc>
          <w:tcPr>
            <w:tcW w:w="4283" w:type="pct"/>
            <w:shd w:val="clear" w:color="auto" w:fill="auto"/>
            <w:vAlign w:val="center"/>
          </w:tcPr>
          <w:p w14:paraId="07929473"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Geçici koruma altında bulunan Suriyeli ve tüm yabancı çocukların eğitime erişiminin sağlanması ve talep eden öğrencilerin mesleki ve teknik eğitime yönlendirilmesine yönelik çalışmalar yapılacaktır.</w:t>
            </w:r>
          </w:p>
        </w:tc>
        <w:tc>
          <w:tcPr>
            <w:tcW w:w="396" w:type="pct"/>
            <w:vAlign w:val="center"/>
          </w:tcPr>
          <w:p w14:paraId="1D55C1A4"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r w:rsidR="0015484C" w:rsidRPr="00E31414" w14:paraId="077D3C1D" w14:textId="77777777" w:rsidTr="00264013">
        <w:trPr>
          <w:trHeight w:val="340"/>
        </w:trPr>
        <w:tc>
          <w:tcPr>
            <w:tcW w:w="321" w:type="pct"/>
            <w:vAlign w:val="center"/>
          </w:tcPr>
          <w:p w14:paraId="5AC3B2EA"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6.4.3.2</w:t>
            </w:r>
          </w:p>
        </w:tc>
        <w:tc>
          <w:tcPr>
            <w:tcW w:w="4283" w:type="pct"/>
            <w:shd w:val="clear" w:color="auto" w:fill="auto"/>
            <w:vAlign w:val="center"/>
          </w:tcPr>
          <w:p w14:paraId="20B3AAE1"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Geçici koruma altında bulunan Suriyeli ve tüm yabancı uyruklu öğrencilerin eğitime erişim kapsamında; Türkçe eğitimi sağlanacak, telafi eğitimleri verilecek, okullarda eğitim gören her seviyedeki öğrenciye destekleyici eğitimler ve kurslar düzenlenecek, kitap, eğitim materyali ve kırtasiye yardımı yapılması sağlanacaktır.</w:t>
            </w:r>
          </w:p>
        </w:tc>
        <w:tc>
          <w:tcPr>
            <w:tcW w:w="396" w:type="pct"/>
            <w:vAlign w:val="center"/>
          </w:tcPr>
          <w:p w14:paraId="27AF347C" w14:textId="77777777" w:rsidR="0015484C" w:rsidRPr="00E31414" w:rsidRDefault="0015484C" w:rsidP="00264013">
            <w:pPr>
              <w:pStyle w:val="TabloSP"/>
              <w:rPr>
                <w:rFonts w:asciiTheme="minorHAnsi" w:hAnsiTheme="minorHAnsi"/>
                <w:sz w:val="22"/>
                <w:szCs w:val="22"/>
              </w:rPr>
            </w:pPr>
            <w:r w:rsidRPr="00E31414">
              <w:rPr>
                <w:rFonts w:asciiTheme="minorHAnsi" w:hAnsiTheme="minorHAnsi"/>
                <w:sz w:val="22"/>
                <w:szCs w:val="22"/>
              </w:rPr>
              <w:t>HBÖH</w:t>
            </w:r>
            <w:r>
              <w:rPr>
                <w:rFonts w:asciiTheme="minorHAnsi" w:hAnsiTheme="minorHAnsi"/>
                <w:sz w:val="22"/>
                <w:szCs w:val="22"/>
              </w:rPr>
              <w:t>B</w:t>
            </w:r>
          </w:p>
        </w:tc>
      </w:tr>
    </w:tbl>
    <w:p w14:paraId="6A77C773" w14:textId="77777777" w:rsidR="0015484C" w:rsidRPr="00EE6630" w:rsidRDefault="0015484C" w:rsidP="0015484C">
      <w:pPr>
        <w:spacing w:after="160"/>
        <w:jc w:val="left"/>
        <w:rPr>
          <w:rFonts w:asciiTheme="minorHAnsi" w:eastAsia="Calibri" w:hAnsiTheme="minorHAnsi" w:cstheme="majorBidi"/>
          <w:b/>
          <w:color w:val="1F4E79" w:themeColor="accent1" w:themeShade="80"/>
          <w:sz w:val="22"/>
        </w:rPr>
      </w:pPr>
    </w:p>
    <w:p w14:paraId="60DE8ED8" w14:textId="69787FFA" w:rsidR="0015484C" w:rsidRDefault="0015484C" w:rsidP="00933ED8">
      <w:pPr>
        <w:spacing w:after="160"/>
        <w:jc w:val="left"/>
        <w:rPr>
          <w:rFonts w:asciiTheme="minorHAnsi" w:eastAsia="Calibri" w:hAnsiTheme="minorHAnsi" w:cs="Arial"/>
          <w:b/>
          <w:sz w:val="22"/>
        </w:rPr>
      </w:pPr>
      <w:r w:rsidRPr="00EE6630">
        <w:rPr>
          <w:rFonts w:asciiTheme="minorHAnsi" w:eastAsia="Calibri" w:hAnsiTheme="minorHAnsi"/>
          <w:sz w:val="22"/>
        </w:rPr>
        <w:br w:type="page"/>
      </w:r>
      <w:r w:rsidRPr="00EE6630">
        <w:rPr>
          <w:rFonts w:asciiTheme="minorHAnsi" w:eastAsia="Calibri" w:hAnsiTheme="minorHAnsi"/>
          <w:sz w:val="22"/>
        </w:rPr>
        <w:lastRenderedPageBreak/>
        <w:t>Amaç 7:</w:t>
      </w:r>
    </w:p>
    <w:p w14:paraId="4ED28DBC" w14:textId="4AF55EF4" w:rsidR="00933ED8" w:rsidRPr="00933ED8" w:rsidRDefault="00933ED8" w:rsidP="00933ED8">
      <w:pPr>
        <w:ind w:left="426"/>
        <w:rPr>
          <w:rFonts w:ascii="Calibri" w:eastAsia="Calibri" w:hAnsi="Calibri" w:cs="Arial"/>
          <w:b/>
          <w:sz w:val="22"/>
        </w:rPr>
      </w:pPr>
      <w:r w:rsidRPr="00933ED8">
        <w:rPr>
          <w:rFonts w:ascii="Calibri" w:eastAsia="Calibri" w:hAnsi="Calibri" w:cs="Arial"/>
          <w:b/>
          <w:sz w:val="22"/>
        </w:rPr>
        <w:t>Uluslararası standartlar gözetilerek geliştirilmiş destekleyici bir özel öğretim yapısı okullarımızda etkili uygulanacaktır</w:t>
      </w:r>
      <w:r w:rsidRPr="00933ED8">
        <w:rPr>
          <w:rFonts w:eastAsia="Times New Roman" w:cs="Times New Roman"/>
          <w:b/>
          <w:sz w:val="20"/>
          <w:szCs w:val="20"/>
        </w:rPr>
        <w:t>.</w:t>
      </w:r>
      <w:r w:rsidRPr="00933ED8">
        <w:rPr>
          <w:rFonts w:ascii="Calibri" w:eastAsia="Calibri" w:hAnsi="Calibri" w:cs="Arial"/>
          <w:b/>
          <w:sz w:val="22"/>
        </w:rPr>
        <w:t xml:space="preserve"> </w:t>
      </w:r>
    </w:p>
    <w:p w14:paraId="551AF1AC" w14:textId="77777777" w:rsidR="0015484C" w:rsidRPr="00EE6630" w:rsidRDefault="0015484C" w:rsidP="0015484C">
      <w:pPr>
        <w:ind w:left="426"/>
        <w:rPr>
          <w:rFonts w:asciiTheme="minorHAnsi" w:eastAsia="Calibri" w:hAnsiTheme="minorHAnsi" w:cs="Arial"/>
          <w:sz w:val="22"/>
        </w:rPr>
      </w:pPr>
      <w:r w:rsidRPr="00EE6630">
        <w:rPr>
          <w:rFonts w:asciiTheme="minorHAnsi" w:eastAsia="Calibri" w:hAnsiTheme="minorHAnsi" w:cs="Arial"/>
          <w:sz w:val="22"/>
        </w:rPr>
        <w:t xml:space="preserve">Hedef </w:t>
      </w:r>
      <w:proofErr w:type="gramStart"/>
      <w:r w:rsidRPr="00EE6630">
        <w:rPr>
          <w:rFonts w:asciiTheme="minorHAnsi" w:eastAsia="Calibri" w:hAnsiTheme="minorHAnsi" w:cs="Arial"/>
          <w:sz w:val="22"/>
        </w:rPr>
        <w:t>7.1</w:t>
      </w:r>
      <w:proofErr w:type="gramEnd"/>
      <w:r w:rsidRPr="00EE6630">
        <w:rPr>
          <w:rFonts w:asciiTheme="minorHAnsi" w:eastAsia="Calibri" w:hAnsiTheme="minorHAnsi" w:cs="Arial"/>
          <w:sz w:val="22"/>
        </w:rPr>
        <w:t>: Özel öğretime devam eden öğrenci oranları artırılarak özel öğretim kurumlarının güçlendirilen yönetim ve teftiş yapısı başarılı bir şekilde uygulanacaktır.</w:t>
      </w:r>
    </w:p>
    <w:p w14:paraId="05B64155" w14:textId="77777777" w:rsidR="0015484C" w:rsidRPr="00EE6630" w:rsidRDefault="0015484C" w:rsidP="0015484C">
      <w:pPr>
        <w:ind w:left="426"/>
        <w:rPr>
          <w:rFonts w:asciiTheme="minorHAnsi" w:eastAsia="Calibri" w:hAnsiTheme="minorHAnsi" w:cs="Arial"/>
          <w:b/>
          <w:sz w:val="22"/>
        </w:rPr>
      </w:pPr>
      <w:r w:rsidRPr="00EE6630">
        <w:rPr>
          <w:rFonts w:asciiTheme="minorHAnsi" w:eastAsia="Calibri" w:hAnsiTheme="minorHAnsi" w:cs="Arial"/>
          <w:b/>
          <w:sz w:val="22"/>
        </w:rPr>
        <w:t>Strateji 7.1.1:  -Özel öğretim kurumlarında öğrenmeyi geliştirme odaklı bir yapıya dönüştürülecek olan teftiş ve rehberlik çalışmaları etkin bir şekilde uygulanacaktır.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61"/>
        <w:gridCol w:w="1235"/>
      </w:tblGrid>
      <w:tr w:rsidR="0015484C" w:rsidRPr="00E31414" w14:paraId="1BEC53FC" w14:textId="77777777" w:rsidTr="00264013">
        <w:trPr>
          <w:trHeight w:val="567"/>
        </w:trPr>
        <w:tc>
          <w:tcPr>
            <w:tcW w:w="321" w:type="pct"/>
            <w:shd w:val="clear" w:color="auto" w:fill="9CC2E5" w:themeFill="accent1" w:themeFillTint="99"/>
            <w:tcMar>
              <w:top w:w="100" w:type="dxa"/>
              <w:left w:w="100" w:type="dxa"/>
              <w:bottom w:w="100" w:type="dxa"/>
              <w:right w:w="100" w:type="dxa"/>
            </w:tcMar>
            <w:vAlign w:val="center"/>
          </w:tcPr>
          <w:p w14:paraId="3BF5184B"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hAnsiTheme="minorHAnsi"/>
                <w:sz w:val="22"/>
                <w:szCs w:val="22"/>
              </w:rPr>
              <w:t>Eylem No</w:t>
            </w:r>
          </w:p>
        </w:tc>
        <w:tc>
          <w:tcPr>
            <w:tcW w:w="4283" w:type="pct"/>
            <w:shd w:val="clear" w:color="auto" w:fill="9CC2E5" w:themeFill="accent1" w:themeFillTint="99"/>
            <w:tcMar>
              <w:top w:w="100" w:type="dxa"/>
              <w:left w:w="100" w:type="dxa"/>
              <w:bottom w:w="100" w:type="dxa"/>
              <w:right w:w="100" w:type="dxa"/>
            </w:tcMar>
            <w:vAlign w:val="center"/>
          </w:tcPr>
          <w:p w14:paraId="44B1DAD9"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Yapılacak Çalışma</w:t>
            </w:r>
          </w:p>
        </w:tc>
        <w:tc>
          <w:tcPr>
            <w:tcW w:w="396" w:type="pct"/>
            <w:shd w:val="clear" w:color="auto" w:fill="9CC2E5" w:themeFill="accent1" w:themeFillTint="99"/>
            <w:tcMar>
              <w:top w:w="100" w:type="dxa"/>
              <w:left w:w="100" w:type="dxa"/>
              <w:bottom w:w="100" w:type="dxa"/>
              <w:right w:w="100" w:type="dxa"/>
            </w:tcMar>
            <w:vAlign w:val="center"/>
          </w:tcPr>
          <w:p w14:paraId="76259C5B"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Eylem Sorumlusu</w:t>
            </w:r>
          </w:p>
        </w:tc>
      </w:tr>
      <w:tr w:rsidR="0015484C" w:rsidRPr="00E31414" w14:paraId="7A329A0C" w14:textId="77777777" w:rsidTr="00264013">
        <w:trPr>
          <w:trHeight w:val="340"/>
        </w:trPr>
        <w:tc>
          <w:tcPr>
            <w:tcW w:w="321" w:type="pct"/>
            <w:shd w:val="clear" w:color="auto" w:fill="auto"/>
            <w:tcMar>
              <w:top w:w="100" w:type="dxa"/>
              <w:left w:w="100" w:type="dxa"/>
              <w:bottom w:w="100" w:type="dxa"/>
              <w:right w:w="100" w:type="dxa"/>
            </w:tcMar>
            <w:vAlign w:val="center"/>
          </w:tcPr>
          <w:p w14:paraId="545EA703"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7.1.1.1</w:t>
            </w:r>
          </w:p>
        </w:tc>
        <w:tc>
          <w:tcPr>
            <w:tcW w:w="4283" w:type="pct"/>
            <w:shd w:val="clear" w:color="auto" w:fill="FFFFFF" w:themeFill="background1"/>
            <w:tcMar>
              <w:top w:w="100" w:type="dxa"/>
              <w:left w:w="100" w:type="dxa"/>
              <w:bottom w:w="100" w:type="dxa"/>
              <w:right w:w="100" w:type="dxa"/>
            </w:tcMar>
            <w:vAlign w:val="center"/>
          </w:tcPr>
          <w:p w14:paraId="4E3A0E55"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Özel öğretim kurumlarıyla ilgili Bakanlık tarafından gerçekleştirilecek bürokratik işlemler etkin olarak uygulanacaktır.</w:t>
            </w:r>
          </w:p>
        </w:tc>
        <w:tc>
          <w:tcPr>
            <w:tcW w:w="396" w:type="pct"/>
            <w:shd w:val="clear" w:color="auto" w:fill="auto"/>
            <w:tcMar>
              <w:top w:w="100" w:type="dxa"/>
              <w:left w:w="100" w:type="dxa"/>
              <w:bottom w:w="100" w:type="dxa"/>
              <w:right w:w="100" w:type="dxa"/>
            </w:tcMar>
            <w:vAlign w:val="center"/>
          </w:tcPr>
          <w:p w14:paraId="2444B077"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E31414" w14:paraId="0F168D91" w14:textId="77777777" w:rsidTr="00264013">
        <w:trPr>
          <w:trHeight w:val="340"/>
        </w:trPr>
        <w:tc>
          <w:tcPr>
            <w:tcW w:w="321" w:type="pct"/>
            <w:shd w:val="clear" w:color="auto" w:fill="auto"/>
            <w:tcMar>
              <w:top w:w="100" w:type="dxa"/>
              <w:left w:w="100" w:type="dxa"/>
              <w:bottom w:w="100" w:type="dxa"/>
              <w:right w:w="100" w:type="dxa"/>
            </w:tcMar>
            <w:vAlign w:val="center"/>
          </w:tcPr>
          <w:p w14:paraId="024CAFE1"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7.1.1.2</w:t>
            </w:r>
          </w:p>
        </w:tc>
        <w:tc>
          <w:tcPr>
            <w:tcW w:w="4283" w:type="pct"/>
            <w:shd w:val="clear" w:color="auto" w:fill="FFFFFF" w:themeFill="background1"/>
            <w:tcMar>
              <w:top w:w="100" w:type="dxa"/>
              <w:left w:w="100" w:type="dxa"/>
              <w:bottom w:w="100" w:type="dxa"/>
              <w:right w:w="100" w:type="dxa"/>
            </w:tcMar>
            <w:vAlign w:val="center"/>
          </w:tcPr>
          <w:p w14:paraId="53040568"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Özel öğretim kurumlarında Bakanlık tarafından öğrenmeyi geliştirme odaklı bir yapıya dönüştürülecek teftiş ve rehberlik çalışmaları etkin olarak uygulanacaktır.</w:t>
            </w:r>
          </w:p>
        </w:tc>
        <w:tc>
          <w:tcPr>
            <w:tcW w:w="396" w:type="pct"/>
            <w:shd w:val="clear" w:color="auto" w:fill="auto"/>
            <w:tcMar>
              <w:top w:w="100" w:type="dxa"/>
              <w:left w:w="100" w:type="dxa"/>
              <w:bottom w:w="100" w:type="dxa"/>
              <w:right w:w="100" w:type="dxa"/>
            </w:tcMar>
            <w:vAlign w:val="center"/>
          </w:tcPr>
          <w:p w14:paraId="5C50493D" w14:textId="77777777" w:rsidR="0015484C" w:rsidRPr="00E31414" w:rsidRDefault="0015484C" w:rsidP="00264013">
            <w:pPr>
              <w:pStyle w:val="TabloSP"/>
              <w:rPr>
                <w:rFonts w:asciiTheme="minorHAnsi" w:eastAsia="Times New Roman" w:hAnsiTheme="minorHAnsi" w:cs="Times New Roman"/>
                <w:sz w:val="22"/>
                <w:szCs w:val="22"/>
              </w:rPr>
            </w:pPr>
            <w:r w:rsidRPr="00E31414">
              <w:rPr>
                <w:rFonts w:asciiTheme="minorHAnsi" w:eastAsia="Times New Roman" w:hAnsiTheme="minorHAnsi" w:cs="Times New Roman"/>
                <w:sz w:val="22"/>
                <w:szCs w:val="22"/>
              </w:rPr>
              <w:t>İKYH</w:t>
            </w:r>
            <w:r>
              <w:rPr>
                <w:rFonts w:asciiTheme="minorHAnsi" w:eastAsia="Times New Roman" w:hAnsiTheme="minorHAnsi" w:cs="Times New Roman"/>
                <w:sz w:val="22"/>
                <w:szCs w:val="22"/>
              </w:rPr>
              <w:t>B</w:t>
            </w:r>
          </w:p>
        </w:tc>
      </w:tr>
    </w:tbl>
    <w:p w14:paraId="6F41B66F" w14:textId="77777777" w:rsidR="0015484C" w:rsidRPr="00EE6630" w:rsidRDefault="0015484C" w:rsidP="0015484C">
      <w:pPr>
        <w:rPr>
          <w:rFonts w:asciiTheme="minorHAnsi" w:eastAsia="Calibri" w:hAnsiTheme="minorHAnsi" w:cs="Arial"/>
          <w:b/>
          <w:sz w:val="22"/>
        </w:rPr>
      </w:pPr>
    </w:p>
    <w:p w14:paraId="4700BA75" w14:textId="77777777" w:rsidR="0015484C" w:rsidRPr="00EE6630" w:rsidRDefault="0015484C" w:rsidP="0015484C">
      <w:pPr>
        <w:rPr>
          <w:rFonts w:asciiTheme="minorHAnsi" w:eastAsia="Calibri" w:hAnsiTheme="minorHAnsi" w:cs="Arial"/>
          <w:b/>
          <w:sz w:val="22"/>
        </w:rPr>
      </w:pPr>
      <w:r w:rsidRPr="00EE6630">
        <w:rPr>
          <w:rFonts w:asciiTheme="minorHAnsi" w:eastAsia="Calibri" w:hAnsiTheme="minorHAnsi" w:cs="Arial"/>
          <w:b/>
          <w:sz w:val="22"/>
        </w:rPr>
        <w:t>Strateji 7.1.2: Özel öğretim kurumlarının niteliğini artırmaya yönelik tedbirler oluşturulacaktır.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2"/>
        <w:gridCol w:w="13361"/>
        <w:gridCol w:w="1235"/>
      </w:tblGrid>
      <w:tr w:rsidR="0015484C" w:rsidRPr="007B2B3F" w14:paraId="4F7C606C" w14:textId="77777777" w:rsidTr="00264013">
        <w:trPr>
          <w:trHeight w:val="567"/>
        </w:trPr>
        <w:tc>
          <w:tcPr>
            <w:tcW w:w="321" w:type="pct"/>
            <w:shd w:val="clear" w:color="auto" w:fill="9CC2E5" w:themeFill="accent1" w:themeFillTint="99"/>
            <w:tcMar>
              <w:top w:w="100" w:type="dxa"/>
              <w:left w:w="100" w:type="dxa"/>
              <w:bottom w:w="100" w:type="dxa"/>
              <w:right w:w="100" w:type="dxa"/>
            </w:tcMar>
            <w:vAlign w:val="center"/>
          </w:tcPr>
          <w:p w14:paraId="01FDF758"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hAnsiTheme="minorHAnsi"/>
                <w:sz w:val="22"/>
                <w:szCs w:val="22"/>
              </w:rPr>
              <w:t>Eylem No</w:t>
            </w:r>
          </w:p>
        </w:tc>
        <w:tc>
          <w:tcPr>
            <w:tcW w:w="4283" w:type="pct"/>
            <w:shd w:val="clear" w:color="auto" w:fill="9CC2E5" w:themeFill="accent1" w:themeFillTint="99"/>
            <w:tcMar>
              <w:top w:w="100" w:type="dxa"/>
              <w:left w:w="100" w:type="dxa"/>
              <w:bottom w:w="100" w:type="dxa"/>
              <w:right w:w="100" w:type="dxa"/>
            </w:tcMar>
            <w:vAlign w:val="center"/>
          </w:tcPr>
          <w:p w14:paraId="0706A079"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Yapılacak Çalışma</w:t>
            </w:r>
          </w:p>
        </w:tc>
        <w:tc>
          <w:tcPr>
            <w:tcW w:w="396" w:type="pct"/>
            <w:shd w:val="clear" w:color="auto" w:fill="9CC2E5" w:themeFill="accent1" w:themeFillTint="99"/>
            <w:tcMar>
              <w:top w:w="100" w:type="dxa"/>
              <w:left w:w="100" w:type="dxa"/>
              <w:bottom w:w="100" w:type="dxa"/>
              <w:right w:w="100" w:type="dxa"/>
            </w:tcMar>
            <w:vAlign w:val="center"/>
          </w:tcPr>
          <w:p w14:paraId="2446E999"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Eylem Sorumlusu</w:t>
            </w:r>
          </w:p>
        </w:tc>
      </w:tr>
      <w:tr w:rsidR="0015484C" w:rsidRPr="007B2B3F" w14:paraId="7A3A4FE0" w14:textId="77777777" w:rsidTr="00264013">
        <w:trPr>
          <w:trHeight w:val="340"/>
        </w:trPr>
        <w:tc>
          <w:tcPr>
            <w:tcW w:w="321" w:type="pct"/>
            <w:shd w:val="clear" w:color="auto" w:fill="auto"/>
            <w:tcMar>
              <w:top w:w="100" w:type="dxa"/>
              <w:left w:w="100" w:type="dxa"/>
              <w:bottom w:w="100" w:type="dxa"/>
              <w:right w:w="100" w:type="dxa"/>
            </w:tcMar>
            <w:vAlign w:val="center"/>
          </w:tcPr>
          <w:p w14:paraId="718BF59F"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7.1.2.1</w:t>
            </w:r>
          </w:p>
        </w:tc>
        <w:tc>
          <w:tcPr>
            <w:tcW w:w="4283" w:type="pct"/>
            <w:shd w:val="clear" w:color="auto" w:fill="FFFFFF" w:themeFill="background1"/>
            <w:tcMar>
              <w:top w:w="100" w:type="dxa"/>
              <w:left w:w="100" w:type="dxa"/>
              <w:bottom w:w="100" w:type="dxa"/>
              <w:right w:w="100" w:type="dxa"/>
            </w:tcMar>
            <w:vAlign w:val="center"/>
          </w:tcPr>
          <w:p w14:paraId="215AC9F4" w14:textId="0A10AE0D" w:rsidR="0015484C" w:rsidRPr="007B2B3F" w:rsidRDefault="0015484C" w:rsidP="0015484C">
            <w:pPr>
              <w:pStyle w:val="TabloSP"/>
              <w:rPr>
                <w:rFonts w:asciiTheme="minorHAnsi" w:eastAsia="Times New Roman" w:hAnsiTheme="minorHAnsi" w:cs="Times New Roman"/>
                <w:sz w:val="22"/>
                <w:szCs w:val="22"/>
              </w:rPr>
            </w:pPr>
            <w:r>
              <w:rPr>
                <w:rFonts w:asciiTheme="minorHAnsi" w:eastAsia="Times New Roman" w:hAnsiTheme="minorHAnsi" w:cs="Times New Roman"/>
                <w:sz w:val="22"/>
                <w:szCs w:val="22"/>
              </w:rPr>
              <w:t>İlçe</w:t>
            </w:r>
            <w:r w:rsidRPr="007B2B3F">
              <w:rPr>
                <w:rFonts w:asciiTheme="minorHAnsi" w:eastAsia="Times New Roman" w:hAnsiTheme="minorHAnsi" w:cs="Times New Roman"/>
                <w:sz w:val="22"/>
                <w:szCs w:val="22"/>
              </w:rPr>
              <w:t>mizde yaşayan yabancı uyruklu öğrencilerin devam edebildiği özel öğretim kurumlarının sayılarının artırılması için gereken önlemler alınacaktır.</w:t>
            </w:r>
          </w:p>
        </w:tc>
        <w:tc>
          <w:tcPr>
            <w:tcW w:w="396" w:type="pct"/>
            <w:shd w:val="clear" w:color="auto" w:fill="auto"/>
            <w:tcMar>
              <w:top w:w="100" w:type="dxa"/>
              <w:left w:w="100" w:type="dxa"/>
              <w:bottom w:w="100" w:type="dxa"/>
              <w:right w:w="100" w:type="dxa"/>
            </w:tcMar>
            <w:vAlign w:val="center"/>
          </w:tcPr>
          <w:p w14:paraId="33024C6A"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7B2B3F" w14:paraId="7469978D" w14:textId="77777777" w:rsidTr="00264013">
        <w:trPr>
          <w:trHeight w:val="340"/>
        </w:trPr>
        <w:tc>
          <w:tcPr>
            <w:tcW w:w="321" w:type="pct"/>
            <w:shd w:val="clear" w:color="auto" w:fill="auto"/>
            <w:tcMar>
              <w:top w:w="100" w:type="dxa"/>
              <w:left w:w="100" w:type="dxa"/>
              <w:bottom w:w="100" w:type="dxa"/>
              <w:right w:w="100" w:type="dxa"/>
            </w:tcMar>
            <w:vAlign w:val="center"/>
          </w:tcPr>
          <w:p w14:paraId="2A174E9F"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7.1.2.2</w:t>
            </w:r>
          </w:p>
        </w:tc>
        <w:tc>
          <w:tcPr>
            <w:tcW w:w="4283" w:type="pct"/>
            <w:shd w:val="clear" w:color="auto" w:fill="FFFFFF" w:themeFill="background1"/>
            <w:tcMar>
              <w:top w:w="100" w:type="dxa"/>
              <w:left w:w="100" w:type="dxa"/>
              <w:bottom w:w="100" w:type="dxa"/>
              <w:right w:w="100" w:type="dxa"/>
            </w:tcMar>
            <w:vAlign w:val="center"/>
          </w:tcPr>
          <w:p w14:paraId="5B2FE22E"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Özel sektörün eğitim yatırımlarını desteklemek amacıyla Bakanlık tarafından yapılacak yasal düzenleme ve geliştirilecek tedbir mekanizmaları etkin olarak uygulanacaktır.</w:t>
            </w:r>
          </w:p>
        </w:tc>
        <w:tc>
          <w:tcPr>
            <w:tcW w:w="396" w:type="pct"/>
            <w:shd w:val="clear" w:color="auto" w:fill="auto"/>
            <w:tcMar>
              <w:top w:w="100" w:type="dxa"/>
              <w:left w:w="100" w:type="dxa"/>
              <w:bottom w:w="100" w:type="dxa"/>
              <w:right w:w="100" w:type="dxa"/>
            </w:tcMar>
            <w:vAlign w:val="center"/>
          </w:tcPr>
          <w:p w14:paraId="5704F64C"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7B2B3F" w14:paraId="1BD8912E" w14:textId="77777777" w:rsidTr="00264013">
        <w:trPr>
          <w:trHeight w:val="340"/>
        </w:trPr>
        <w:tc>
          <w:tcPr>
            <w:tcW w:w="321" w:type="pct"/>
            <w:shd w:val="clear" w:color="auto" w:fill="auto"/>
            <w:tcMar>
              <w:top w:w="100" w:type="dxa"/>
              <w:left w:w="100" w:type="dxa"/>
              <w:bottom w:w="100" w:type="dxa"/>
              <w:right w:w="100" w:type="dxa"/>
            </w:tcMar>
            <w:vAlign w:val="center"/>
          </w:tcPr>
          <w:p w14:paraId="11E7E32D"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7.1.2.3</w:t>
            </w:r>
          </w:p>
        </w:tc>
        <w:tc>
          <w:tcPr>
            <w:tcW w:w="4283" w:type="pct"/>
            <w:shd w:val="clear" w:color="auto" w:fill="FFFFFF" w:themeFill="background1"/>
            <w:tcMar>
              <w:top w:w="100" w:type="dxa"/>
              <w:left w:w="100" w:type="dxa"/>
              <w:bottom w:w="100" w:type="dxa"/>
              <w:right w:w="100" w:type="dxa"/>
            </w:tcMar>
            <w:vAlign w:val="center"/>
          </w:tcPr>
          <w:p w14:paraId="0802FF02"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Özel öğretim kurumlarına devam eden öğrenci oranları artırılacaktır.</w:t>
            </w:r>
          </w:p>
        </w:tc>
        <w:tc>
          <w:tcPr>
            <w:tcW w:w="396" w:type="pct"/>
            <w:shd w:val="clear" w:color="auto" w:fill="auto"/>
            <w:tcMar>
              <w:top w:w="100" w:type="dxa"/>
              <w:left w:w="100" w:type="dxa"/>
              <w:bottom w:w="100" w:type="dxa"/>
              <w:right w:w="100" w:type="dxa"/>
            </w:tcMar>
            <w:vAlign w:val="center"/>
          </w:tcPr>
          <w:p w14:paraId="75FD920A"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bl>
    <w:p w14:paraId="5E465BD0" w14:textId="77777777" w:rsidR="0015484C" w:rsidRPr="00EE6630" w:rsidRDefault="0015484C" w:rsidP="0015484C">
      <w:pPr>
        <w:rPr>
          <w:rFonts w:asciiTheme="minorHAnsi" w:eastAsia="Calibri" w:hAnsiTheme="minorHAnsi" w:cs="Arial"/>
          <w:b/>
          <w:sz w:val="22"/>
        </w:rPr>
      </w:pPr>
    </w:p>
    <w:p w14:paraId="424881CB" w14:textId="77777777" w:rsidR="00933ED8" w:rsidRDefault="00933ED8" w:rsidP="0015484C">
      <w:pPr>
        <w:ind w:left="426"/>
        <w:rPr>
          <w:rFonts w:asciiTheme="minorHAnsi" w:eastAsia="Calibri" w:hAnsiTheme="minorHAnsi" w:cs="Arial"/>
          <w:sz w:val="22"/>
        </w:rPr>
      </w:pPr>
    </w:p>
    <w:p w14:paraId="72A829B3" w14:textId="77777777" w:rsidR="00933ED8" w:rsidRDefault="00933ED8" w:rsidP="0015484C">
      <w:pPr>
        <w:ind w:left="426"/>
        <w:rPr>
          <w:rFonts w:asciiTheme="minorHAnsi" w:eastAsia="Calibri" w:hAnsiTheme="minorHAnsi" w:cs="Arial"/>
          <w:sz w:val="22"/>
        </w:rPr>
      </w:pPr>
    </w:p>
    <w:p w14:paraId="3854B9E1" w14:textId="77777777" w:rsidR="00933ED8" w:rsidRDefault="00933ED8" w:rsidP="0015484C">
      <w:pPr>
        <w:ind w:left="426"/>
        <w:rPr>
          <w:rFonts w:asciiTheme="minorHAnsi" w:eastAsia="Calibri" w:hAnsiTheme="minorHAnsi" w:cs="Arial"/>
          <w:sz w:val="22"/>
        </w:rPr>
      </w:pPr>
    </w:p>
    <w:p w14:paraId="256BBE56" w14:textId="77777777" w:rsidR="00933ED8" w:rsidRDefault="00933ED8" w:rsidP="0015484C">
      <w:pPr>
        <w:ind w:left="426"/>
        <w:rPr>
          <w:rFonts w:asciiTheme="minorHAnsi" w:eastAsia="Calibri" w:hAnsiTheme="minorHAnsi" w:cs="Arial"/>
          <w:sz w:val="22"/>
        </w:rPr>
      </w:pPr>
    </w:p>
    <w:p w14:paraId="3171BBAA" w14:textId="77777777" w:rsidR="00933ED8" w:rsidRDefault="00933ED8" w:rsidP="0015484C">
      <w:pPr>
        <w:ind w:left="426"/>
        <w:rPr>
          <w:rFonts w:asciiTheme="minorHAnsi" w:eastAsia="Calibri" w:hAnsiTheme="minorHAnsi" w:cs="Arial"/>
          <w:sz w:val="22"/>
        </w:rPr>
      </w:pPr>
    </w:p>
    <w:p w14:paraId="4C3D2D0D" w14:textId="77777777" w:rsidR="0015484C" w:rsidRPr="00EE6630" w:rsidRDefault="0015484C" w:rsidP="0015484C">
      <w:pPr>
        <w:ind w:left="426"/>
        <w:rPr>
          <w:rFonts w:asciiTheme="minorHAnsi" w:eastAsia="Calibri" w:hAnsiTheme="minorHAnsi" w:cs="Arial"/>
          <w:sz w:val="22"/>
        </w:rPr>
      </w:pPr>
      <w:r w:rsidRPr="00EE6630">
        <w:rPr>
          <w:rFonts w:asciiTheme="minorHAnsi" w:eastAsia="Calibri" w:hAnsiTheme="minorHAnsi" w:cs="Arial"/>
          <w:sz w:val="22"/>
        </w:rPr>
        <w:lastRenderedPageBreak/>
        <w:t xml:space="preserve">Hedef </w:t>
      </w:r>
      <w:proofErr w:type="gramStart"/>
      <w:r w:rsidRPr="00EE6630">
        <w:rPr>
          <w:rFonts w:asciiTheme="minorHAnsi" w:eastAsia="Calibri" w:hAnsiTheme="minorHAnsi" w:cs="Arial"/>
          <w:sz w:val="22"/>
        </w:rPr>
        <w:t>7.2</w:t>
      </w:r>
      <w:proofErr w:type="gramEnd"/>
      <w:r w:rsidRPr="00EE6630">
        <w:rPr>
          <w:rFonts w:asciiTheme="minorHAnsi" w:eastAsia="Calibri" w:hAnsiTheme="minorHAnsi" w:cs="Arial"/>
          <w:sz w:val="22"/>
        </w:rPr>
        <w:t>: Sertifika eğitimi veren kurumlara niteliklerinin artırılmasına yönelik yapılacak düzenlemeler etkin bir şekilde uygulanacaktır.</w:t>
      </w:r>
    </w:p>
    <w:p w14:paraId="61F63A8A" w14:textId="77777777" w:rsidR="0015484C" w:rsidRPr="00EE6630" w:rsidRDefault="0015484C" w:rsidP="0015484C">
      <w:pPr>
        <w:ind w:left="426"/>
        <w:rPr>
          <w:rFonts w:asciiTheme="minorHAnsi" w:eastAsia="Calibri" w:hAnsiTheme="minorHAnsi" w:cs="Arial"/>
          <w:b/>
          <w:sz w:val="22"/>
        </w:rPr>
      </w:pPr>
      <w:r w:rsidRPr="00EE6630">
        <w:rPr>
          <w:rFonts w:asciiTheme="minorHAnsi" w:eastAsia="Calibri" w:hAnsiTheme="minorHAnsi" w:cs="Arial"/>
          <w:b/>
          <w:sz w:val="22"/>
        </w:rPr>
        <w:t xml:space="preserve">Strateji 7.2.1: Özel çeşitli kurslar ile özel eğitim ve </w:t>
      </w:r>
      <w:proofErr w:type="gramStart"/>
      <w:r w:rsidRPr="00EE6630">
        <w:rPr>
          <w:rFonts w:asciiTheme="minorHAnsi" w:eastAsia="Calibri" w:hAnsiTheme="minorHAnsi" w:cs="Arial"/>
          <w:b/>
          <w:sz w:val="22"/>
        </w:rPr>
        <w:t>rehabilitasyon</w:t>
      </w:r>
      <w:proofErr w:type="gramEnd"/>
      <w:r w:rsidRPr="00EE6630">
        <w:rPr>
          <w:rFonts w:asciiTheme="minorHAnsi" w:eastAsia="Calibri" w:hAnsiTheme="minorHAnsi" w:cs="Arial"/>
          <w:b/>
          <w:sz w:val="22"/>
        </w:rPr>
        <w:t xml:space="preserve"> merkezlerinde verilen eğitimin niteliğini artırmaya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95"/>
        <w:gridCol w:w="13288"/>
        <w:gridCol w:w="1229"/>
      </w:tblGrid>
      <w:tr w:rsidR="0015484C" w:rsidRPr="007B2B3F" w14:paraId="5D517894" w14:textId="77777777" w:rsidTr="00264013">
        <w:trPr>
          <w:trHeight w:val="567"/>
        </w:trPr>
        <w:tc>
          <w:tcPr>
            <w:tcW w:w="321" w:type="pct"/>
            <w:shd w:val="clear" w:color="auto" w:fill="9CC2E5" w:themeFill="accent1" w:themeFillTint="99"/>
            <w:tcMar>
              <w:top w:w="57" w:type="dxa"/>
              <w:left w:w="57" w:type="dxa"/>
              <w:bottom w:w="57" w:type="dxa"/>
              <w:right w:w="57" w:type="dxa"/>
            </w:tcMar>
            <w:vAlign w:val="center"/>
          </w:tcPr>
          <w:p w14:paraId="3E30B2C6" w14:textId="77777777" w:rsidR="0015484C" w:rsidRPr="007B2B3F" w:rsidRDefault="0015484C" w:rsidP="00264013">
            <w:pPr>
              <w:pStyle w:val="TabloSP"/>
              <w:ind w:left="69"/>
              <w:rPr>
                <w:rFonts w:asciiTheme="minorHAnsi" w:eastAsia="Times New Roman" w:hAnsiTheme="minorHAnsi" w:cs="Times New Roman"/>
                <w:sz w:val="22"/>
                <w:szCs w:val="22"/>
              </w:rPr>
            </w:pPr>
            <w:r w:rsidRPr="007B2B3F">
              <w:rPr>
                <w:rFonts w:asciiTheme="minorHAnsi" w:hAnsiTheme="minorHAnsi"/>
                <w:sz w:val="22"/>
                <w:szCs w:val="22"/>
              </w:rPr>
              <w:t>Eylem No</w:t>
            </w:r>
          </w:p>
        </w:tc>
        <w:tc>
          <w:tcPr>
            <w:tcW w:w="4283" w:type="pct"/>
            <w:shd w:val="clear" w:color="auto" w:fill="9CC2E5" w:themeFill="accent1" w:themeFillTint="99"/>
            <w:tcMar>
              <w:top w:w="57" w:type="dxa"/>
              <w:left w:w="57" w:type="dxa"/>
              <w:bottom w:w="57" w:type="dxa"/>
              <w:right w:w="57" w:type="dxa"/>
            </w:tcMar>
            <w:vAlign w:val="center"/>
          </w:tcPr>
          <w:p w14:paraId="6D472C52"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Yapılacak Çalışma</w:t>
            </w:r>
          </w:p>
        </w:tc>
        <w:tc>
          <w:tcPr>
            <w:tcW w:w="396" w:type="pct"/>
            <w:shd w:val="clear" w:color="auto" w:fill="9CC2E5" w:themeFill="accent1" w:themeFillTint="99"/>
            <w:tcMar>
              <w:top w:w="57" w:type="dxa"/>
              <w:left w:w="57" w:type="dxa"/>
              <w:bottom w:w="57" w:type="dxa"/>
              <w:right w:w="57" w:type="dxa"/>
            </w:tcMar>
            <w:vAlign w:val="center"/>
          </w:tcPr>
          <w:p w14:paraId="5E7C3030"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Eylem Sorumlusu</w:t>
            </w:r>
          </w:p>
        </w:tc>
      </w:tr>
      <w:tr w:rsidR="0015484C" w:rsidRPr="007B2B3F" w14:paraId="5E353B61" w14:textId="77777777" w:rsidTr="00264013">
        <w:trPr>
          <w:trHeight w:val="340"/>
        </w:trPr>
        <w:tc>
          <w:tcPr>
            <w:tcW w:w="321" w:type="pct"/>
            <w:shd w:val="clear" w:color="auto" w:fill="auto"/>
            <w:tcMar>
              <w:top w:w="57" w:type="dxa"/>
              <w:left w:w="57" w:type="dxa"/>
              <w:bottom w:w="57" w:type="dxa"/>
              <w:right w:w="57" w:type="dxa"/>
            </w:tcMar>
            <w:vAlign w:val="center"/>
          </w:tcPr>
          <w:p w14:paraId="198BA920"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7.2.1.1</w:t>
            </w:r>
          </w:p>
        </w:tc>
        <w:tc>
          <w:tcPr>
            <w:tcW w:w="4283" w:type="pct"/>
            <w:shd w:val="clear" w:color="auto" w:fill="FFFFFF" w:themeFill="background1"/>
            <w:tcMar>
              <w:top w:w="57" w:type="dxa"/>
              <w:left w:w="57" w:type="dxa"/>
              <w:bottom w:w="57" w:type="dxa"/>
              <w:right w:w="57" w:type="dxa"/>
            </w:tcMar>
            <w:vAlign w:val="center"/>
          </w:tcPr>
          <w:p w14:paraId="1DE3DE8F"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Eğitim ve sınav standartları yükseltilerek kaliteleri artırılacak özel motorlu taşıt sürücüleri kurslarına ait işlemler yürütülecektir.</w:t>
            </w:r>
          </w:p>
        </w:tc>
        <w:tc>
          <w:tcPr>
            <w:tcW w:w="396" w:type="pct"/>
            <w:shd w:val="clear" w:color="auto" w:fill="auto"/>
            <w:tcMar>
              <w:top w:w="57" w:type="dxa"/>
              <w:left w:w="57" w:type="dxa"/>
              <w:bottom w:w="57" w:type="dxa"/>
              <w:right w:w="57" w:type="dxa"/>
            </w:tcMar>
            <w:vAlign w:val="center"/>
          </w:tcPr>
          <w:p w14:paraId="49DDD4B0"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7B2B3F" w14:paraId="65EBE35A" w14:textId="77777777" w:rsidTr="00264013">
        <w:trPr>
          <w:trHeight w:val="340"/>
        </w:trPr>
        <w:tc>
          <w:tcPr>
            <w:tcW w:w="321" w:type="pct"/>
            <w:shd w:val="clear" w:color="auto" w:fill="auto"/>
            <w:tcMar>
              <w:top w:w="57" w:type="dxa"/>
              <w:left w:w="57" w:type="dxa"/>
              <w:bottom w:w="57" w:type="dxa"/>
              <w:right w:w="57" w:type="dxa"/>
            </w:tcMar>
            <w:vAlign w:val="center"/>
          </w:tcPr>
          <w:p w14:paraId="3B33D11B" w14:textId="77777777" w:rsidR="0015484C" w:rsidRPr="007B2B3F" w:rsidRDefault="0015484C" w:rsidP="00264013">
            <w:pPr>
              <w:pStyle w:val="TabloSP"/>
              <w:rPr>
                <w:rFonts w:asciiTheme="minorHAnsi" w:hAnsiTheme="minorHAnsi"/>
                <w:sz w:val="22"/>
                <w:szCs w:val="22"/>
              </w:rPr>
            </w:pPr>
            <w:r w:rsidRPr="007B2B3F">
              <w:rPr>
                <w:rFonts w:asciiTheme="minorHAnsi" w:eastAsia="Times New Roman" w:hAnsiTheme="minorHAnsi" w:cs="Times New Roman"/>
                <w:sz w:val="22"/>
                <w:szCs w:val="22"/>
              </w:rPr>
              <w:t>7.2.1.2</w:t>
            </w:r>
          </w:p>
        </w:tc>
        <w:tc>
          <w:tcPr>
            <w:tcW w:w="4283" w:type="pct"/>
            <w:shd w:val="clear" w:color="auto" w:fill="FFFFFF" w:themeFill="background1"/>
            <w:tcMar>
              <w:top w:w="57" w:type="dxa"/>
              <w:left w:w="57" w:type="dxa"/>
              <w:bottom w:w="57" w:type="dxa"/>
              <w:right w:w="57" w:type="dxa"/>
            </w:tcMar>
            <w:vAlign w:val="center"/>
          </w:tcPr>
          <w:p w14:paraId="4DE9BC9E"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Özel öğretim kurumlarına ilişkin düzenlemeler uygulanacaktır.</w:t>
            </w:r>
          </w:p>
        </w:tc>
        <w:tc>
          <w:tcPr>
            <w:tcW w:w="396" w:type="pct"/>
            <w:shd w:val="clear" w:color="auto" w:fill="auto"/>
            <w:tcMar>
              <w:top w:w="57" w:type="dxa"/>
              <w:left w:w="57" w:type="dxa"/>
              <w:bottom w:w="57" w:type="dxa"/>
              <w:right w:w="57" w:type="dxa"/>
            </w:tcMar>
            <w:vAlign w:val="center"/>
          </w:tcPr>
          <w:p w14:paraId="1AF5E200"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7B2B3F" w14:paraId="2138CD0C" w14:textId="77777777" w:rsidTr="00264013">
        <w:trPr>
          <w:trHeight w:val="340"/>
        </w:trPr>
        <w:tc>
          <w:tcPr>
            <w:tcW w:w="321" w:type="pct"/>
            <w:shd w:val="clear" w:color="auto" w:fill="auto"/>
            <w:tcMar>
              <w:top w:w="57" w:type="dxa"/>
              <w:left w:w="57" w:type="dxa"/>
              <w:bottom w:w="57" w:type="dxa"/>
              <w:right w:w="57" w:type="dxa"/>
            </w:tcMar>
            <w:vAlign w:val="center"/>
          </w:tcPr>
          <w:p w14:paraId="257DED3B" w14:textId="77777777" w:rsidR="0015484C" w:rsidRPr="007B2B3F" w:rsidRDefault="0015484C" w:rsidP="00264013">
            <w:pPr>
              <w:pStyle w:val="TabloSP"/>
              <w:rPr>
                <w:rFonts w:asciiTheme="minorHAnsi" w:hAnsiTheme="minorHAnsi"/>
                <w:sz w:val="22"/>
                <w:szCs w:val="22"/>
              </w:rPr>
            </w:pPr>
            <w:r w:rsidRPr="007B2B3F">
              <w:rPr>
                <w:rFonts w:asciiTheme="minorHAnsi" w:eastAsia="Times New Roman" w:hAnsiTheme="minorHAnsi" w:cs="Times New Roman"/>
                <w:sz w:val="22"/>
                <w:szCs w:val="22"/>
              </w:rPr>
              <w:t>7.2.1.3</w:t>
            </w:r>
          </w:p>
        </w:tc>
        <w:tc>
          <w:tcPr>
            <w:tcW w:w="4283" w:type="pct"/>
            <w:shd w:val="clear" w:color="auto" w:fill="FFFFFF" w:themeFill="background1"/>
            <w:tcMar>
              <w:top w:w="57" w:type="dxa"/>
              <w:left w:w="57" w:type="dxa"/>
              <w:bottom w:w="57" w:type="dxa"/>
              <w:right w:w="57" w:type="dxa"/>
            </w:tcMar>
            <w:vAlign w:val="center"/>
          </w:tcPr>
          <w:p w14:paraId="6B02BBBC"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Özel kişisel gelişim, meslek edindirme, mesleki gelişim ve yetenek kurslarında verilecek kurs bitirme belgeleri ile ilgili gerçekleştirilecek yasal düzenlemeler uygulanacaktır.</w:t>
            </w:r>
          </w:p>
        </w:tc>
        <w:tc>
          <w:tcPr>
            <w:tcW w:w="396" w:type="pct"/>
            <w:shd w:val="clear" w:color="auto" w:fill="auto"/>
            <w:tcMar>
              <w:top w:w="57" w:type="dxa"/>
              <w:left w:w="57" w:type="dxa"/>
              <w:bottom w:w="57" w:type="dxa"/>
              <w:right w:w="57" w:type="dxa"/>
            </w:tcMar>
            <w:vAlign w:val="center"/>
          </w:tcPr>
          <w:p w14:paraId="62E90A30"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r w:rsidR="0015484C" w:rsidRPr="007B2B3F" w14:paraId="7C160B1D" w14:textId="77777777" w:rsidTr="00264013">
        <w:trPr>
          <w:trHeight w:val="340"/>
        </w:trPr>
        <w:tc>
          <w:tcPr>
            <w:tcW w:w="321" w:type="pct"/>
            <w:shd w:val="clear" w:color="auto" w:fill="auto"/>
            <w:tcMar>
              <w:top w:w="57" w:type="dxa"/>
              <w:left w:w="57" w:type="dxa"/>
              <w:bottom w:w="57" w:type="dxa"/>
              <w:right w:w="57" w:type="dxa"/>
            </w:tcMar>
            <w:vAlign w:val="center"/>
          </w:tcPr>
          <w:p w14:paraId="1B1F17A2" w14:textId="77777777" w:rsidR="0015484C" w:rsidRPr="007B2B3F" w:rsidRDefault="0015484C" w:rsidP="00264013">
            <w:pPr>
              <w:pStyle w:val="TabloSP"/>
              <w:rPr>
                <w:rFonts w:asciiTheme="minorHAnsi" w:hAnsiTheme="minorHAnsi"/>
                <w:sz w:val="22"/>
                <w:szCs w:val="22"/>
              </w:rPr>
            </w:pPr>
            <w:r w:rsidRPr="007B2B3F">
              <w:rPr>
                <w:rFonts w:asciiTheme="minorHAnsi" w:eastAsia="Times New Roman" w:hAnsiTheme="minorHAnsi" w:cs="Times New Roman"/>
                <w:sz w:val="22"/>
                <w:szCs w:val="22"/>
              </w:rPr>
              <w:t>7.2.1.4</w:t>
            </w:r>
          </w:p>
        </w:tc>
        <w:tc>
          <w:tcPr>
            <w:tcW w:w="4283" w:type="pct"/>
            <w:shd w:val="clear" w:color="auto" w:fill="FFFFFF" w:themeFill="background1"/>
            <w:tcMar>
              <w:top w:w="57" w:type="dxa"/>
              <w:left w:w="57" w:type="dxa"/>
              <w:bottom w:w="57" w:type="dxa"/>
              <w:right w:w="57" w:type="dxa"/>
            </w:tcMar>
            <w:vAlign w:val="center"/>
          </w:tcPr>
          <w:p w14:paraId="12DA6644"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 xml:space="preserve">Özel eğitim ve </w:t>
            </w:r>
            <w:proofErr w:type="gramStart"/>
            <w:r w:rsidRPr="007B2B3F">
              <w:rPr>
                <w:rFonts w:asciiTheme="minorHAnsi" w:eastAsia="Times New Roman" w:hAnsiTheme="minorHAnsi" w:cs="Times New Roman"/>
                <w:sz w:val="22"/>
                <w:szCs w:val="22"/>
              </w:rPr>
              <w:t>rehabilitasyon</w:t>
            </w:r>
            <w:proofErr w:type="gramEnd"/>
            <w:r w:rsidRPr="007B2B3F">
              <w:rPr>
                <w:rFonts w:asciiTheme="minorHAnsi" w:eastAsia="Times New Roman" w:hAnsiTheme="minorHAnsi" w:cs="Times New Roman"/>
                <w:sz w:val="22"/>
                <w:szCs w:val="22"/>
              </w:rPr>
              <w:t xml:space="preserve"> merkezlerinde verilen destek eğitimlerin kalitesi artırılacak, kurulacak olan etkin ve verimli bir izleme denetim mekanizması işletilecektir.</w:t>
            </w:r>
          </w:p>
        </w:tc>
        <w:tc>
          <w:tcPr>
            <w:tcW w:w="396" w:type="pct"/>
            <w:shd w:val="clear" w:color="auto" w:fill="auto"/>
            <w:tcMar>
              <w:top w:w="57" w:type="dxa"/>
              <w:left w:w="57" w:type="dxa"/>
              <w:bottom w:w="57" w:type="dxa"/>
              <w:right w:w="57" w:type="dxa"/>
            </w:tcMar>
            <w:vAlign w:val="center"/>
          </w:tcPr>
          <w:p w14:paraId="5F91EBF5" w14:textId="77777777" w:rsidR="0015484C" w:rsidRPr="007B2B3F" w:rsidRDefault="0015484C" w:rsidP="00264013">
            <w:pPr>
              <w:pStyle w:val="TabloSP"/>
              <w:rPr>
                <w:rFonts w:asciiTheme="minorHAnsi" w:eastAsia="Times New Roman" w:hAnsiTheme="minorHAnsi" w:cs="Times New Roman"/>
                <w:sz w:val="22"/>
                <w:szCs w:val="22"/>
              </w:rPr>
            </w:pPr>
            <w:r w:rsidRPr="007B2B3F">
              <w:rPr>
                <w:rFonts w:asciiTheme="minorHAnsi" w:eastAsia="Times New Roman" w:hAnsiTheme="minorHAnsi" w:cs="Times New Roman"/>
                <w:sz w:val="22"/>
                <w:szCs w:val="22"/>
              </w:rPr>
              <w:t>ÖÖKH</w:t>
            </w:r>
            <w:r>
              <w:rPr>
                <w:rFonts w:asciiTheme="minorHAnsi" w:eastAsia="Times New Roman" w:hAnsiTheme="minorHAnsi" w:cs="Times New Roman"/>
                <w:sz w:val="22"/>
                <w:szCs w:val="22"/>
              </w:rPr>
              <w:t>B</w:t>
            </w:r>
          </w:p>
        </w:tc>
      </w:tr>
    </w:tbl>
    <w:p w14:paraId="17A551ED" w14:textId="25A43823" w:rsidR="00991E66" w:rsidRDefault="007F34FD" w:rsidP="00A010E8">
      <w:pPr>
        <w:rPr>
          <w:rFonts w:asciiTheme="minorHAnsi" w:eastAsia="Calibri" w:hAnsiTheme="minorHAnsi" w:cs="Arial"/>
          <w:b/>
          <w:sz w:val="22"/>
        </w:rPr>
      </w:pPr>
      <w:r>
        <w:rPr>
          <w:rFonts w:asciiTheme="minorHAnsi" w:eastAsia="Calibri" w:hAnsiTheme="minorHAnsi"/>
          <w:sz w:val="22"/>
        </w:rPr>
        <w:t xml:space="preserve">    </w:t>
      </w:r>
      <w:bookmarkStart w:id="12" w:name="_Toc533002314"/>
      <w:bookmarkEnd w:id="11"/>
    </w:p>
    <w:p w14:paraId="0195BCDA" w14:textId="687AA559" w:rsidR="00D540FD" w:rsidRDefault="00D540FD" w:rsidP="00FE614A">
      <w:pPr>
        <w:rPr>
          <w:rFonts w:asciiTheme="minorHAnsi" w:eastAsia="Calibri" w:hAnsiTheme="minorHAnsi" w:cs="Arial"/>
          <w:b/>
          <w:sz w:val="22"/>
        </w:rPr>
      </w:pPr>
    </w:p>
    <w:p w14:paraId="44264357" w14:textId="77777777" w:rsidR="00D540FD" w:rsidRDefault="00D540FD" w:rsidP="00FE614A">
      <w:pPr>
        <w:rPr>
          <w:rFonts w:asciiTheme="minorHAnsi" w:eastAsia="Calibri" w:hAnsiTheme="minorHAnsi" w:cs="Arial"/>
          <w:b/>
          <w:sz w:val="22"/>
        </w:rPr>
      </w:pPr>
    </w:p>
    <w:p w14:paraId="280A66E4" w14:textId="77777777" w:rsidR="00A010E8" w:rsidRDefault="00A010E8" w:rsidP="00FE614A">
      <w:pPr>
        <w:rPr>
          <w:rFonts w:asciiTheme="minorHAnsi" w:eastAsia="Calibri" w:hAnsiTheme="minorHAnsi" w:cs="Arial"/>
          <w:b/>
          <w:sz w:val="22"/>
        </w:rPr>
      </w:pPr>
    </w:p>
    <w:p w14:paraId="53309474" w14:textId="77777777" w:rsidR="00A010E8" w:rsidRDefault="00A010E8" w:rsidP="00FE614A">
      <w:pPr>
        <w:rPr>
          <w:rFonts w:asciiTheme="minorHAnsi" w:eastAsia="Calibri" w:hAnsiTheme="minorHAnsi" w:cs="Arial"/>
          <w:b/>
          <w:sz w:val="22"/>
        </w:rPr>
      </w:pPr>
    </w:p>
    <w:p w14:paraId="09BBF711" w14:textId="77777777" w:rsidR="00A010E8" w:rsidRDefault="00A010E8" w:rsidP="00FE614A">
      <w:pPr>
        <w:rPr>
          <w:rFonts w:asciiTheme="minorHAnsi" w:eastAsia="Calibri" w:hAnsiTheme="minorHAnsi" w:cs="Arial"/>
          <w:b/>
          <w:sz w:val="22"/>
        </w:rPr>
      </w:pPr>
    </w:p>
    <w:p w14:paraId="0B020140" w14:textId="77777777" w:rsidR="00A010E8" w:rsidRDefault="00A010E8" w:rsidP="00FE614A">
      <w:pPr>
        <w:rPr>
          <w:rFonts w:asciiTheme="minorHAnsi" w:eastAsia="Calibri" w:hAnsiTheme="minorHAnsi" w:cs="Arial"/>
          <w:b/>
          <w:sz w:val="22"/>
        </w:rPr>
      </w:pPr>
    </w:p>
    <w:p w14:paraId="66F69EF5" w14:textId="77777777" w:rsidR="00A010E8" w:rsidRDefault="00A010E8" w:rsidP="00FE614A">
      <w:pPr>
        <w:rPr>
          <w:rFonts w:asciiTheme="minorHAnsi" w:eastAsia="Calibri" w:hAnsiTheme="minorHAnsi" w:cs="Arial"/>
          <w:b/>
          <w:sz w:val="22"/>
        </w:rPr>
      </w:pPr>
    </w:p>
    <w:p w14:paraId="1E3D0B60" w14:textId="77777777" w:rsidR="00A010E8" w:rsidRDefault="00A010E8" w:rsidP="00FE614A">
      <w:pPr>
        <w:rPr>
          <w:rFonts w:asciiTheme="minorHAnsi" w:eastAsia="Calibri" w:hAnsiTheme="minorHAnsi" w:cs="Arial"/>
          <w:b/>
          <w:sz w:val="22"/>
        </w:rPr>
      </w:pPr>
    </w:p>
    <w:p w14:paraId="26EA2AB5" w14:textId="77777777" w:rsidR="00A010E8" w:rsidRDefault="00A010E8" w:rsidP="00FE614A">
      <w:pPr>
        <w:rPr>
          <w:rFonts w:asciiTheme="minorHAnsi" w:eastAsia="Calibri" w:hAnsiTheme="minorHAnsi" w:cs="Arial"/>
          <w:b/>
          <w:sz w:val="22"/>
        </w:rPr>
      </w:pPr>
    </w:p>
    <w:p w14:paraId="00752A83" w14:textId="77777777" w:rsidR="00A010E8" w:rsidRDefault="00A010E8" w:rsidP="00FE614A">
      <w:pPr>
        <w:rPr>
          <w:rFonts w:asciiTheme="minorHAnsi" w:eastAsia="Calibri" w:hAnsiTheme="minorHAnsi" w:cs="Arial"/>
          <w:b/>
          <w:sz w:val="22"/>
        </w:rPr>
      </w:pPr>
    </w:p>
    <w:p w14:paraId="29ECA561" w14:textId="77777777" w:rsidR="00A010E8" w:rsidRDefault="00A010E8" w:rsidP="00FE614A">
      <w:pPr>
        <w:rPr>
          <w:rFonts w:asciiTheme="minorHAnsi" w:eastAsia="Calibri" w:hAnsiTheme="minorHAnsi" w:cs="Arial"/>
          <w:b/>
          <w:sz w:val="22"/>
        </w:rPr>
      </w:pPr>
    </w:p>
    <w:p w14:paraId="76914025" w14:textId="77777777" w:rsidR="00A010E8" w:rsidRDefault="00A010E8" w:rsidP="00FE614A">
      <w:pPr>
        <w:rPr>
          <w:rFonts w:asciiTheme="minorHAnsi" w:eastAsia="Calibri" w:hAnsiTheme="minorHAnsi" w:cs="Arial"/>
          <w:b/>
          <w:sz w:val="22"/>
        </w:rPr>
      </w:pPr>
    </w:p>
    <w:p w14:paraId="3D56C2D7" w14:textId="77777777" w:rsidR="00A010E8" w:rsidRDefault="00A010E8" w:rsidP="00FE614A">
      <w:pPr>
        <w:rPr>
          <w:rFonts w:asciiTheme="minorHAnsi" w:eastAsia="Calibri" w:hAnsiTheme="minorHAnsi" w:cs="Arial"/>
          <w:b/>
          <w:sz w:val="22"/>
        </w:rPr>
      </w:pPr>
    </w:p>
    <w:p w14:paraId="447D89D9" w14:textId="77777777" w:rsidR="00A010E8" w:rsidRDefault="00A010E8" w:rsidP="00FE614A">
      <w:pPr>
        <w:rPr>
          <w:rFonts w:asciiTheme="minorHAnsi" w:eastAsia="Calibri" w:hAnsiTheme="minorHAnsi" w:cs="Arial"/>
          <w:b/>
          <w:sz w:val="22"/>
        </w:rPr>
      </w:pPr>
    </w:p>
    <w:p w14:paraId="1F1E1836" w14:textId="77777777" w:rsidR="00A010E8" w:rsidRDefault="00A010E8" w:rsidP="00FE614A">
      <w:pPr>
        <w:rPr>
          <w:rFonts w:asciiTheme="minorHAnsi" w:eastAsia="Calibri" w:hAnsiTheme="minorHAnsi" w:cs="Arial"/>
          <w:b/>
          <w:sz w:val="22"/>
        </w:rPr>
      </w:pPr>
    </w:p>
    <w:p w14:paraId="609382F1" w14:textId="77777777" w:rsidR="00A010E8" w:rsidRDefault="00A010E8" w:rsidP="00FE614A">
      <w:pPr>
        <w:rPr>
          <w:rFonts w:asciiTheme="minorHAnsi" w:eastAsia="Calibri" w:hAnsiTheme="minorHAnsi" w:cs="Arial"/>
          <w:b/>
          <w:sz w:val="22"/>
        </w:rPr>
      </w:pPr>
    </w:p>
    <w:p w14:paraId="4D53C134" w14:textId="3A8A768F" w:rsidR="00D01E91" w:rsidRPr="00AA07F1" w:rsidRDefault="0031453F" w:rsidP="00802231">
      <w:pPr>
        <w:pStyle w:val="Balk1"/>
        <w:rPr>
          <w:rFonts w:asciiTheme="minorHAnsi" w:hAnsiTheme="minorHAnsi"/>
          <w:sz w:val="22"/>
          <w:szCs w:val="22"/>
        </w:rPr>
      </w:pPr>
      <w:bookmarkStart w:id="13" w:name="_Toc533002315"/>
      <w:bookmarkEnd w:id="1"/>
      <w:bookmarkEnd w:id="12"/>
      <w:r w:rsidRPr="00AA07F1">
        <w:rPr>
          <w:rFonts w:asciiTheme="minorHAnsi" w:hAnsiTheme="minorHAnsi"/>
          <w:sz w:val="22"/>
          <w:szCs w:val="22"/>
        </w:rPr>
        <w:t>Gösterge Bilgi Tablosu</w:t>
      </w:r>
      <w:bookmarkEnd w:id="13"/>
    </w:p>
    <w:tbl>
      <w:tblPr>
        <w:tblStyle w:val="TabloKlavuzu1"/>
        <w:tblW w:w="5000" w:type="pct"/>
        <w:tblLook w:val="04A0" w:firstRow="1" w:lastRow="0" w:firstColumn="1" w:lastColumn="0" w:noHBand="0" w:noVBand="1"/>
      </w:tblPr>
      <w:tblGrid>
        <w:gridCol w:w="1155"/>
        <w:gridCol w:w="3014"/>
        <w:gridCol w:w="11445"/>
      </w:tblGrid>
      <w:tr w:rsidR="002361E0" w:rsidRPr="00AA07F1" w14:paraId="15A4C571" w14:textId="77777777" w:rsidTr="00083486">
        <w:trPr>
          <w:trHeight w:val="796"/>
        </w:trPr>
        <w:tc>
          <w:tcPr>
            <w:tcW w:w="37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127B345" w14:textId="77777777" w:rsidR="002361E0" w:rsidRPr="00AA07F1" w:rsidRDefault="002361E0" w:rsidP="002B49C2">
            <w:pPr>
              <w:spacing w:after="0"/>
              <w:jc w:val="left"/>
              <w:rPr>
                <w:rFonts w:asciiTheme="minorHAnsi" w:hAnsiTheme="minorHAnsi"/>
                <w:b/>
                <w:sz w:val="22"/>
              </w:rPr>
            </w:pPr>
            <w:proofErr w:type="spellStart"/>
            <w:r w:rsidRPr="00AA07F1">
              <w:rPr>
                <w:rFonts w:asciiTheme="minorHAnsi" w:hAnsiTheme="minorHAnsi"/>
                <w:b/>
                <w:sz w:val="22"/>
              </w:rPr>
              <w:t>Gös</w:t>
            </w:r>
            <w:proofErr w:type="spellEnd"/>
            <w:r w:rsidRPr="00AA07F1">
              <w:rPr>
                <w:rFonts w:asciiTheme="minorHAnsi" w:hAnsiTheme="minorHAnsi"/>
                <w:b/>
                <w:sz w:val="22"/>
              </w:rPr>
              <w:t>. No.</w:t>
            </w:r>
          </w:p>
        </w:tc>
        <w:tc>
          <w:tcPr>
            <w:tcW w:w="9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B152D92" w14:textId="77777777" w:rsidR="002361E0" w:rsidRPr="00AA07F1" w:rsidRDefault="002361E0" w:rsidP="002B49C2">
            <w:pPr>
              <w:spacing w:after="0"/>
              <w:jc w:val="left"/>
              <w:rPr>
                <w:rFonts w:asciiTheme="minorHAnsi" w:hAnsiTheme="minorHAnsi"/>
                <w:b/>
                <w:sz w:val="22"/>
              </w:rPr>
            </w:pPr>
            <w:r w:rsidRPr="00AA07F1">
              <w:rPr>
                <w:rFonts w:asciiTheme="minorHAnsi" w:hAnsiTheme="minorHAnsi"/>
                <w:b/>
                <w:sz w:val="22"/>
              </w:rPr>
              <w:t>Gösterge İfadesi</w:t>
            </w:r>
          </w:p>
        </w:tc>
        <w:tc>
          <w:tcPr>
            <w:tcW w:w="3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681E2CD" w14:textId="77777777" w:rsidR="002361E0" w:rsidRPr="00AA07F1" w:rsidRDefault="002361E0" w:rsidP="002B49C2">
            <w:pPr>
              <w:spacing w:after="0"/>
              <w:jc w:val="left"/>
              <w:rPr>
                <w:rFonts w:asciiTheme="minorHAnsi" w:hAnsiTheme="minorHAnsi"/>
                <w:b/>
                <w:sz w:val="22"/>
              </w:rPr>
            </w:pPr>
            <w:r w:rsidRPr="00AA07F1">
              <w:rPr>
                <w:rFonts w:asciiTheme="minorHAnsi" w:hAnsiTheme="minorHAnsi"/>
                <w:b/>
                <w:sz w:val="22"/>
              </w:rPr>
              <w:t>Tanım, Hesaplama Kuralı ve Veri Kaynağı</w:t>
            </w:r>
          </w:p>
        </w:tc>
      </w:tr>
      <w:tr w:rsidR="002361E0" w:rsidRPr="00EE6630" w14:paraId="116479B4"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A53B10F" w14:textId="3534A3A2" w:rsidR="002361E0" w:rsidRPr="00AA07F1" w:rsidRDefault="00952E62" w:rsidP="00710319">
            <w:pPr>
              <w:spacing w:after="0"/>
              <w:jc w:val="left"/>
              <w:rPr>
                <w:rFonts w:asciiTheme="minorHAnsi" w:hAnsiTheme="minorHAnsi" w:cs="Calibri"/>
                <w:color w:val="000000"/>
                <w:sz w:val="22"/>
              </w:rPr>
            </w:pPr>
            <w:r w:rsidRPr="00AA07F1">
              <w:rPr>
                <w:rFonts w:asciiTheme="minorHAnsi" w:hAnsiTheme="minorHAnsi" w:cs="Calibri"/>
                <w:color w:val="000000"/>
                <w:sz w:val="22"/>
              </w:rPr>
              <w:t>PG 1.1</w:t>
            </w:r>
            <w:r w:rsidR="002361E0" w:rsidRPr="00AA07F1">
              <w:rPr>
                <w:rFonts w:asciiTheme="minorHAnsi" w:hAnsiTheme="minorHAnsi" w:cs="Calibri"/>
                <w:color w:val="000000"/>
                <w:sz w:val="22"/>
              </w:rPr>
              <w:t>.</w:t>
            </w:r>
            <w:r w:rsidR="003D46C3" w:rsidRPr="00AA07F1">
              <w:rPr>
                <w:rFonts w:asciiTheme="minorHAnsi" w:hAnsiTheme="minorHAnsi" w:cs="Calibri"/>
                <w:color w:val="000000"/>
                <w:sz w:val="22"/>
              </w:rPr>
              <w:t>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7BC6624" w14:textId="2752826F" w:rsidR="002361E0" w:rsidRPr="00AA07F1" w:rsidRDefault="002361E0" w:rsidP="00710319">
            <w:pPr>
              <w:spacing w:after="0"/>
              <w:jc w:val="left"/>
              <w:rPr>
                <w:rFonts w:asciiTheme="minorHAnsi" w:hAnsiTheme="minorHAnsi"/>
                <w:sz w:val="22"/>
              </w:rPr>
            </w:pPr>
            <w:r w:rsidRPr="00AA07F1">
              <w:rPr>
                <w:rFonts w:asciiTheme="minorHAnsi" w:eastAsia="Times New Roman" w:hAnsiTheme="minorHAnsi"/>
                <w:sz w:val="22"/>
                <w:lang w:eastAsia="tr-TR"/>
              </w:rPr>
              <w:t>Öğr</w:t>
            </w:r>
            <w:r w:rsidR="00952E62" w:rsidRPr="00AA07F1">
              <w:rPr>
                <w:rFonts w:asciiTheme="minorHAnsi" w:eastAsia="Times New Roman" w:hAnsiTheme="minorHAnsi"/>
                <w:sz w:val="22"/>
                <w:lang w:eastAsia="tr-TR"/>
              </w:rPr>
              <w:t>enci başına okunan kitap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07ED362" w14:textId="77777777" w:rsidR="002361E0" w:rsidRPr="00AA07F1" w:rsidRDefault="002361E0" w:rsidP="00710319">
            <w:pPr>
              <w:spacing w:after="0"/>
              <w:jc w:val="left"/>
              <w:rPr>
                <w:rFonts w:asciiTheme="minorHAnsi" w:hAnsiTheme="minorHAnsi"/>
                <w:b/>
                <w:sz w:val="22"/>
              </w:rPr>
            </w:pPr>
            <w:r w:rsidRPr="00AA07F1">
              <w:rPr>
                <w:rFonts w:asciiTheme="minorHAnsi" w:hAnsiTheme="minorHAnsi"/>
                <w:b/>
                <w:sz w:val="22"/>
              </w:rPr>
              <w:t>Tanımlar:</w:t>
            </w:r>
          </w:p>
          <w:p w14:paraId="6C7FFE29" w14:textId="26C27AD2" w:rsidR="002361E0" w:rsidRPr="00AA07F1" w:rsidRDefault="00F00599" w:rsidP="00710319">
            <w:pPr>
              <w:spacing w:after="0"/>
              <w:jc w:val="left"/>
              <w:rPr>
                <w:rFonts w:asciiTheme="minorHAnsi" w:hAnsiTheme="minorHAnsi"/>
                <w:sz w:val="22"/>
              </w:rPr>
            </w:pPr>
            <w:r w:rsidRPr="00AA07F1">
              <w:rPr>
                <w:rFonts w:asciiTheme="minorHAnsi" w:eastAsia="Times New Roman" w:hAnsiTheme="minorHAnsi"/>
                <w:sz w:val="22"/>
                <w:lang w:eastAsia="tr-TR"/>
              </w:rPr>
              <w:t>Öğrenci Başına Okunan Kitap Sayısı</w:t>
            </w:r>
            <w:r w:rsidRPr="00AA07F1">
              <w:rPr>
                <w:rFonts w:asciiTheme="minorHAnsi" w:hAnsiTheme="minorHAnsi"/>
                <w:sz w:val="22"/>
              </w:rPr>
              <w:t>: Bir eğitim öğretim yılında e-okul yönetim bilgi sistemine işlenen ilkokul, ortaokul ve ortaöğretim öğrencilerinin okudukları kitap sayısıdır.</w:t>
            </w:r>
          </w:p>
          <w:p w14:paraId="0DEEA482" w14:textId="77777777" w:rsidR="00F00599" w:rsidRPr="00AA07F1" w:rsidRDefault="00F00599" w:rsidP="00710319">
            <w:pPr>
              <w:spacing w:after="0"/>
              <w:jc w:val="left"/>
              <w:rPr>
                <w:rFonts w:asciiTheme="minorHAnsi" w:hAnsiTheme="minorHAnsi"/>
                <w:sz w:val="22"/>
              </w:rPr>
            </w:pPr>
          </w:p>
          <w:p w14:paraId="05466781" w14:textId="77777777" w:rsidR="002361E0" w:rsidRPr="00AA07F1" w:rsidRDefault="002361E0" w:rsidP="00710319">
            <w:pPr>
              <w:spacing w:after="0"/>
              <w:jc w:val="left"/>
              <w:rPr>
                <w:rFonts w:asciiTheme="minorHAnsi" w:hAnsiTheme="minorHAnsi"/>
                <w:b/>
                <w:sz w:val="22"/>
              </w:rPr>
            </w:pPr>
            <w:r w:rsidRPr="00AA07F1">
              <w:rPr>
                <w:rFonts w:asciiTheme="minorHAnsi" w:hAnsiTheme="minorHAnsi"/>
                <w:b/>
                <w:sz w:val="22"/>
              </w:rPr>
              <w:t>Hesaplama kuralı:</w:t>
            </w:r>
          </w:p>
          <w:p w14:paraId="78FD7609" w14:textId="77777777" w:rsidR="002361E0" w:rsidRPr="00AA07F1" w:rsidRDefault="002361E0" w:rsidP="00710319">
            <w:pPr>
              <w:spacing w:after="0"/>
              <w:jc w:val="left"/>
              <w:rPr>
                <w:rFonts w:asciiTheme="minorHAnsi" w:hAnsiTheme="minorHAnsi"/>
                <w:sz w:val="22"/>
              </w:rPr>
            </w:pPr>
            <w:r w:rsidRPr="00AA07F1">
              <w:rPr>
                <w:rFonts w:asciiTheme="minorHAnsi" w:hAnsiTheme="minorHAnsi"/>
                <w:sz w:val="22"/>
              </w:rPr>
              <w:t xml:space="preserve">Toplam okunan kitap sayısının (A), toplam öğrenci sayısına (B) bölünmesiyle elde edilir. </w:t>
            </w:r>
          </w:p>
          <w:p w14:paraId="2EA61D9F" w14:textId="77777777" w:rsidR="002361E0" w:rsidRPr="00AA07F1" w:rsidRDefault="002361E0" w:rsidP="00710319">
            <w:pPr>
              <w:spacing w:after="0"/>
              <w:jc w:val="left"/>
              <w:rPr>
                <w:rFonts w:asciiTheme="minorHAnsi" w:hAnsiTheme="minorHAnsi"/>
                <w:sz w:val="22"/>
              </w:rPr>
            </w:pPr>
            <w:r w:rsidRPr="00AA07F1">
              <w:rPr>
                <w:rFonts w:asciiTheme="minorHAnsi" w:hAnsiTheme="minorHAnsi"/>
                <w:sz w:val="22"/>
              </w:rPr>
              <w:t>Öğrenci başına okunan kitap sayısı: A/B ’</w:t>
            </w:r>
            <w:proofErr w:type="spellStart"/>
            <w:r w:rsidRPr="00AA07F1">
              <w:rPr>
                <w:rFonts w:asciiTheme="minorHAnsi" w:hAnsiTheme="minorHAnsi"/>
                <w:sz w:val="22"/>
              </w:rPr>
              <w:t>dir</w:t>
            </w:r>
            <w:proofErr w:type="spellEnd"/>
            <w:r w:rsidRPr="00AA07F1">
              <w:rPr>
                <w:rFonts w:asciiTheme="minorHAnsi" w:hAnsiTheme="minorHAnsi"/>
                <w:sz w:val="22"/>
              </w:rPr>
              <w:t xml:space="preserve">. </w:t>
            </w:r>
          </w:p>
          <w:p w14:paraId="35CB3B66" w14:textId="77777777" w:rsidR="002361E0" w:rsidRPr="00AA07F1" w:rsidRDefault="002361E0" w:rsidP="00710319">
            <w:pPr>
              <w:spacing w:after="0"/>
              <w:jc w:val="left"/>
              <w:rPr>
                <w:rFonts w:asciiTheme="minorHAnsi" w:hAnsiTheme="minorHAnsi"/>
                <w:sz w:val="22"/>
              </w:rPr>
            </w:pPr>
            <w:r w:rsidRPr="00AA07F1">
              <w:rPr>
                <w:rFonts w:asciiTheme="minorHAnsi" w:hAnsiTheme="minorHAnsi"/>
                <w:sz w:val="22"/>
              </w:rPr>
              <w:t xml:space="preserve">Hesaplama eğitim kademelerine göre (ilkokul, ortaokul, lise) ayrı ayrı yapılacaktır. </w:t>
            </w:r>
          </w:p>
          <w:p w14:paraId="50B27B57" w14:textId="77777777" w:rsidR="002361E0" w:rsidRPr="00AA07F1" w:rsidRDefault="002361E0" w:rsidP="00710319">
            <w:pPr>
              <w:spacing w:after="0"/>
              <w:jc w:val="left"/>
              <w:rPr>
                <w:rFonts w:asciiTheme="minorHAnsi" w:hAnsiTheme="minorHAnsi"/>
                <w:sz w:val="22"/>
              </w:rPr>
            </w:pPr>
          </w:p>
          <w:p w14:paraId="6A3296CA" w14:textId="77777777" w:rsidR="002361E0" w:rsidRPr="00AA07F1" w:rsidRDefault="002361E0" w:rsidP="00710319">
            <w:pPr>
              <w:spacing w:after="0"/>
              <w:jc w:val="left"/>
              <w:rPr>
                <w:rFonts w:asciiTheme="minorHAnsi" w:hAnsiTheme="minorHAnsi"/>
                <w:b/>
                <w:sz w:val="22"/>
              </w:rPr>
            </w:pPr>
            <w:r w:rsidRPr="00AA07F1">
              <w:rPr>
                <w:rFonts w:asciiTheme="minorHAnsi" w:hAnsiTheme="minorHAnsi"/>
                <w:b/>
                <w:sz w:val="22"/>
              </w:rPr>
              <w:t>Gösterge veri kaynağı:</w:t>
            </w:r>
          </w:p>
          <w:p w14:paraId="51A736D0" w14:textId="0065DBB0" w:rsidR="002361E0" w:rsidRPr="00EE6630" w:rsidRDefault="008A03BF" w:rsidP="008A03BF">
            <w:pPr>
              <w:spacing w:after="0"/>
              <w:jc w:val="left"/>
              <w:rPr>
                <w:rFonts w:asciiTheme="minorHAnsi" w:hAnsiTheme="minorHAnsi"/>
                <w:b/>
                <w:sz w:val="22"/>
              </w:rPr>
            </w:pPr>
            <w:r w:rsidRPr="00AA07F1">
              <w:rPr>
                <w:rFonts w:asciiTheme="minorHAnsi" w:hAnsiTheme="minorHAnsi"/>
                <w:sz w:val="22"/>
              </w:rPr>
              <w:t>Veriler e</w:t>
            </w:r>
            <w:r w:rsidR="002361E0" w:rsidRPr="00AA07F1">
              <w:rPr>
                <w:rFonts w:asciiTheme="minorHAnsi" w:hAnsiTheme="minorHAnsi"/>
                <w:sz w:val="22"/>
              </w:rPr>
              <w:t>-okul</w:t>
            </w:r>
            <w:r w:rsidRPr="00AA07F1">
              <w:rPr>
                <w:rFonts w:asciiTheme="minorHAnsi" w:hAnsiTheme="minorHAnsi"/>
                <w:sz w:val="22"/>
              </w:rPr>
              <w:t xml:space="preserve"> veri tabanından sağlanacaktır.</w:t>
            </w:r>
          </w:p>
        </w:tc>
      </w:tr>
      <w:tr w:rsidR="00264013" w:rsidRPr="00EE6630" w14:paraId="2EF82474"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4BE3084" w14:textId="0B4FD70C" w:rsidR="00264013" w:rsidRPr="00EE6630" w:rsidRDefault="00264013" w:rsidP="00264013">
            <w:pPr>
              <w:spacing w:after="0"/>
              <w:jc w:val="left"/>
              <w:rPr>
                <w:rFonts w:asciiTheme="minorHAnsi" w:hAnsiTheme="minorHAnsi" w:cs="Calibri"/>
                <w:color w:val="000000"/>
                <w:sz w:val="22"/>
              </w:rPr>
            </w:pPr>
            <w:r w:rsidRPr="00EE6630">
              <w:rPr>
                <w:rFonts w:asciiTheme="minorHAnsi" w:hAnsiTheme="minorHAnsi" w:cs="Calibri"/>
                <w:color w:val="000000"/>
                <w:sz w:val="22"/>
              </w:rPr>
              <w:t>PG 1.</w:t>
            </w:r>
            <w:r>
              <w:rPr>
                <w:rFonts w:asciiTheme="minorHAnsi" w:hAnsiTheme="minorHAnsi" w:cs="Calibri"/>
                <w:color w:val="000000"/>
                <w:sz w:val="22"/>
              </w:rPr>
              <w:t>1</w:t>
            </w:r>
            <w:r w:rsidRPr="00EE6630">
              <w:rPr>
                <w:rFonts w:asciiTheme="minorHAnsi" w:hAnsiTheme="minorHAnsi" w:cs="Calibri"/>
                <w:color w:val="000000"/>
                <w:sz w:val="22"/>
              </w:rPr>
              <w:t>.</w:t>
            </w:r>
            <w:r>
              <w:rPr>
                <w:rFonts w:asciiTheme="minorHAnsi" w:hAnsiTheme="minorHAnsi" w:cs="Calibri"/>
                <w:color w:val="000000"/>
                <w:sz w:val="22"/>
              </w:rPr>
              <w:t>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F57FB4F" w14:textId="434C9C18" w:rsidR="00264013" w:rsidRPr="00991E66" w:rsidRDefault="00264013" w:rsidP="00264013">
            <w:pPr>
              <w:spacing w:after="0"/>
              <w:jc w:val="left"/>
              <w:rPr>
                <w:rFonts w:asciiTheme="minorHAnsi" w:eastAsia="Times New Roman" w:hAnsiTheme="minorHAnsi" w:cstheme="minorHAnsi"/>
                <w:sz w:val="22"/>
                <w:lang w:eastAsia="tr-TR"/>
              </w:rPr>
            </w:pPr>
            <w:r w:rsidRPr="00EE6630">
              <w:rPr>
                <w:rFonts w:asciiTheme="minorHAnsi" w:eastAsia="Times New Roman" w:hAnsiTheme="minorHAnsi"/>
                <w:sz w:val="22"/>
                <w:lang w:eastAsia="tr-TR"/>
              </w:rPr>
              <w:t>Bir eğitim ve öğretim döneminde tüm kademelerdeki öğrencilere yönelik düzenlenen bilimsel, kültürel, sanatsal ve sportif alanlarda faaliyetlere katılımcı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D0D18F0"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Tanımlar:</w:t>
            </w:r>
          </w:p>
          <w:p w14:paraId="2A828F52"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sz w:val="22"/>
              </w:rPr>
              <w:t>Sosyal Etkinlik: Öğretim programlarının yanında bilimsel, sosyal, kültürel, sanatsal ve sportif alanlarda öğrenci kulübü ve toplum hizmeti çalışmaları ile bu kapsamdaki diğer etkinliklerdir. Veriler zorunlu eğitim çağında olan ve e-Okul Yönetim Bilgi Sistemine kayıtlı bütün öğrencileri kapsamaktadır.</w:t>
            </w:r>
          </w:p>
          <w:p w14:paraId="6DC1186D" w14:textId="77777777" w:rsidR="00264013" w:rsidRPr="00EE6630" w:rsidRDefault="00264013" w:rsidP="00264013">
            <w:pPr>
              <w:spacing w:after="0"/>
              <w:jc w:val="left"/>
              <w:rPr>
                <w:rFonts w:asciiTheme="minorHAnsi" w:hAnsiTheme="minorHAnsi"/>
                <w:b/>
                <w:sz w:val="22"/>
              </w:rPr>
            </w:pPr>
          </w:p>
          <w:p w14:paraId="23D2ED0F"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Hesaplama kuralı:</w:t>
            </w:r>
          </w:p>
          <w:p w14:paraId="6DDD1BCF" w14:textId="77777777" w:rsidR="00264013" w:rsidRPr="00EE6630" w:rsidRDefault="00264013" w:rsidP="00264013">
            <w:pPr>
              <w:spacing w:after="0"/>
              <w:jc w:val="left"/>
              <w:rPr>
                <w:rFonts w:asciiTheme="minorHAnsi" w:hAnsiTheme="minorHAnsi"/>
                <w:sz w:val="22"/>
              </w:rPr>
            </w:pPr>
            <w:proofErr w:type="gramStart"/>
            <w:r w:rsidRPr="00EE6630">
              <w:rPr>
                <w:rFonts w:asciiTheme="minorHAnsi" w:eastAsia="Times New Roman" w:hAnsiTheme="minorHAnsi"/>
                <w:sz w:val="22"/>
                <w:lang w:eastAsia="tr-TR"/>
              </w:rPr>
              <w:t>Tüm kademelerdeki öğrencilere yönelik düzenlenen bilimsel, kültürel, sanatsal ve sportif alanlarda faaliyetlere katılımcı sayısı.</w:t>
            </w:r>
            <w:proofErr w:type="gramEnd"/>
          </w:p>
          <w:p w14:paraId="5680B95A" w14:textId="77777777" w:rsidR="00264013" w:rsidRPr="00EE6630" w:rsidRDefault="00264013" w:rsidP="00264013">
            <w:pPr>
              <w:spacing w:after="0"/>
              <w:jc w:val="left"/>
              <w:rPr>
                <w:rFonts w:asciiTheme="minorHAnsi" w:hAnsiTheme="minorHAnsi"/>
                <w:sz w:val="22"/>
              </w:rPr>
            </w:pPr>
          </w:p>
          <w:p w14:paraId="235393EE"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Gösterge veri kaynağı:</w:t>
            </w:r>
          </w:p>
          <w:p w14:paraId="6D511137" w14:textId="585EC9F5" w:rsidR="00264013" w:rsidRPr="00EE6630" w:rsidRDefault="00264013" w:rsidP="00264013">
            <w:pPr>
              <w:spacing w:after="0"/>
              <w:jc w:val="left"/>
              <w:rPr>
                <w:rFonts w:asciiTheme="minorHAnsi" w:hAnsiTheme="minorHAnsi"/>
                <w:b/>
                <w:sz w:val="22"/>
              </w:rPr>
            </w:pPr>
            <w:r w:rsidRPr="00EE6630">
              <w:rPr>
                <w:rFonts w:asciiTheme="minorHAnsi" w:hAnsiTheme="minorHAnsi"/>
                <w:sz w:val="22"/>
              </w:rPr>
              <w:t>Sayılar ilçelerimizdeki okul ve kurumlarımızdan alınan bilgilerden elde edilecek verilerdir.</w:t>
            </w:r>
          </w:p>
        </w:tc>
      </w:tr>
      <w:tr w:rsidR="00264013" w:rsidRPr="00EE6630" w14:paraId="7D394D95"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AECB194" w14:textId="66051A55" w:rsidR="00264013" w:rsidRPr="00EE6630" w:rsidRDefault="00264013" w:rsidP="00264013">
            <w:pPr>
              <w:spacing w:after="0"/>
              <w:jc w:val="left"/>
              <w:rPr>
                <w:rFonts w:asciiTheme="minorHAnsi" w:hAnsiTheme="minorHAnsi" w:cs="Calibri"/>
                <w:color w:val="000000"/>
                <w:sz w:val="22"/>
              </w:rPr>
            </w:pPr>
            <w:r w:rsidRPr="00EE6630">
              <w:rPr>
                <w:rFonts w:asciiTheme="minorHAnsi" w:hAnsiTheme="minorHAnsi" w:cs="Calibri"/>
                <w:color w:val="000000"/>
                <w:sz w:val="22"/>
              </w:rPr>
              <w:t>PG 1.</w:t>
            </w:r>
            <w:r>
              <w:rPr>
                <w:rFonts w:asciiTheme="minorHAnsi" w:hAnsiTheme="minorHAnsi" w:cs="Calibri"/>
                <w:color w:val="000000"/>
                <w:sz w:val="22"/>
              </w:rPr>
              <w:t>1</w:t>
            </w:r>
            <w:r w:rsidRPr="00EE6630">
              <w:rPr>
                <w:rFonts w:asciiTheme="minorHAnsi" w:hAnsiTheme="minorHAnsi" w:cs="Calibri"/>
                <w:color w:val="000000"/>
                <w:sz w:val="22"/>
              </w:rPr>
              <w:t>.</w:t>
            </w:r>
            <w:r>
              <w:rPr>
                <w:rFonts w:asciiTheme="minorHAnsi" w:hAnsiTheme="minorHAnsi" w:cs="Calibri"/>
                <w:color w:val="000000"/>
                <w:sz w:val="22"/>
              </w:rPr>
              <w:t>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5657EB6" w14:textId="790C17AB" w:rsidR="00264013" w:rsidRPr="008F6450" w:rsidRDefault="00264013" w:rsidP="00264013">
            <w:pPr>
              <w:spacing w:after="0"/>
              <w:jc w:val="left"/>
              <w:rPr>
                <w:rFonts w:asciiTheme="minorHAnsi" w:eastAsia="Times New Roman" w:hAnsiTheme="minorHAnsi" w:cstheme="minorHAnsi"/>
                <w:sz w:val="22"/>
                <w:lang w:eastAsia="tr-TR"/>
              </w:rPr>
            </w:pPr>
            <w:r w:rsidRPr="00EE6630">
              <w:rPr>
                <w:rFonts w:asciiTheme="minorHAnsi" w:eastAsia="Times New Roman" w:hAnsiTheme="minorHAnsi"/>
                <w:sz w:val="22"/>
                <w:lang w:eastAsia="tr-TR"/>
              </w:rPr>
              <w:t>Ortaöğretime merkezi sınavla yerleşen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FF4F960"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Tanımlar:</w:t>
            </w:r>
          </w:p>
          <w:p w14:paraId="540FB443"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Merkezi sınav puanıyla öğrenci alan okul: Fen liseleri, sosyal bilimler liseleri, proje uygulayan eğitim kurumları ile mesleki ve teknik Anadolu liselerinin Anadolu teknik programlarıdır.</w:t>
            </w:r>
          </w:p>
          <w:p w14:paraId="798346C1"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Hesaplama kuralı:</w:t>
            </w:r>
          </w:p>
          <w:p w14:paraId="3C3E40D7"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14:paraId="3B4A5325"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Gösterge değeri: A/B*100</w:t>
            </w:r>
          </w:p>
          <w:p w14:paraId="2D648085"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lastRenderedPageBreak/>
              <w:t>Gösterge veri kaynağı:</w:t>
            </w:r>
          </w:p>
          <w:p w14:paraId="01BB0761" w14:textId="03A32C23" w:rsidR="00264013" w:rsidRPr="00EE6630" w:rsidRDefault="00264013" w:rsidP="00264013">
            <w:pPr>
              <w:spacing w:after="0"/>
              <w:jc w:val="left"/>
              <w:rPr>
                <w:rFonts w:asciiTheme="minorHAnsi" w:hAnsiTheme="minorHAnsi"/>
                <w:b/>
                <w:sz w:val="22"/>
              </w:rPr>
            </w:pPr>
            <w:r w:rsidRPr="00EE6630">
              <w:rPr>
                <w:rFonts w:asciiTheme="minorHAnsi" w:hAnsiTheme="minorHAnsi"/>
                <w:sz w:val="22"/>
              </w:rPr>
              <w:t>Sayılar ilçelerimizdeki okul ve kurumlarımızdan alınan bilgilerden elde edilecek verilerdir.</w:t>
            </w:r>
          </w:p>
        </w:tc>
      </w:tr>
      <w:tr w:rsidR="00264013" w:rsidRPr="00EE6630" w14:paraId="7737E9C4"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896EEA7" w14:textId="255C6D2E" w:rsidR="00264013" w:rsidRPr="00EE6630" w:rsidRDefault="00264013" w:rsidP="00264013">
            <w:pPr>
              <w:spacing w:after="0"/>
              <w:jc w:val="left"/>
              <w:rPr>
                <w:rFonts w:asciiTheme="minorHAnsi" w:hAnsiTheme="minorHAnsi" w:cs="Calibri"/>
                <w:color w:val="000000"/>
                <w:sz w:val="22"/>
              </w:rPr>
            </w:pPr>
            <w:r w:rsidRPr="00BC5114">
              <w:rPr>
                <w:rFonts w:asciiTheme="minorHAnsi" w:hAnsiTheme="minorHAnsi" w:cs="Calibri"/>
                <w:color w:val="000000"/>
                <w:sz w:val="22"/>
              </w:rPr>
              <w:lastRenderedPageBreak/>
              <w:t>PG 1.2.</w:t>
            </w:r>
            <w:r>
              <w:rPr>
                <w:rFonts w:asciiTheme="minorHAnsi" w:hAnsiTheme="minorHAnsi" w:cs="Calibri"/>
                <w:color w:val="000000"/>
                <w:sz w:val="22"/>
              </w:rPr>
              <w:t>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14E2E31" w14:textId="2D9A6EF0" w:rsidR="00264013" w:rsidRPr="00EE6630" w:rsidRDefault="00933ED8" w:rsidP="00264013">
            <w:pPr>
              <w:spacing w:after="0"/>
              <w:jc w:val="left"/>
              <w:rPr>
                <w:rFonts w:asciiTheme="minorHAnsi" w:eastAsia="Times New Roman" w:hAnsiTheme="minorHAnsi"/>
                <w:sz w:val="22"/>
                <w:lang w:eastAsia="tr-TR"/>
              </w:rPr>
            </w:pPr>
            <w:r w:rsidRPr="00933ED8">
              <w:rPr>
                <w:rFonts w:ascii="Calibri" w:hAnsi="Calibri" w:cs="Arial"/>
                <w:sz w:val="22"/>
              </w:rPr>
              <w:t>Yabancı dil dersi yılsonu puanı ortalaması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AA9D9FE"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Tanımlar:</w:t>
            </w:r>
          </w:p>
          <w:p w14:paraId="511CA975" w14:textId="7F04AD47" w:rsidR="00264013" w:rsidRPr="00EE6630" w:rsidRDefault="00716E93" w:rsidP="00264013">
            <w:pPr>
              <w:spacing w:after="0"/>
              <w:jc w:val="left"/>
              <w:rPr>
                <w:rFonts w:asciiTheme="minorHAnsi" w:hAnsiTheme="minorHAnsi"/>
                <w:sz w:val="22"/>
              </w:rPr>
            </w:pPr>
            <w:r>
              <w:rPr>
                <w:rFonts w:asciiTheme="minorHAnsi" w:eastAsia="Times New Roman" w:hAnsiTheme="minorHAnsi"/>
                <w:sz w:val="22"/>
                <w:lang w:eastAsia="tr-TR"/>
              </w:rPr>
              <w:t xml:space="preserve">İlkokulda </w:t>
            </w:r>
            <w:r w:rsidR="00264013" w:rsidRPr="00EE6630">
              <w:rPr>
                <w:rFonts w:asciiTheme="minorHAnsi" w:hAnsiTheme="minorHAnsi"/>
                <w:sz w:val="22"/>
              </w:rPr>
              <w:t>Yabancı dil dersi yılsonu puanı ortalaması: İlgili öğretim kademesindeki öğrencilerin yabancı dil derslerinin yılsonu puan ortalamalarıdır.</w:t>
            </w:r>
          </w:p>
          <w:p w14:paraId="539DD295" w14:textId="77777777" w:rsidR="00264013" w:rsidRPr="00EE6630" w:rsidRDefault="00264013" w:rsidP="00264013">
            <w:pPr>
              <w:spacing w:after="0"/>
              <w:jc w:val="left"/>
              <w:rPr>
                <w:rFonts w:asciiTheme="minorHAnsi" w:hAnsiTheme="minorHAnsi"/>
                <w:sz w:val="22"/>
              </w:rPr>
            </w:pPr>
          </w:p>
          <w:p w14:paraId="68A4793D" w14:textId="77777777" w:rsidR="00264013" w:rsidRPr="00EE6630" w:rsidRDefault="00264013" w:rsidP="00264013">
            <w:pPr>
              <w:spacing w:after="0"/>
              <w:jc w:val="left"/>
              <w:rPr>
                <w:rFonts w:asciiTheme="minorHAnsi" w:hAnsiTheme="minorHAnsi"/>
                <w:sz w:val="22"/>
              </w:rPr>
            </w:pPr>
            <w:r w:rsidRPr="00EE6630">
              <w:rPr>
                <w:rFonts w:asciiTheme="minorHAnsi" w:hAnsiTheme="minorHAnsi"/>
                <w:b/>
                <w:sz w:val="22"/>
              </w:rPr>
              <w:t>Hesaplama kuralı:</w:t>
            </w:r>
            <w:r w:rsidRPr="00EE6630">
              <w:rPr>
                <w:rFonts w:asciiTheme="minorHAnsi" w:hAnsiTheme="minorHAnsi"/>
                <w:sz w:val="22"/>
              </w:rPr>
              <w:t xml:space="preserve"> </w:t>
            </w:r>
          </w:p>
          <w:p w14:paraId="08CC1492"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 xml:space="preserve">İlgili öğretim kademelerindeki (ortaokul, ortaöğretim) tüm sınıf seviyelerindeki öğrencilerin yabancı dil dersi yılsonu puan ortalamalarının (o1, o2, o3, …on)  aynı öğretim kademesindeki yabancı dil dersi yılsonu puan sayısına (n) bölünmesiyle elde edilir. </w:t>
            </w:r>
          </w:p>
          <w:p w14:paraId="183DDEBD"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Ortalama= (o1+o2+o3+ …+on)/n</w:t>
            </w:r>
          </w:p>
          <w:p w14:paraId="1896A6E5" w14:textId="403BE53A" w:rsidR="00264013" w:rsidRPr="00EE6630" w:rsidRDefault="00264013" w:rsidP="00264013">
            <w:pPr>
              <w:spacing w:after="0"/>
              <w:jc w:val="left"/>
              <w:rPr>
                <w:rFonts w:asciiTheme="minorHAnsi" w:hAnsiTheme="minorHAnsi"/>
                <w:sz w:val="22"/>
              </w:rPr>
            </w:pPr>
            <w:r w:rsidRPr="00EE6630">
              <w:rPr>
                <w:rFonts w:asciiTheme="minorHAnsi" w:hAnsiTheme="minorHAnsi"/>
                <w:sz w:val="22"/>
              </w:rPr>
              <w:t xml:space="preserve">o1:  </w:t>
            </w:r>
            <w:r w:rsidR="00716E93">
              <w:rPr>
                <w:rFonts w:asciiTheme="minorHAnsi" w:eastAsia="Times New Roman" w:hAnsiTheme="minorHAnsi"/>
                <w:sz w:val="22"/>
                <w:lang w:eastAsia="tr-TR"/>
              </w:rPr>
              <w:t xml:space="preserve">İlkokulda </w:t>
            </w:r>
            <w:r w:rsidRPr="00EE6630">
              <w:rPr>
                <w:rFonts w:asciiTheme="minorHAnsi" w:hAnsiTheme="minorHAnsi"/>
                <w:sz w:val="22"/>
              </w:rPr>
              <w:t xml:space="preserve">bir yabancı dil dersinin </w:t>
            </w:r>
            <w:proofErr w:type="gramStart"/>
            <w:r w:rsidRPr="00EE6630">
              <w:rPr>
                <w:rFonts w:asciiTheme="minorHAnsi" w:hAnsiTheme="minorHAnsi"/>
                <w:sz w:val="22"/>
              </w:rPr>
              <w:t>yıl sonu</w:t>
            </w:r>
            <w:proofErr w:type="gramEnd"/>
            <w:r w:rsidRPr="00EE6630">
              <w:rPr>
                <w:rFonts w:asciiTheme="minorHAnsi" w:hAnsiTheme="minorHAnsi"/>
                <w:sz w:val="22"/>
              </w:rPr>
              <w:t xml:space="preserve"> ortalaması</w:t>
            </w:r>
          </w:p>
          <w:p w14:paraId="668D5570"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 xml:space="preserve">Not: bir öğrenci bazı programlarda birden fazla yabancı dil dersi alabilmektedir. Bu öğrencinin aldığı her bir yabancı dil dersinin puan ortalaması hesaplamaya </w:t>
            </w:r>
            <w:proofErr w:type="gramStart"/>
            <w:r w:rsidRPr="00EE6630">
              <w:rPr>
                <w:rFonts w:asciiTheme="minorHAnsi" w:hAnsiTheme="minorHAnsi"/>
                <w:sz w:val="22"/>
              </w:rPr>
              <w:t>dahil</w:t>
            </w:r>
            <w:proofErr w:type="gramEnd"/>
            <w:r w:rsidRPr="00EE6630">
              <w:rPr>
                <w:rFonts w:asciiTheme="minorHAnsi" w:hAnsiTheme="minorHAnsi"/>
                <w:sz w:val="22"/>
              </w:rPr>
              <w:t xml:space="preserve"> edilecektir. Bu öğrencinin aldığı yabancı dil dersi sayısı ortalama hesaplanırken paydaya </w:t>
            </w:r>
            <w:proofErr w:type="gramStart"/>
            <w:r w:rsidRPr="00EE6630">
              <w:rPr>
                <w:rFonts w:asciiTheme="minorHAnsi" w:hAnsiTheme="minorHAnsi"/>
                <w:sz w:val="22"/>
              </w:rPr>
              <w:t>dahil</w:t>
            </w:r>
            <w:proofErr w:type="gramEnd"/>
            <w:r w:rsidRPr="00EE6630">
              <w:rPr>
                <w:rFonts w:asciiTheme="minorHAnsi" w:hAnsiTheme="minorHAnsi"/>
                <w:sz w:val="22"/>
              </w:rPr>
              <w:t xml:space="preserve"> edilecektir.</w:t>
            </w:r>
          </w:p>
          <w:p w14:paraId="57139702" w14:textId="77777777" w:rsidR="00264013" w:rsidRPr="00EE6630" w:rsidRDefault="00264013" w:rsidP="00264013">
            <w:pPr>
              <w:spacing w:after="0"/>
              <w:jc w:val="left"/>
              <w:rPr>
                <w:rFonts w:asciiTheme="minorHAnsi" w:hAnsiTheme="minorHAnsi"/>
                <w:sz w:val="22"/>
              </w:rPr>
            </w:pPr>
          </w:p>
          <w:p w14:paraId="25950218" w14:textId="77777777" w:rsidR="00264013" w:rsidRPr="00EE6630" w:rsidRDefault="00264013" w:rsidP="00264013">
            <w:pPr>
              <w:spacing w:after="0"/>
              <w:jc w:val="left"/>
              <w:rPr>
                <w:rFonts w:asciiTheme="minorHAnsi" w:hAnsiTheme="minorHAnsi"/>
                <w:b/>
                <w:sz w:val="22"/>
              </w:rPr>
            </w:pPr>
            <w:r w:rsidRPr="00EE6630">
              <w:rPr>
                <w:rFonts w:asciiTheme="minorHAnsi" w:hAnsiTheme="minorHAnsi"/>
                <w:b/>
                <w:sz w:val="22"/>
              </w:rPr>
              <w:t>Gösterge veri kaynağı:</w:t>
            </w:r>
          </w:p>
          <w:p w14:paraId="607E0871" w14:textId="77777777" w:rsidR="00264013" w:rsidRPr="00EE6630" w:rsidRDefault="00264013" w:rsidP="00264013">
            <w:pPr>
              <w:spacing w:after="0"/>
              <w:jc w:val="left"/>
              <w:rPr>
                <w:rFonts w:asciiTheme="minorHAnsi" w:hAnsiTheme="minorHAnsi"/>
                <w:sz w:val="22"/>
              </w:rPr>
            </w:pPr>
            <w:r w:rsidRPr="00EE6630">
              <w:rPr>
                <w:rFonts w:asciiTheme="minorHAnsi" w:hAnsiTheme="minorHAnsi"/>
                <w:sz w:val="22"/>
              </w:rPr>
              <w:t>Ortalamalar ilçelerimizdeki okul ve kurumlarımızdan alınan bilgilerden elde edilecek verilerdir.</w:t>
            </w:r>
          </w:p>
          <w:p w14:paraId="5E16B9F4" w14:textId="77777777" w:rsidR="00264013" w:rsidRDefault="00264013" w:rsidP="00264013">
            <w:pPr>
              <w:spacing w:after="0"/>
              <w:jc w:val="left"/>
              <w:rPr>
                <w:rFonts w:asciiTheme="minorHAnsi" w:hAnsiTheme="minorHAnsi"/>
                <w:sz w:val="22"/>
              </w:rPr>
            </w:pPr>
            <w:r w:rsidRPr="00EE6630">
              <w:rPr>
                <w:rFonts w:asciiTheme="minorHAnsi" w:hAnsiTheme="minorHAnsi"/>
                <w:sz w:val="22"/>
              </w:rPr>
              <w:t>Gösterge rakamlarına eğitim öğretim yılsonu dönemlerinde ulaşılabilmektedir.</w:t>
            </w:r>
          </w:p>
          <w:p w14:paraId="5F4F1079" w14:textId="77777777" w:rsidR="00264013" w:rsidRPr="00EE6630" w:rsidRDefault="00264013" w:rsidP="00264013">
            <w:pPr>
              <w:spacing w:after="0"/>
              <w:jc w:val="left"/>
              <w:rPr>
                <w:rFonts w:asciiTheme="minorHAnsi" w:hAnsiTheme="minorHAnsi"/>
                <w:b/>
                <w:sz w:val="22"/>
              </w:rPr>
            </w:pPr>
          </w:p>
        </w:tc>
      </w:tr>
      <w:tr w:rsidR="00716E93" w:rsidRPr="00EE6630" w14:paraId="6C9130D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4861F7F" w14:textId="6FC55FF7" w:rsidR="00716E93" w:rsidRPr="00EE6630" w:rsidRDefault="00716E93" w:rsidP="00716E93">
            <w:pPr>
              <w:spacing w:after="0"/>
              <w:jc w:val="left"/>
              <w:rPr>
                <w:rFonts w:asciiTheme="minorHAnsi" w:hAnsiTheme="minorHAnsi" w:cs="Calibri"/>
                <w:color w:val="000000"/>
                <w:sz w:val="22"/>
              </w:rPr>
            </w:pPr>
            <w:r w:rsidRPr="00EE6630">
              <w:rPr>
                <w:rFonts w:asciiTheme="minorHAnsi" w:hAnsiTheme="minorHAnsi" w:cs="Calibri"/>
                <w:color w:val="000000"/>
                <w:sz w:val="22"/>
              </w:rPr>
              <w:t>PG 1.3.1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8732E45" w14:textId="3FBDB50B" w:rsidR="00716E93" w:rsidRPr="00FB7C75" w:rsidRDefault="00716E93" w:rsidP="00716E93">
            <w:pPr>
              <w:spacing w:after="0"/>
              <w:jc w:val="left"/>
              <w:rPr>
                <w:rFonts w:asciiTheme="minorHAnsi" w:hAnsiTheme="minorHAnsi" w:cstheme="minorHAnsi"/>
                <w:sz w:val="22"/>
              </w:rPr>
            </w:pPr>
            <w:r w:rsidRPr="00EE6630">
              <w:rPr>
                <w:rFonts w:asciiTheme="minorHAnsi" w:hAnsiTheme="minorHAnsi"/>
                <w:sz w:val="22"/>
              </w:rPr>
              <w:t xml:space="preserve">EBA Ders </w:t>
            </w:r>
            <w:proofErr w:type="spellStart"/>
            <w:r w:rsidRPr="00EE6630">
              <w:rPr>
                <w:rFonts w:asciiTheme="minorHAnsi" w:hAnsiTheme="minorHAnsi"/>
                <w:sz w:val="22"/>
              </w:rPr>
              <w:t>Portalı</w:t>
            </w:r>
            <w:proofErr w:type="spellEnd"/>
            <w:r w:rsidRPr="00EE6630">
              <w:rPr>
                <w:rFonts w:asciiTheme="minorHAnsi" w:hAnsiTheme="minorHAnsi"/>
                <w:sz w:val="22"/>
              </w:rPr>
              <w:t xml:space="preserve"> kullanıcı başına öğretmenlerin aylık ortalama sistemde kalma süresi (</w:t>
            </w:r>
            <w:proofErr w:type="spellStart"/>
            <w:r w:rsidRPr="00EE6630">
              <w:rPr>
                <w:rFonts w:asciiTheme="minorHAnsi" w:hAnsiTheme="minorHAnsi"/>
                <w:sz w:val="22"/>
              </w:rPr>
              <w:t>dk</w:t>
            </w:r>
            <w:proofErr w:type="spellEnd"/>
            <w:r w:rsidRPr="00EE6630">
              <w:rPr>
                <w:rFonts w:asciiTheme="minorHAnsi" w:hAnsiTheme="minorHAnsi"/>
                <w:sz w:val="22"/>
              </w:rPr>
              <w:t>)</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8C8BDFB" w14:textId="77777777" w:rsidR="00716E93" w:rsidRPr="00EE6630" w:rsidRDefault="00716E93" w:rsidP="00716E93">
            <w:pPr>
              <w:spacing w:after="0"/>
              <w:jc w:val="left"/>
              <w:rPr>
                <w:rFonts w:asciiTheme="minorHAnsi" w:hAnsiTheme="minorHAnsi"/>
                <w:sz w:val="22"/>
              </w:rPr>
            </w:pPr>
            <w:r w:rsidRPr="00EE6630">
              <w:rPr>
                <w:rFonts w:asciiTheme="minorHAnsi" w:hAnsiTheme="minorHAnsi"/>
                <w:b/>
                <w:sz w:val="22"/>
              </w:rPr>
              <w:t>Tanımlar:</w:t>
            </w:r>
          </w:p>
          <w:p w14:paraId="082D2B6A" w14:textId="77777777" w:rsidR="00716E93" w:rsidRPr="00EE6630" w:rsidRDefault="00716E93" w:rsidP="00716E93">
            <w:pPr>
              <w:spacing w:after="0"/>
              <w:jc w:val="left"/>
              <w:rPr>
                <w:rFonts w:asciiTheme="minorHAnsi" w:hAnsiTheme="minorHAnsi"/>
                <w:sz w:val="22"/>
              </w:rPr>
            </w:pPr>
            <w:r w:rsidRPr="00EE6630">
              <w:rPr>
                <w:rFonts w:asciiTheme="minorHAnsi" w:hAnsiTheme="minorHAnsi"/>
                <w:sz w:val="22"/>
              </w:rPr>
              <w:t>Kayıtlı Kullanıcı; EBA Ders Portaline kayıtlı olan Millî Eğitim Bakanlığına bağlı resmî eğitim kurumlarında görev yapan öğretmen ve bu kurumlarda eğitim gören öğrencileri ifade eder. (MEBBİS şifresi/ TCKN ve E-OKUL hesapları ile giriş yapılır)</w:t>
            </w:r>
          </w:p>
          <w:p w14:paraId="47E74432" w14:textId="77777777" w:rsidR="00716E93" w:rsidRPr="00EE6630" w:rsidRDefault="00716E93" w:rsidP="00716E93">
            <w:pPr>
              <w:spacing w:after="0"/>
              <w:jc w:val="left"/>
              <w:rPr>
                <w:rFonts w:asciiTheme="minorHAnsi" w:hAnsiTheme="minorHAnsi"/>
                <w:sz w:val="22"/>
              </w:rPr>
            </w:pPr>
            <w:r w:rsidRPr="00EE6630">
              <w:rPr>
                <w:rFonts w:asciiTheme="minorHAnsi" w:hAnsiTheme="minorHAnsi"/>
                <w:sz w:val="22"/>
              </w:rPr>
              <w:t>Veriler ders.eba.gov.tr üzerinden kayıtlı kullanıcıların portale giriş sayısı ile sınırlıdır.</w:t>
            </w:r>
          </w:p>
          <w:p w14:paraId="0E2FFEF8" w14:textId="77777777" w:rsidR="00716E93" w:rsidRPr="00EE6630" w:rsidRDefault="00716E93" w:rsidP="00716E93">
            <w:pPr>
              <w:spacing w:after="0"/>
              <w:jc w:val="left"/>
              <w:rPr>
                <w:rFonts w:asciiTheme="minorHAnsi" w:hAnsiTheme="minorHAnsi"/>
                <w:sz w:val="22"/>
              </w:rPr>
            </w:pPr>
          </w:p>
          <w:p w14:paraId="62552A89" w14:textId="77777777" w:rsidR="00716E93" w:rsidRPr="00EE6630" w:rsidRDefault="00716E93" w:rsidP="00716E93">
            <w:pPr>
              <w:spacing w:after="0"/>
              <w:jc w:val="left"/>
              <w:rPr>
                <w:rFonts w:asciiTheme="minorHAnsi" w:hAnsiTheme="minorHAnsi"/>
                <w:sz w:val="22"/>
              </w:rPr>
            </w:pPr>
            <w:r w:rsidRPr="00EE6630">
              <w:rPr>
                <w:rFonts w:asciiTheme="minorHAnsi" w:hAnsiTheme="minorHAnsi"/>
                <w:b/>
                <w:sz w:val="22"/>
              </w:rPr>
              <w:t>Hesaplama kuralı:</w:t>
            </w:r>
          </w:p>
          <w:p w14:paraId="784DBDAE" w14:textId="77777777" w:rsidR="00716E93" w:rsidRPr="00EE6630" w:rsidRDefault="00716E93" w:rsidP="00716E93">
            <w:pPr>
              <w:spacing w:after="0"/>
              <w:jc w:val="left"/>
              <w:rPr>
                <w:rFonts w:asciiTheme="minorHAnsi" w:hAnsiTheme="minorHAnsi"/>
                <w:sz w:val="22"/>
              </w:rPr>
            </w:pPr>
            <w:r w:rsidRPr="00EE6630">
              <w:rPr>
                <w:rFonts w:asciiTheme="minorHAnsi" w:hAnsiTheme="minorHAnsi"/>
                <w:sz w:val="22"/>
              </w:rPr>
              <w:t xml:space="preserve">EBA Ders </w:t>
            </w:r>
            <w:proofErr w:type="spellStart"/>
            <w:r w:rsidRPr="00EE6630">
              <w:rPr>
                <w:rFonts w:asciiTheme="minorHAnsi" w:hAnsiTheme="minorHAnsi"/>
                <w:sz w:val="22"/>
              </w:rPr>
              <w:t>Portalındaki</w:t>
            </w:r>
            <w:proofErr w:type="spellEnd"/>
            <w:r w:rsidRPr="00EE6630">
              <w:rPr>
                <w:rFonts w:asciiTheme="minorHAnsi" w:hAnsiTheme="minorHAnsi"/>
                <w:sz w:val="22"/>
              </w:rPr>
              <w:t xml:space="preserve"> raporlar bölümünde yer alan EBA istatistikleri kullanılmıştır.</w:t>
            </w:r>
          </w:p>
          <w:p w14:paraId="5972BC56" w14:textId="77777777" w:rsidR="00716E93" w:rsidRPr="00EE6630" w:rsidRDefault="00716E93" w:rsidP="00716E93">
            <w:pPr>
              <w:spacing w:after="0"/>
              <w:jc w:val="left"/>
              <w:rPr>
                <w:rFonts w:asciiTheme="minorHAnsi" w:hAnsiTheme="minorHAnsi"/>
                <w:sz w:val="22"/>
              </w:rPr>
            </w:pPr>
          </w:p>
          <w:p w14:paraId="21B02076" w14:textId="77777777" w:rsidR="00716E93" w:rsidRPr="00EE6630" w:rsidRDefault="00716E93" w:rsidP="00716E93">
            <w:pPr>
              <w:spacing w:after="0"/>
              <w:jc w:val="left"/>
              <w:rPr>
                <w:rFonts w:asciiTheme="minorHAnsi" w:hAnsiTheme="minorHAnsi"/>
                <w:b/>
                <w:sz w:val="22"/>
              </w:rPr>
            </w:pPr>
            <w:r w:rsidRPr="00EE6630">
              <w:rPr>
                <w:rFonts w:asciiTheme="minorHAnsi" w:hAnsiTheme="minorHAnsi"/>
                <w:b/>
                <w:sz w:val="22"/>
              </w:rPr>
              <w:t>Gösterge veri kaynağı:</w:t>
            </w:r>
          </w:p>
          <w:p w14:paraId="45C2CC75" w14:textId="7CDA13F3" w:rsidR="00716E93" w:rsidRPr="00EE6630" w:rsidRDefault="00716E93" w:rsidP="00716E93">
            <w:pPr>
              <w:spacing w:after="0"/>
              <w:jc w:val="left"/>
              <w:rPr>
                <w:rFonts w:asciiTheme="minorHAnsi" w:hAnsiTheme="minorHAnsi"/>
                <w:sz w:val="22"/>
              </w:rPr>
            </w:pPr>
            <w:r w:rsidRPr="00EE6630">
              <w:rPr>
                <w:rFonts w:asciiTheme="minorHAnsi" w:hAnsiTheme="minorHAnsi"/>
                <w:sz w:val="22"/>
              </w:rPr>
              <w:t xml:space="preserve">EBA Ders </w:t>
            </w:r>
            <w:proofErr w:type="spellStart"/>
            <w:r w:rsidRPr="00EE6630">
              <w:rPr>
                <w:rFonts w:asciiTheme="minorHAnsi" w:hAnsiTheme="minorHAnsi"/>
                <w:sz w:val="22"/>
              </w:rPr>
              <w:t>Portalında</w:t>
            </w:r>
            <w:proofErr w:type="spellEnd"/>
            <w:r w:rsidRPr="00EE6630">
              <w:rPr>
                <w:rFonts w:asciiTheme="minorHAnsi" w:hAnsiTheme="minorHAnsi"/>
                <w:sz w:val="22"/>
              </w:rPr>
              <w:t xml:space="preserve"> 90 günlük </w:t>
            </w:r>
            <w:proofErr w:type="gramStart"/>
            <w:r w:rsidRPr="00EE6630">
              <w:rPr>
                <w:rFonts w:asciiTheme="minorHAnsi" w:hAnsiTheme="minorHAnsi"/>
                <w:sz w:val="22"/>
              </w:rPr>
              <w:t>periyotlarla</w:t>
            </w:r>
            <w:proofErr w:type="gramEnd"/>
            <w:r w:rsidRPr="00EE6630">
              <w:rPr>
                <w:rFonts w:asciiTheme="minorHAnsi" w:hAnsiTheme="minorHAnsi"/>
                <w:sz w:val="22"/>
              </w:rPr>
              <w:t xml:space="preserve"> verilen raporlar bölümünde yer alan EBA istatistiklerinden elde edilmektedir.</w:t>
            </w:r>
          </w:p>
        </w:tc>
      </w:tr>
      <w:tr w:rsidR="00716E93" w:rsidRPr="008E3552" w14:paraId="2B25352E"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407D61A0" w14:textId="0306905A" w:rsidR="00716E93" w:rsidRPr="00CF560C" w:rsidRDefault="00716E93" w:rsidP="00716E93">
            <w:pPr>
              <w:spacing w:after="0"/>
              <w:jc w:val="left"/>
              <w:rPr>
                <w:rFonts w:asciiTheme="minorHAnsi" w:hAnsiTheme="minorHAnsi" w:cs="Calibri"/>
                <w:color w:val="000000"/>
                <w:sz w:val="22"/>
              </w:rPr>
            </w:pPr>
            <w:r w:rsidRPr="00CF560C">
              <w:rPr>
                <w:rFonts w:asciiTheme="minorHAnsi" w:hAnsiTheme="minorHAnsi" w:cs="Calibri"/>
                <w:color w:val="000000"/>
                <w:sz w:val="22"/>
              </w:rPr>
              <w:t>PG 1.3.2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517092C" w14:textId="002DBE27" w:rsidR="00716E93" w:rsidRPr="00CF560C" w:rsidRDefault="00716E93" w:rsidP="00716E93">
            <w:pPr>
              <w:spacing w:after="0"/>
              <w:jc w:val="left"/>
              <w:rPr>
                <w:rFonts w:asciiTheme="minorHAnsi" w:hAnsiTheme="minorHAnsi" w:cstheme="minorHAnsi"/>
                <w:sz w:val="22"/>
              </w:rPr>
            </w:pPr>
            <w:r w:rsidRPr="00CF560C">
              <w:rPr>
                <w:rFonts w:asciiTheme="minorHAnsi" w:hAnsiTheme="minorHAnsi"/>
                <w:sz w:val="22"/>
              </w:rPr>
              <w:t xml:space="preserve">EBA Ders </w:t>
            </w:r>
            <w:proofErr w:type="spellStart"/>
            <w:r w:rsidRPr="00CF560C">
              <w:rPr>
                <w:rFonts w:asciiTheme="minorHAnsi" w:hAnsiTheme="minorHAnsi"/>
                <w:sz w:val="22"/>
              </w:rPr>
              <w:t>Portalı</w:t>
            </w:r>
            <w:proofErr w:type="spellEnd"/>
            <w:r w:rsidRPr="00CF560C">
              <w:rPr>
                <w:rFonts w:asciiTheme="minorHAnsi" w:hAnsiTheme="minorHAnsi"/>
                <w:sz w:val="22"/>
              </w:rPr>
              <w:t xml:space="preserve"> kullanıcı başına öğrencilerin aylık ortalama sistemde kalma süresi (</w:t>
            </w:r>
            <w:proofErr w:type="spellStart"/>
            <w:r w:rsidRPr="00CF560C">
              <w:rPr>
                <w:rFonts w:asciiTheme="minorHAnsi" w:hAnsiTheme="minorHAnsi"/>
                <w:sz w:val="22"/>
              </w:rPr>
              <w:t>dk</w:t>
            </w:r>
            <w:proofErr w:type="spellEnd"/>
            <w:r w:rsidRPr="00CF560C">
              <w:rPr>
                <w:rFonts w:asciiTheme="minorHAnsi" w:hAnsiTheme="minorHAnsi"/>
                <w:sz w:val="22"/>
              </w:rPr>
              <w:t>)</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CDC76CD" w14:textId="77777777" w:rsidR="00716E93" w:rsidRPr="00CF560C" w:rsidRDefault="00716E93" w:rsidP="00716E93">
            <w:pPr>
              <w:spacing w:after="0"/>
              <w:jc w:val="left"/>
              <w:rPr>
                <w:rFonts w:asciiTheme="minorHAnsi" w:hAnsiTheme="minorHAnsi"/>
                <w:sz w:val="22"/>
              </w:rPr>
            </w:pPr>
            <w:r w:rsidRPr="00CF560C">
              <w:rPr>
                <w:rFonts w:asciiTheme="minorHAnsi" w:hAnsiTheme="minorHAnsi"/>
                <w:b/>
                <w:sz w:val="22"/>
              </w:rPr>
              <w:t>Tanımlar:</w:t>
            </w:r>
          </w:p>
          <w:p w14:paraId="10C69149" w14:textId="77777777" w:rsidR="00716E93" w:rsidRPr="00CF560C" w:rsidRDefault="00716E93" w:rsidP="00716E93">
            <w:pPr>
              <w:spacing w:after="0"/>
              <w:jc w:val="left"/>
              <w:rPr>
                <w:rFonts w:asciiTheme="minorHAnsi" w:hAnsiTheme="minorHAnsi"/>
                <w:sz w:val="22"/>
              </w:rPr>
            </w:pPr>
            <w:r w:rsidRPr="00CF560C">
              <w:rPr>
                <w:rFonts w:asciiTheme="minorHAnsi" w:hAnsiTheme="minorHAnsi"/>
                <w:sz w:val="22"/>
              </w:rPr>
              <w:t>Kayıtlı Kullanıcı; EBA Ders Portaline kayıtlı olan Millî Eğitim Bakanlığına bağlı resmî eğitim kurumlarında görev yapan öğretmen ve bu kurumlarda eğitim gören öğrencileri ifade eder. (MEBBİS şifresi/ TCKN ve E-OKUL hesapları ile giriş yapılır)</w:t>
            </w:r>
          </w:p>
          <w:p w14:paraId="2CC045D5" w14:textId="77777777" w:rsidR="00716E93" w:rsidRPr="00CF560C" w:rsidRDefault="00716E93" w:rsidP="00716E93">
            <w:pPr>
              <w:spacing w:after="0"/>
              <w:jc w:val="left"/>
              <w:rPr>
                <w:rFonts w:asciiTheme="minorHAnsi" w:hAnsiTheme="minorHAnsi"/>
                <w:sz w:val="22"/>
              </w:rPr>
            </w:pPr>
            <w:r w:rsidRPr="00CF560C">
              <w:rPr>
                <w:rFonts w:asciiTheme="minorHAnsi" w:hAnsiTheme="minorHAnsi"/>
                <w:sz w:val="22"/>
              </w:rPr>
              <w:t>Veriler ders.eba.gov.tr üzerinden kayıtlı kullanıcıların portale giriş sayısı ile sınırlıdır.</w:t>
            </w:r>
          </w:p>
          <w:p w14:paraId="6743CB93" w14:textId="77777777" w:rsidR="00716E93" w:rsidRDefault="00716E93" w:rsidP="00716E93">
            <w:pPr>
              <w:spacing w:after="0"/>
              <w:jc w:val="left"/>
              <w:rPr>
                <w:rFonts w:asciiTheme="minorHAnsi" w:hAnsiTheme="minorHAnsi"/>
                <w:sz w:val="22"/>
              </w:rPr>
            </w:pPr>
          </w:p>
          <w:p w14:paraId="5645B926" w14:textId="77777777" w:rsidR="00E97773" w:rsidRPr="00CF560C" w:rsidRDefault="00E97773" w:rsidP="00716E93">
            <w:pPr>
              <w:spacing w:after="0"/>
              <w:jc w:val="left"/>
              <w:rPr>
                <w:rFonts w:asciiTheme="minorHAnsi" w:hAnsiTheme="minorHAnsi"/>
                <w:sz w:val="22"/>
              </w:rPr>
            </w:pPr>
          </w:p>
          <w:p w14:paraId="2EE5C662" w14:textId="77777777" w:rsidR="00716E93" w:rsidRPr="00CF560C" w:rsidRDefault="00716E93" w:rsidP="00716E93">
            <w:pPr>
              <w:spacing w:after="0"/>
              <w:jc w:val="left"/>
              <w:rPr>
                <w:rFonts w:asciiTheme="minorHAnsi" w:hAnsiTheme="minorHAnsi"/>
                <w:sz w:val="22"/>
              </w:rPr>
            </w:pPr>
            <w:r w:rsidRPr="00CF560C">
              <w:rPr>
                <w:rFonts w:asciiTheme="minorHAnsi" w:hAnsiTheme="minorHAnsi"/>
                <w:b/>
                <w:sz w:val="22"/>
              </w:rPr>
              <w:lastRenderedPageBreak/>
              <w:t>Hesaplama kuralı:</w:t>
            </w:r>
          </w:p>
          <w:p w14:paraId="3FF85A5E" w14:textId="77777777" w:rsidR="00716E93" w:rsidRPr="00CF560C" w:rsidRDefault="00716E93" w:rsidP="00716E93">
            <w:pPr>
              <w:spacing w:after="0"/>
              <w:jc w:val="left"/>
              <w:rPr>
                <w:rFonts w:asciiTheme="minorHAnsi" w:hAnsiTheme="minorHAnsi"/>
                <w:sz w:val="22"/>
              </w:rPr>
            </w:pPr>
            <w:r w:rsidRPr="00CF560C">
              <w:rPr>
                <w:rFonts w:asciiTheme="minorHAnsi" w:hAnsiTheme="minorHAnsi"/>
                <w:sz w:val="22"/>
              </w:rPr>
              <w:t xml:space="preserve">EBA Ders </w:t>
            </w:r>
            <w:proofErr w:type="spellStart"/>
            <w:r w:rsidRPr="00CF560C">
              <w:rPr>
                <w:rFonts w:asciiTheme="minorHAnsi" w:hAnsiTheme="minorHAnsi"/>
                <w:sz w:val="22"/>
              </w:rPr>
              <w:t>Portalındaki</w:t>
            </w:r>
            <w:proofErr w:type="spellEnd"/>
            <w:r w:rsidRPr="00CF560C">
              <w:rPr>
                <w:rFonts w:asciiTheme="minorHAnsi" w:hAnsiTheme="minorHAnsi"/>
                <w:sz w:val="22"/>
              </w:rPr>
              <w:t xml:space="preserve"> raporlar bölümünde yer alan EBA istatistikleri kullanılmıştır.</w:t>
            </w:r>
          </w:p>
          <w:p w14:paraId="35AFADE7" w14:textId="77777777" w:rsidR="00716E93" w:rsidRPr="00CF560C" w:rsidRDefault="00716E93" w:rsidP="00716E93">
            <w:pPr>
              <w:spacing w:after="0"/>
              <w:jc w:val="left"/>
              <w:rPr>
                <w:rFonts w:asciiTheme="minorHAnsi" w:hAnsiTheme="minorHAnsi"/>
                <w:sz w:val="22"/>
              </w:rPr>
            </w:pPr>
          </w:p>
          <w:p w14:paraId="2FAF4405" w14:textId="77777777" w:rsidR="00716E93" w:rsidRPr="00CF560C" w:rsidRDefault="00716E93" w:rsidP="00716E93">
            <w:pPr>
              <w:spacing w:after="0"/>
              <w:jc w:val="left"/>
              <w:rPr>
                <w:rFonts w:asciiTheme="minorHAnsi" w:hAnsiTheme="minorHAnsi"/>
                <w:b/>
                <w:sz w:val="22"/>
              </w:rPr>
            </w:pPr>
            <w:r w:rsidRPr="00CF560C">
              <w:rPr>
                <w:rFonts w:asciiTheme="minorHAnsi" w:hAnsiTheme="minorHAnsi"/>
                <w:b/>
                <w:sz w:val="22"/>
              </w:rPr>
              <w:t>Gösterge veri kaynağı:</w:t>
            </w:r>
          </w:p>
          <w:p w14:paraId="7FC7B2D9" w14:textId="71D14A22" w:rsidR="00716E93" w:rsidRPr="00CF560C" w:rsidRDefault="00716E93" w:rsidP="00716E93">
            <w:pPr>
              <w:spacing w:after="0"/>
              <w:jc w:val="left"/>
              <w:rPr>
                <w:rFonts w:asciiTheme="minorHAnsi" w:hAnsiTheme="minorHAnsi"/>
                <w:b/>
                <w:sz w:val="22"/>
              </w:rPr>
            </w:pPr>
            <w:r w:rsidRPr="00CF560C">
              <w:rPr>
                <w:rFonts w:asciiTheme="minorHAnsi" w:hAnsiTheme="minorHAnsi"/>
                <w:sz w:val="22"/>
              </w:rPr>
              <w:t xml:space="preserve">EBA Ders </w:t>
            </w:r>
            <w:proofErr w:type="spellStart"/>
            <w:r w:rsidRPr="00CF560C">
              <w:rPr>
                <w:rFonts w:asciiTheme="minorHAnsi" w:hAnsiTheme="minorHAnsi"/>
                <w:sz w:val="22"/>
              </w:rPr>
              <w:t>Portalında</w:t>
            </w:r>
            <w:proofErr w:type="spellEnd"/>
            <w:r w:rsidRPr="00CF560C">
              <w:rPr>
                <w:rFonts w:asciiTheme="minorHAnsi" w:hAnsiTheme="minorHAnsi"/>
                <w:sz w:val="22"/>
              </w:rPr>
              <w:t xml:space="preserve"> 90 günlük </w:t>
            </w:r>
            <w:proofErr w:type="gramStart"/>
            <w:r w:rsidRPr="00CF560C">
              <w:rPr>
                <w:rFonts w:asciiTheme="minorHAnsi" w:hAnsiTheme="minorHAnsi"/>
                <w:sz w:val="22"/>
              </w:rPr>
              <w:t>periyotlarla</w:t>
            </w:r>
            <w:proofErr w:type="gramEnd"/>
            <w:r w:rsidRPr="00CF560C">
              <w:rPr>
                <w:rFonts w:asciiTheme="minorHAnsi" w:hAnsiTheme="minorHAnsi"/>
                <w:sz w:val="22"/>
              </w:rPr>
              <w:t xml:space="preserve"> verilen raporlar bölümünde yer alan EBA istatistiklerinden elde edilmektedir.</w:t>
            </w:r>
          </w:p>
        </w:tc>
      </w:tr>
      <w:tr w:rsidR="00716E93" w:rsidRPr="00EE6630" w14:paraId="05B104D7"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70C05D1" w14:textId="32EA1CFF" w:rsidR="00716E93" w:rsidRPr="00EE6630" w:rsidRDefault="00716E93" w:rsidP="00716E93">
            <w:pPr>
              <w:spacing w:after="0"/>
              <w:jc w:val="left"/>
              <w:rPr>
                <w:rFonts w:asciiTheme="minorHAnsi" w:hAnsiTheme="minorHAnsi" w:cs="Calibri"/>
                <w:color w:val="000000"/>
                <w:sz w:val="22"/>
              </w:rPr>
            </w:pPr>
            <w:r w:rsidRPr="00EE6630">
              <w:rPr>
                <w:rFonts w:asciiTheme="minorHAnsi" w:hAnsiTheme="minorHAnsi" w:cs="Calibri"/>
                <w:color w:val="000000"/>
                <w:sz w:val="22"/>
              </w:rPr>
              <w:lastRenderedPageBreak/>
              <w:t>PG 1.3.3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348180B" w14:textId="42322C67" w:rsidR="00716E93" w:rsidRPr="00FB7C75" w:rsidRDefault="00716E93" w:rsidP="00716E93">
            <w:pPr>
              <w:spacing w:after="0"/>
              <w:jc w:val="left"/>
              <w:rPr>
                <w:rFonts w:asciiTheme="minorHAnsi" w:hAnsiTheme="minorHAnsi" w:cstheme="minorHAnsi"/>
                <w:sz w:val="22"/>
              </w:rPr>
            </w:pPr>
            <w:r w:rsidRPr="00EE6630">
              <w:rPr>
                <w:rFonts w:asciiTheme="minorHAnsi" w:hAnsiTheme="minorHAnsi"/>
                <w:sz w:val="22"/>
              </w:rPr>
              <w:t>Dijital içeriklere ilişkin sertifika eğitimlerine katılan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E75ADC2" w14:textId="77777777" w:rsidR="00716E93" w:rsidRPr="00EE6630" w:rsidRDefault="00716E93" w:rsidP="00716E93">
            <w:pPr>
              <w:spacing w:after="0"/>
              <w:jc w:val="left"/>
              <w:rPr>
                <w:rFonts w:asciiTheme="minorHAnsi" w:hAnsiTheme="minorHAnsi"/>
                <w:sz w:val="22"/>
              </w:rPr>
            </w:pPr>
            <w:r w:rsidRPr="00EE6630">
              <w:rPr>
                <w:rFonts w:asciiTheme="minorHAnsi" w:hAnsiTheme="minorHAnsi"/>
                <w:b/>
                <w:sz w:val="22"/>
              </w:rPr>
              <w:t>Tanımlar:</w:t>
            </w:r>
          </w:p>
          <w:p w14:paraId="0397E7B6" w14:textId="77777777" w:rsidR="00716E93" w:rsidRPr="00EE6630" w:rsidRDefault="00716E93" w:rsidP="00716E93">
            <w:pPr>
              <w:spacing w:after="0"/>
              <w:jc w:val="left"/>
              <w:rPr>
                <w:rFonts w:asciiTheme="minorHAnsi" w:eastAsia="Times New Roman" w:hAnsiTheme="minorHAnsi"/>
                <w:color w:val="222222"/>
                <w:sz w:val="22"/>
                <w:lang w:eastAsia="tr-TR"/>
              </w:rPr>
            </w:pPr>
            <w:r w:rsidRPr="00EE6630">
              <w:rPr>
                <w:rFonts w:asciiTheme="minorHAnsi" w:eastAsia="Times New Roman" w:hAnsiTheme="minorHAnsi"/>
                <w:color w:val="222222"/>
                <w:sz w:val="22"/>
                <w:lang w:eastAsia="tr-TR"/>
              </w:rPr>
              <w:t xml:space="preserve">- Öğretmenlerin </w:t>
            </w:r>
            <w:proofErr w:type="spellStart"/>
            <w:r w:rsidRPr="00EE6630">
              <w:rPr>
                <w:rFonts w:asciiTheme="minorHAnsi" w:eastAsia="Times New Roman" w:hAnsiTheme="minorHAnsi"/>
                <w:color w:val="222222"/>
                <w:sz w:val="22"/>
                <w:lang w:eastAsia="tr-TR"/>
              </w:rPr>
              <w:t>tekno</w:t>
            </w:r>
            <w:proofErr w:type="spellEnd"/>
            <w:r w:rsidRPr="00EE6630">
              <w:rPr>
                <w:rFonts w:asciiTheme="minorHAnsi" w:eastAsia="Times New Roman" w:hAnsiTheme="minorHAnsi"/>
                <w:color w:val="222222"/>
                <w:sz w:val="22"/>
                <w:lang w:eastAsia="tr-TR"/>
              </w:rPr>
              <w:t xml:space="preserve"> pedagojik yeterliklerini artırmak amacıyla</w:t>
            </w:r>
          </w:p>
          <w:p w14:paraId="75A0EAE2" w14:textId="77777777" w:rsidR="00716E93" w:rsidRPr="00EE6630" w:rsidRDefault="00716E93" w:rsidP="00716E93">
            <w:pPr>
              <w:spacing w:after="0"/>
              <w:ind w:left="305"/>
              <w:jc w:val="left"/>
              <w:rPr>
                <w:rFonts w:asciiTheme="minorHAnsi" w:eastAsia="Times New Roman" w:hAnsiTheme="minorHAnsi"/>
                <w:color w:val="000000"/>
                <w:sz w:val="22"/>
                <w:lang w:eastAsia="tr-TR"/>
              </w:rPr>
            </w:pPr>
            <w:r w:rsidRPr="00EE6630">
              <w:rPr>
                <w:rFonts w:asciiTheme="minorHAnsi" w:eastAsia="Times New Roman" w:hAnsiTheme="minorHAnsi"/>
                <w:color w:val="000000"/>
                <w:sz w:val="22"/>
                <w:lang w:eastAsia="tr-TR"/>
              </w:rPr>
              <w:t xml:space="preserve">Eğitimde Teknoloji Kullanımı Eğitimleri (Merkezi/Mahalli </w:t>
            </w:r>
            <w:proofErr w:type="spellStart"/>
            <w:r w:rsidRPr="00EE6630">
              <w:rPr>
                <w:rFonts w:asciiTheme="minorHAnsi" w:eastAsia="Times New Roman" w:hAnsiTheme="minorHAnsi"/>
                <w:color w:val="000000"/>
                <w:sz w:val="22"/>
                <w:lang w:eastAsia="tr-TR"/>
              </w:rPr>
              <w:t>yüzyüze</w:t>
            </w:r>
            <w:proofErr w:type="spellEnd"/>
            <w:r w:rsidRPr="00EE6630">
              <w:rPr>
                <w:rFonts w:asciiTheme="minorHAnsi" w:eastAsia="Times New Roman" w:hAnsiTheme="minorHAnsi"/>
                <w:color w:val="000000"/>
                <w:sz w:val="22"/>
                <w:lang w:eastAsia="tr-TR"/>
              </w:rPr>
              <w:t>),</w:t>
            </w:r>
          </w:p>
          <w:p w14:paraId="395FE207" w14:textId="77777777" w:rsidR="00716E93" w:rsidRPr="00EE6630" w:rsidRDefault="00716E93" w:rsidP="00716E93">
            <w:pPr>
              <w:spacing w:after="0"/>
              <w:ind w:left="305"/>
              <w:jc w:val="left"/>
              <w:rPr>
                <w:rFonts w:asciiTheme="minorHAnsi" w:eastAsia="Times New Roman" w:hAnsiTheme="minorHAnsi"/>
                <w:color w:val="222222"/>
                <w:sz w:val="22"/>
                <w:lang w:eastAsia="tr-TR"/>
              </w:rPr>
            </w:pPr>
            <w:r w:rsidRPr="00EE6630">
              <w:rPr>
                <w:rFonts w:asciiTheme="minorHAnsi" w:eastAsia="Times New Roman" w:hAnsiTheme="minorHAnsi"/>
                <w:color w:val="000000"/>
                <w:sz w:val="22"/>
                <w:lang w:eastAsia="tr-TR"/>
              </w:rPr>
              <w:t xml:space="preserve">Alan Bazlı Öğretim Süreci Tasarımı Eğitimleri (Merkezi/Mahalli </w:t>
            </w:r>
            <w:proofErr w:type="spellStart"/>
            <w:r w:rsidRPr="00EE6630">
              <w:rPr>
                <w:rFonts w:asciiTheme="minorHAnsi" w:eastAsia="Times New Roman" w:hAnsiTheme="minorHAnsi"/>
                <w:color w:val="000000"/>
                <w:sz w:val="22"/>
                <w:lang w:eastAsia="tr-TR"/>
              </w:rPr>
              <w:t>yüzyüze</w:t>
            </w:r>
            <w:proofErr w:type="spellEnd"/>
            <w:r w:rsidRPr="00EE6630">
              <w:rPr>
                <w:rFonts w:asciiTheme="minorHAnsi" w:eastAsia="Times New Roman" w:hAnsiTheme="minorHAnsi"/>
                <w:color w:val="000000"/>
                <w:sz w:val="22"/>
                <w:lang w:eastAsia="tr-TR"/>
              </w:rPr>
              <w:t>),</w:t>
            </w:r>
          </w:p>
          <w:p w14:paraId="2E6EFF2F" w14:textId="77777777" w:rsidR="00716E93" w:rsidRPr="00EE6630" w:rsidRDefault="00716E93" w:rsidP="00716E93">
            <w:pPr>
              <w:spacing w:after="0"/>
              <w:ind w:left="305"/>
              <w:jc w:val="left"/>
              <w:rPr>
                <w:rFonts w:asciiTheme="minorHAnsi" w:eastAsia="Times New Roman" w:hAnsiTheme="minorHAnsi"/>
                <w:color w:val="222222"/>
                <w:sz w:val="22"/>
                <w:lang w:eastAsia="tr-TR"/>
              </w:rPr>
            </w:pPr>
            <w:r w:rsidRPr="00EE6630">
              <w:rPr>
                <w:rFonts w:asciiTheme="minorHAnsi" w:eastAsia="Times New Roman" w:hAnsiTheme="minorHAnsi"/>
                <w:color w:val="000000"/>
                <w:sz w:val="22"/>
                <w:lang w:eastAsia="tr-TR"/>
              </w:rPr>
              <w:t>Etkileşimli Sınıf Yönetimi Eğitimi (Uzaktan);</w:t>
            </w:r>
          </w:p>
          <w:p w14:paraId="73408357" w14:textId="77777777" w:rsidR="00716E93" w:rsidRPr="00EE6630" w:rsidRDefault="00716E93" w:rsidP="00716E93">
            <w:pPr>
              <w:spacing w:after="0"/>
              <w:ind w:left="305"/>
              <w:jc w:val="left"/>
              <w:rPr>
                <w:rFonts w:asciiTheme="minorHAnsi" w:eastAsia="Times New Roman" w:hAnsiTheme="minorHAnsi"/>
                <w:color w:val="222222"/>
                <w:sz w:val="22"/>
                <w:lang w:eastAsia="tr-TR"/>
              </w:rPr>
            </w:pPr>
            <w:r w:rsidRPr="00EE6630">
              <w:rPr>
                <w:rFonts w:asciiTheme="minorHAnsi" w:eastAsia="Times New Roman" w:hAnsiTheme="minorHAnsi"/>
                <w:color w:val="000000"/>
                <w:sz w:val="22"/>
                <w:lang w:eastAsia="tr-TR"/>
              </w:rPr>
              <w:t>Dinamik Matematik Yazılımı (</w:t>
            </w:r>
            <w:proofErr w:type="spellStart"/>
            <w:r w:rsidRPr="00EE6630">
              <w:rPr>
                <w:rFonts w:asciiTheme="minorHAnsi" w:eastAsia="Times New Roman" w:hAnsiTheme="minorHAnsi"/>
                <w:color w:val="000000"/>
                <w:sz w:val="22"/>
                <w:lang w:eastAsia="tr-TR"/>
              </w:rPr>
              <w:t>Geogebra</w:t>
            </w:r>
            <w:proofErr w:type="spellEnd"/>
            <w:r w:rsidRPr="00EE6630">
              <w:rPr>
                <w:rFonts w:asciiTheme="minorHAnsi" w:eastAsia="Times New Roman" w:hAnsiTheme="minorHAnsi"/>
                <w:color w:val="000000"/>
                <w:sz w:val="22"/>
                <w:lang w:eastAsia="tr-TR"/>
              </w:rPr>
              <w:t>) Eğitimi</w:t>
            </w:r>
          </w:p>
          <w:p w14:paraId="0CFB9592" w14:textId="77777777" w:rsidR="00716E93" w:rsidRPr="00EE6630" w:rsidRDefault="00716E93" w:rsidP="00716E93">
            <w:pPr>
              <w:spacing w:after="0"/>
              <w:jc w:val="left"/>
              <w:rPr>
                <w:rFonts w:asciiTheme="minorHAnsi" w:eastAsia="Times New Roman" w:hAnsiTheme="minorHAnsi"/>
                <w:color w:val="222222"/>
                <w:sz w:val="22"/>
                <w:lang w:eastAsia="tr-TR"/>
              </w:rPr>
            </w:pPr>
            <w:r w:rsidRPr="00EE6630">
              <w:rPr>
                <w:rFonts w:asciiTheme="minorHAnsi" w:eastAsia="Times New Roman" w:hAnsiTheme="minorHAnsi"/>
                <w:color w:val="000000"/>
                <w:sz w:val="22"/>
                <w:lang w:eastAsia="tr-TR"/>
              </w:rPr>
              <w:t xml:space="preserve">- </w:t>
            </w:r>
            <w:r w:rsidRPr="00EE6630">
              <w:rPr>
                <w:rFonts w:asciiTheme="minorHAnsi" w:eastAsia="Times New Roman" w:hAnsiTheme="minorHAnsi"/>
                <w:color w:val="222222"/>
                <w:sz w:val="22"/>
                <w:lang w:eastAsia="tr-TR"/>
              </w:rPr>
              <w:t>Dijital içerik geliştirme ve bu alanda kendilerini geliştirmelerine yönelik</w:t>
            </w:r>
          </w:p>
          <w:p w14:paraId="2AA5CA59" w14:textId="77777777" w:rsidR="00716E93" w:rsidRPr="00EE6630" w:rsidRDefault="00716E93" w:rsidP="00716E93">
            <w:pPr>
              <w:spacing w:after="0"/>
              <w:ind w:left="314"/>
              <w:jc w:val="left"/>
              <w:rPr>
                <w:rFonts w:asciiTheme="minorHAnsi" w:eastAsia="Times New Roman" w:hAnsiTheme="minorHAnsi"/>
                <w:color w:val="000000"/>
                <w:sz w:val="22"/>
                <w:lang w:eastAsia="tr-TR"/>
              </w:rPr>
            </w:pPr>
            <w:r w:rsidRPr="00EE6630">
              <w:rPr>
                <w:rFonts w:asciiTheme="minorHAnsi" w:eastAsia="Times New Roman" w:hAnsiTheme="minorHAnsi"/>
                <w:color w:val="000000"/>
                <w:sz w:val="22"/>
                <w:lang w:eastAsia="tr-TR"/>
              </w:rPr>
              <w:t>E-içerik geliştirme eğitimleri</w:t>
            </w:r>
          </w:p>
          <w:p w14:paraId="355076AC" w14:textId="77777777" w:rsidR="00716E93" w:rsidRPr="00EE6630" w:rsidRDefault="00716E93" w:rsidP="00716E93">
            <w:pPr>
              <w:spacing w:after="0"/>
              <w:jc w:val="left"/>
              <w:rPr>
                <w:rFonts w:asciiTheme="minorHAnsi" w:eastAsia="Times New Roman" w:hAnsiTheme="minorHAnsi"/>
                <w:color w:val="222222"/>
                <w:sz w:val="22"/>
                <w:lang w:eastAsia="tr-TR"/>
              </w:rPr>
            </w:pPr>
            <w:r w:rsidRPr="00EE6630">
              <w:rPr>
                <w:rFonts w:asciiTheme="minorHAnsi" w:eastAsia="Times New Roman" w:hAnsiTheme="minorHAnsi"/>
                <w:color w:val="000000"/>
                <w:sz w:val="22"/>
                <w:lang w:eastAsia="tr-TR"/>
              </w:rPr>
              <w:t>- Güvenli internet, siber zorbalık ve veri güvenliği kavramlarına ilişkin farkındalığın arttırılmasına yönelik</w:t>
            </w:r>
          </w:p>
          <w:p w14:paraId="6AE5831E" w14:textId="77777777" w:rsidR="00716E93" w:rsidRPr="00EE6630" w:rsidRDefault="00716E93" w:rsidP="00716E93">
            <w:pPr>
              <w:spacing w:after="0"/>
              <w:ind w:left="305"/>
              <w:jc w:val="left"/>
              <w:rPr>
                <w:rFonts w:asciiTheme="minorHAnsi" w:eastAsia="Times New Roman" w:hAnsiTheme="minorHAnsi"/>
                <w:color w:val="222222"/>
                <w:sz w:val="22"/>
                <w:lang w:eastAsia="tr-TR"/>
              </w:rPr>
            </w:pPr>
            <w:proofErr w:type="spellStart"/>
            <w:r w:rsidRPr="00EE6630">
              <w:rPr>
                <w:rFonts w:asciiTheme="minorHAnsi" w:eastAsia="Times New Roman" w:hAnsiTheme="minorHAnsi"/>
                <w:color w:val="000000"/>
                <w:sz w:val="22"/>
                <w:lang w:eastAsia="tr-TR"/>
              </w:rPr>
              <w:t>BT’nin</w:t>
            </w:r>
            <w:proofErr w:type="spellEnd"/>
            <w:r w:rsidRPr="00EE6630">
              <w:rPr>
                <w:rFonts w:asciiTheme="minorHAnsi" w:eastAsia="Times New Roman" w:hAnsiTheme="minorHAnsi"/>
                <w:color w:val="000000"/>
                <w:sz w:val="22"/>
                <w:lang w:eastAsia="tr-TR"/>
              </w:rPr>
              <w:t xml:space="preserve"> ve İnternetin Bilinçli Güvenli Kullanımı Eğitimi.</w:t>
            </w:r>
          </w:p>
          <w:p w14:paraId="01E3FF8D" w14:textId="77777777" w:rsidR="00716E93" w:rsidRPr="00EE6630" w:rsidRDefault="00716E93" w:rsidP="00716E93">
            <w:pPr>
              <w:spacing w:after="0"/>
              <w:jc w:val="left"/>
              <w:rPr>
                <w:rFonts w:asciiTheme="minorHAnsi" w:hAnsiTheme="minorHAnsi"/>
                <w:sz w:val="22"/>
              </w:rPr>
            </w:pPr>
          </w:p>
          <w:p w14:paraId="22CF7C32" w14:textId="77777777" w:rsidR="00716E93" w:rsidRPr="00EE6630" w:rsidRDefault="00716E93" w:rsidP="00716E93">
            <w:pPr>
              <w:spacing w:after="0"/>
              <w:jc w:val="left"/>
              <w:rPr>
                <w:rFonts w:asciiTheme="minorHAnsi" w:hAnsiTheme="minorHAnsi"/>
                <w:b/>
                <w:sz w:val="22"/>
              </w:rPr>
            </w:pPr>
            <w:r w:rsidRPr="00EE6630">
              <w:rPr>
                <w:rFonts w:asciiTheme="minorHAnsi" w:hAnsiTheme="minorHAnsi"/>
                <w:b/>
                <w:sz w:val="22"/>
              </w:rPr>
              <w:t>Hesaplama kuralı:</w:t>
            </w:r>
          </w:p>
          <w:p w14:paraId="0CDC57F2" w14:textId="77777777" w:rsidR="00716E93" w:rsidRPr="00EE6630" w:rsidRDefault="00716E93" w:rsidP="00716E93">
            <w:pPr>
              <w:spacing w:after="0"/>
              <w:jc w:val="left"/>
              <w:rPr>
                <w:rFonts w:asciiTheme="minorHAnsi" w:hAnsiTheme="minorHAnsi"/>
                <w:sz w:val="22"/>
              </w:rPr>
            </w:pPr>
            <w:r w:rsidRPr="00EE6630">
              <w:rPr>
                <w:rFonts w:asciiTheme="minorHAnsi" w:hAnsiTheme="minorHAnsi"/>
                <w:sz w:val="22"/>
              </w:rPr>
              <w:t>İçerik geliştirme eğitimlerine katılan öğretmen sayısıdır.</w:t>
            </w:r>
          </w:p>
          <w:p w14:paraId="7C2697DB" w14:textId="77777777" w:rsidR="00716E93" w:rsidRPr="00EE6630" w:rsidRDefault="00716E93" w:rsidP="00716E93">
            <w:pPr>
              <w:spacing w:after="0"/>
              <w:jc w:val="left"/>
              <w:rPr>
                <w:rFonts w:asciiTheme="minorHAnsi" w:hAnsiTheme="minorHAnsi"/>
                <w:sz w:val="22"/>
              </w:rPr>
            </w:pPr>
          </w:p>
          <w:p w14:paraId="6F9CAE8E" w14:textId="77777777" w:rsidR="00716E93" w:rsidRPr="00EE6630" w:rsidRDefault="00716E93" w:rsidP="00716E93">
            <w:pPr>
              <w:spacing w:after="0"/>
              <w:jc w:val="left"/>
              <w:rPr>
                <w:rFonts w:asciiTheme="minorHAnsi" w:hAnsiTheme="minorHAnsi"/>
                <w:b/>
                <w:sz w:val="22"/>
              </w:rPr>
            </w:pPr>
            <w:r w:rsidRPr="00EE6630">
              <w:rPr>
                <w:rFonts w:asciiTheme="minorHAnsi" w:hAnsiTheme="minorHAnsi"/>
                <w:b/>
                <w:sz w:val="22"/>
              </w:rPr>
              <w:t>Gösterge veri kaynağı:</w:t>
            </w:r>
          </w:p>
          <w:p w14:paraId="7FCF0DCC" w14:textId="68E1837B" w:rsidR="00716E93" w:rsidRPr="00EE6630" w:rsidRDefault="00716E93" w:rsidP="00716E93">
            <w:pPr>
              <w:spacing w:after="0"/>
              <w:jc w:val="left"/>
              <w:rPr>
                <w:rFonts w:asciiTheme="minorHAnsi" w:hAnsiTheme="minorHAnsi"/>
                <w:b/>
                <w:sz w:val="22"/>
              </w:rPr>
            </w:pPr>
            <w:r w:rsidRPr="00EE6630">
              <w:rPr>
                <w:rFonts w:asciiTheme="minorHAnsi" w:hAnsiTheme="minorHAnsi"/>
                <w:sz w:val="22"/>
              </w:rPr>
              <w:t>Veriler ilgili birimlerden elde edilecektir.</w:t>
            </w:r>
          </w:p>
        </w:tc>
      </w:tr>
      <w:tr w:rsidR="002361E0" w:rsidRPr="00EE6630" w14:paraId="321609B7"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6B953088" w14:textId="5ADD94C5" w:rsidR="002361E0" w:rsidRPr="00EE6630" w:rsidRDefault="00EF0EC0" w:rsidP="00DF246F">
            <w:pPr>
              <w:spacing w:after="0"/>
              <w:jc w:val="left"/>
              <w:rPr>
                <w:rFonts w:asciiTheme="minorHAnsi" w:hAnsiTheme="minorHAnsi"/>
                <w:sz w:val="22"/>
              </w:rPr>
            </w:pPr>
            <w:r>
              <w:rPr>
                <w:rFonts w:asciiTheme="minorHAnsi" w:hAnsiTheme="minorHAnsi" w:cs="Calibri"/>
                <w:color w:val="000000"/>
                <w:sz w:val="22"/>
              </w:rPr>
              <w:t>PG 2.1.1</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5573D162" w14:textId="640F8968" w:rsidR="002361E0" w:rsidRPr="005F7572" w:rsidRDefault="00EF0EC0" w:rsidP="00DF246F">
            <w:pPr>
              <w:jc w:val="left"/>
              <w:rPr>
                <w:rFonts w:asciiTheme="minorHAnsi" w:hAnsiTheme="minorHAnsi"/>
                <w:sz w:val="22"/>
              </w:rPr>
            </w:pPr>
            <w:r w:rsidRPr="005F7572">
              <w:rPr>
                <w:rFonts w:asciiTheme="minorHAnsi" w:hAnsiTheme="minorHAnsi" w:cs="Arial"/>
                <w:sz w:val="22"/>
              </w:rPr>
              <w:t>Okul stratejik planları ile yıllık okul gelişim planları bazında izleme, değerlendirme ve dönüt verme faaliyeti gerçekleştirilen okul oranı</w:t>
            </w:r>
            <w:r w:rsidR="00716E93">
              <w:rPr>
                <w:rFonts w:asciiTheme="minorHAnsi" w:hAnsiTheme="minorHAnsi" w:cs="Arial"/>
                <w:sz w:val="22"/>
              </w:rPr>
              <w:t xml:space="preserve">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7347FBB" w14:textId="77777777"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Tanımlar:</w:t>
            </w:r>
          </w:p>
          <w:p w14:paraId="14150EB0" w14:textId="2E12544B" w:rsidR="002361E0" w:rsidRPr="00EE6630" w:rsidRDefault="002361E0" w:rsidP="00DF246F">
            <w:pPr>
              <w:spacing w:after="0"/>
              <w:jc w:val="left"/>
              <w:rPr>
                <w:rFonts w:asciiTheme="minorHAnsi" w:hAnsiTheme="minorHAnsi"/>
                <w:sz w:val="22"/>
              </w:rPr>
            </w:pPr>
            <w:r w:rsidRPr="00EE6630">
              <w:rPr>
                <w:rFonts w:asciiTheme="minorHAnsi" w:hAnsiTheme="minorHAnsi"/>
                <w:sz w:val="22"/>
              </w:rPr>
              <w:t xml:space="preserve">Okul Gelişim Planı: Genel hedefi ve olay stratejisini, belirlenen </w:t>
            </w:r>
            <w:proofErr w:type="spellStart"/>
            <w:r w:rsidRPr="00EE6630">
              <w:rPr>
                <w:rFonts w:asciiTheme="minorHAnsi" w:hAnsiTheme="minorHAnsi"/>
                <w:sz w:val="22"/>
              </w:rPr>
              <w:t>operasyonel</w:t>
            </w:r>
            <w:proofErr w:type="spellEnd"/>
            <w:r w:rsidRPr="00EE6630">
              <w:rPr>
                <w:rFonts w:asciiTheme="minorHAnsi" w:hAnsiTheme="minorHAnsi"/>
                <w:sz w:val="22"/>
              </w:rPr>
              <w:t xml:space="preserve"> dönemler için hedeflere ve destekleyici bilgilere göre meydana gelen </w:t>
            </w:r>
            <w:r w:rsidRPr="00EE6630">
              <w:rPr>
                <w:rFonts w:asciiTheme="minorHAnsi" w:hAnsiTheme="minorHAnsi"/>
                <w:bCs/>
                <w:sz w:val="22"/>
              </w:rPr>
              <w:t>gelişimi</w:t>
            </w:r>
            <w:r w:rsidRPr="00EE6630">
              <w:rPr>
                <w:rFonts w:asciiTheme="minorHAnsi" w:hAnsiTheme="minorHAnsi"/>
                <w:sz w:val="22"/>
              </w:rPr>
              <w:t xml:space="preserve"> yansıtan </w:t>
            </w:r>
            <w:r w:rsidRPr="00EE6630">
              <w:rPr>
                <w:rFonts w:asciiTheme="minorHAnsi" w:hAnsiTheme="minorHAnsi"/>
                <w:bCs/>
                <w:sz w:val="22"/>
              </w:rPr>
              <w:t>plan</w:t>
            </w:r>
            <w:r w:rsidR="00F33B75" w:rsidRPr="00EE6630">
              <w:rPr>
                <w:rFonts w:asciiTheme="minorHAnsi" w:hAnsiTheme="minorHAnsi"/>
                <w:sz w:val="22"/>
              </w:rPr>
              <w:t>.</w:t>
            </w:r>
          </w:p>
          <w:p w14:paraId="06E1430B" w14:textId="77777777" w:rsidR="002361E0" w:rsidRPr="00EE6630" w:rsidRDefault="002361E0" w:rsidP="00DF246F">
            <w:pPr>
              <w:spacing w:after="0"/>
              <w:jc w:val="left"/>
              <w:rPr>
                <w:rFonts w:asciiTheme="minorHAnsi" w:hAnsiTheme="minorHAnsi"/>
                <w:sz w:val="22"/>
              </w:rPr>
            </w:pPr>
          </w:p>
          <w:p w14:paraId="0AD5ACF4" w14:textId="77777777"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Hesaplama kuralı:</w:t>
            </w:r>
          </w:p>
          <w:p w14:paraId="5C2163CE" w14:textId="6ADEF05F" w:rsidR="002361E0" w:rsidRPr="00EF0EC0" w:rsidRDefault="00EF0EC0" w:rsidP="00DF246F">
            <w:pPr>
              <w:spacing w:after="0"/>
              <w:jc w:val="left"/>
              <w:rPr>
                <w:rFonts w:asciiTheme="minorHAnsi" w:hAnsiTheme="minorHAnsi" w:cs="Arial"/>
                <w:sz w:val="22"/>
              </w:rPr>
            </w:pPr>
            <w:r w:rsidRPr="00EF0EC0">
              <w:rPr>
                <w:rFonts w:asciiTheme="minorHAnsi" w:hAnsiTheme="minorHAnsi" w:cs="Arial"/>
                <w:sz w:val="22"/>
              </w:rPr>
              <w:t>İzleme, değerlendirme ve dönüt verme faaliyeti gerçekleştirilen okul sayısı(A)</w:t>
            </w:r>
            <w:proofErr w:type="spellStart"/>
            <w:r w:rsidRPr="00EF0EC0">
              <w:rPr>
                <w:rFonts w:asciiTheme="minorHAnsi" w:hAnsiTheme="minorHAnsi" w:cs="Arial"/>
                <w:sz w:val="22"/>
              </w:rPr>
              <w:t>nın</w:t>
            </w:r>
            <w:proofErr w:type="spellEnd"/>
            <w:r w:rsidRPr="00EF0EC0">
              <w:rPr>
                <w:rFonts w:asciiTheme="minorHAnsi" w:hAnsiTheme="minorHAnsi" w:cs="Arial"/>
                <w:sz w:val="22"/>
              </w:rPr>
              <w:t xml:space="preserve"> toplam okul sayısı(B)</w:t>
            </w:r>
            <w:proofErr w:type="spellStart"/>
            <w:r w:rsidRPr="00EF0EC0">
              <w:rPr>
                <w:rFonts w:asciiTheme="minorHAnsi" w:hAnsiTheme="minorHAnsi" w:cs="Arial"/>
                <w:sz w:val="22"/>
              </w:rPr>
              <w:t>na</w:t>
            </w:r>
            <w:proofErr w:type="spellEnd"/>
            <w:r w:rsidRPr="00EF0EC0">
              <w:rPr>
                <w:rFonts w:asciiTheme="minorHAnsi" w:hAnsiTheme="minorHAnsi" w:cs="Arial"/>
                <w:sz w:val="22"/>
              </w:rPr>
              <w:t xml:space="preserve"> oranı</w:t>
            </w:r>
            <w:r w:rsidR="006A25C2">
              <w:rPr>
                <w:rFonts w:asciiTheme="minorHAnsi" w:hAnsiTheme="minorHAnsi" w:cs="Arial"/>
                <w:sz w:val="22"/>
              </w:rPr>
              <w:t>;</w:t>
            </w:r>
          </w:p>
          <w:p w14:paraId="28664CA3" w14:textId="116F0351" w:rsidR="00EF0EC0" w:rsidRPr="00EF0EC0" w:rsidRDefault="006A25C2" w:rsidP="00DF246F">
            <w:pPr>
              <w:spacing w:after="0"/>
              <w:jc w:val="left"/>
              <w:rPr>
                <w:rFonts w:asciiTheme="minorHAnsi" w:hAnsiTheme="minorHAnsi" w:cs="Arial"/>
                <w:sz w:val="22"/>
              </w:rPr>
            </w:pPr>
            <w:r>
              <w:rPr>
                <w:rFonts w:asciiTheme="minorHAnsi" w:hAnsiTheme="minorHAnsi" w:cs="Arial"/>
                <w:sz w:val="22"/>
              </w:rPr>
              <w:t>Okul o</w:t>
            </w:r>
            <w:r w:rsidR="00EF0EC0" w:rsidRPr="00EF0EC0">
              <w:rPr>
                <w:rFonts w:asciiTheme="minorHAnsi" w:hAnsiTheme="minorHAnsi" w:cs="Arial"/>
                <w:sz w:val="22"/>
              </w:rPr>
              <w:t>ran</w:t>
            </w:r>
            <w:r>
              <w:rPr>
                <w:rFonts w:asciiTheme="minorHAnsi" w:hAnsiTheme="minorHAnsi" w:cs="Arial"/>
                <w:sz w:val="22"/>
              </w:rPr>
              <w:t>ı=</w:t>
            </w:r>
            <w:r w:rsidR="00EF0EC0" w:rsidRPr="00EF0EC0">
              <w:rPr>
                <w:rFonts w:asciiTheme="minorHAnsi" w:hAnsiTheme="minorHAnsi" w:cs="Arial"/>
                <w:sz w:val="22"/>
              </w:rPr>
              <w:t>A/B</w:t>
            </w:r>
          </w:p>
          <w:p w14:paraId="719A2CE1" w14:textId="77777777" w:rsidR="00EF0EC0" w:rsidRPr="00EE6630" w:rsidRDefault="00EF0EC0" w:rsidP="00DF246F">
            <w:pPr>
              <w:spacing w:after="0"/>
              <w:jc w:val="left"/>
              <w:rPr>
                <w:rFonts w:asciiTheme="minorHAnsi" w:hAnsiTheme="minorHAnsi"/>
                <w:sz w:val="22"/>
              </w:rPr>
            </w:pPr>
          </w:p>
          <w:p w14:paraId="07FEB73F" w14:textId="4A90012D" w:rsidR="002361E0" w:rsidRPr="00EE6630" w:rsidRDefault="00F33B75" w:rsidP="00DF246F">
            <w:pPr>
              <w:spacing w:after="0"/>
              <w:jc w:val="left"/>
              <w:rPr>
                <w:rFonts w:asciiTheme="minorHAnsi" w:hAnsiTheme="minorHAnsi"/>
                <w:b/>
                <w:sz w:val="22"/>
              </w:rPr>
            </w:pPr>
            <w:r w:rsidRPr="00EE6630">
              <w:rPr>
                <w:rFonts w:asciiTheme="minorHAnsi" w:hAnsiTheme="minorHAnsi"/>
                <w:b/>
                <w:sz w:val="22"/>
              </w:rPr>
              <w:t>Gösterge veri kaynağı:</w:t>
            </w:r>
          </w:p>
          <w:p w14:paraId="51C8A475" w14:textId="6645E868" w:rsidR="002361E0" w:rsidRPr="00EE6630" w:rsidRDefault="008A03BF" w:rsidP="00F33B75">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2361E0" w:rsidRPr="00EE6630" w14:paraId="1E60F1CD"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2A0885E" w14:textId="3DB6AC9D" w:rsidR="002361E0" w:rsidRPr="00EE6630" w:rsidRDefault="009116B7" w:rsidP="00DF246F">
            <w:pPr>
              <w:spacing w:after="0"/>
              <w:jc w:val="left"/>
              <w:rPr>
                <w:rFonts w:asciiTheme="minorHAnsi" w:hAnsiTheme="minorHAnsi"/>
                <w:sz w:val="22"/>
              </w:rPr>
            </w:pPr>
            <w:r>
              <w:rPr>
                <w:rFonts w:asciiTheme="minorHAnsi" w:hAnsiTheme="minorHAnsi" w:cs="Calibri"/>
                <w:color w:val="000000"/>
                <w:sz w:val="22"/>
              </w:rPr>
              <w:t>PG 2.1.2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2ED93CA" w14:textId="14C4606E" w:rsidR="002361E0" w:rsidRPr="005F7572" w:rsidRDefault="009B7FBD" w:rsidP="00DF246F">
            <w:pPr>
              <w:spacing w:after="0"/>
              <w:jc w:val="left"/>
              <w:rPr>
                <w:rFonts w:asciiTheme="minorHAnsi" w:hAnsiTheme="minorHAnsi"/>
                <w:sz w:val="22"/>
              </w:rPr>
            </w:pPr>
            <w:r w:rsidRPr="005F7572">
              <w:rPr>
                <w:rFonts w:asciiTheme="minorHAnsi" w:hAnsiTheme="minorHAnsi" w:cs="Arial"/>
                <w:sz w:val="22"/>
              </w:rPr>
              <w:t>Müdürlüğümüz izleme ve değerlendirme bulgularına göre geliştirilen önerilerin uygulanma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F4BB01C" w14:textId="77777777"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Tanımlar:</w:t>
            </w:r>
          </w:p>
          <w:p w14:paraId="35AFE23D" w14:textId="6CF772D6" w:rsidR="002361E0" w:rsidRPr="00EE6630" w:rsidRDefault="009B7FBD" w:rsidP="00DF246F">
            <w:pPr>
              <w:spacing w:after="0"/>
              <w:jc w:val="left"/>
              <w:rPr>
                <w:rFonts w:asciiTheme="minorHAnsi" w:hAnsiTheme="minorHAnsi"/>
                <w:sz w:val="22"/>
              </w:rPr>
            </w:pPr>
            <w:r>
              <w:rPr>
                <w:rFonts w:asciiTheme="minorHAnsi" w:hAnsiTheme="minorHAnsi"/>
                <w:sz w:val="22"/>
              </w:rPr>
              <w:t>İzleme ve Değerlendirme</w:t>
            </w:r>
            <w:r w:rsidR="002361E0" w:rsidRPr="00EE6630">
              <w:rPr>
                <w:rFonts w:asciiTheme="minorHAnsi" w:hAnsiTheme="minorHAnsi"/>
                <w:sz w:val="22"/>
              </w:rPr>
              <w:t>:</w:t>
            </w:r>
            <w:r>
              <w:rPr>
                <w:rFonts w:asciiTheme="minorHAnsi" w:hAnsiTheme="minorHAnsi"/>
                <w:sz w:val="22"/>
              </w:rPr>
              <w:t xml:space="preserve"> Müdürlüğümüz 20</w:t>
            </w:r>
            <w:r w:rsidR="003C138F">
              <w:rPr>
                <w:rFonts w:asciiTheme="minorHAnsi" w:hAnsiTheme="minorHAnsi"/>
                <w:sz w:val="22"/>
              </w:rPr>
              <w:t>19-2023 Stratejik Planının 6 ayda</w:t>
            </w:r>
            <w:r>
              <w:rPr>
                <w:rFonts w:asciiTheme="minorHAnsi" w:hAnsiTheme="minorHAnsi"/>
                <w:sz w:val="22"/>
              </w:rPr>
              <w:t xml:space="preserve"> bir defa yapılan izleme ve değerlendirme raporlama süreci</w:t>
            </w:r>
            <w:r w:rsidR="002361E0" w:rsidRPr="00EE6630">
              <w:rPr>
                <w:rFonts w:asciiTheme="minorHAnsi" w:hAnsiTheme="minorHAnsi"/>
                <w:sz w:val="22"/>
              </w:rPr>
              <w:t>.</w:t>
            </w:r>
          </w:p>
          <w:p w14:paraId="50AE57D7" w14:textId="77777777" w:rsidR="002361E0" w:rsidRPr="00EE6630" w:rsidRDefault="002361E0" w:rsidP="00DF246F">
            <w:pPr>
              <w:spacing w:after="0"/>
              <w:jc w:val="left"/>
              <w:rPr>
                <w:rFonts w:asciiTheme="minorHAnsi" w:hAnsiTheme="minorHAnsi"/>
                <w:sz w:val="22"/>
              </w:rPr>
            </w:pPr>
          </w:p>
          <w:p w14:paraId="4B6CB9E8" w14:textId="77777777"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Hesaplama kuralı:</w:t>
            </w:r>
          </w:p>
          <w:p w14:paraId="6B90FFDB" w14:textId="4185E06A" w:rsidR="002361E0" w:rsidRPr="00EE6630" w:rsidRDefault="00821EB9" w:rsidP="00DF246F">
            <w:pPr>
              <w:spacing w:after="0"/>
              <w:jc w:val="left"/>
              <w:rPr>
                <w:rFonts w:asciiTheme="minorHAnsi" w:hAnsiTheme="minorHAnsi"/>
                <w:sz w:val="22"/>
              </w:rPr>
            </w:pPr>
            <w:r>
              <w:rPr>
                <w:rFonts w:asciiTheme="minorHAnsi" w:hAnsiTheme="minorHAnsi"/>
                <w:sz w:val="22"/>
              </w:rPr>
              <w:lastRenderedPageBreak/>
              <w:t>Stratejik planın izleme değerlendirme dönemlerinde sunulan önerilerin(A) uygulanan önerilere(B) oranı;</w:t>
            </w:r>
          </w:p>
          <w:p w14:paraId="34B4669A" w14:textId="77777777" w:rsidR="002361E0" w:rsidRDefault="00821EB9" w:rsidP="00DF246F">
            <w:pPr>
              <w:spacing w:after="0"/>
              <w:jc w:val="left"/>
              <w:rPr>
                <w:rFonts w:asciiTheme="minorHAnsi" w:hAnsiTheme="minorHAnsi"/>
                <w:sz w:val="22"/>
              </w:rPr>
            </w:pPr>
            <w:r>
              <w:rPr>
                <w:rFonts w:asciiTheme="minorHAnsi" w:hAnsiTheme="minorHAnsi"/>
                <w:sz w:val="22"/>
              </w:rPr>
              <w:t>Uygulama oranı=B/A</w:t>
            </w:r>
          </w:p>
          <w:p w14:paraId="3125E6A7" w14:textId="77777777" w:rsidR="00821EB9" w:rsidRPr="00EE6630" w:rsidRDefault="00821EB9" w:rsidP="00DF246F">
            <w:pPr>
              <w:spacing w:after="0"/>
              <w:jc w:val="left"/>
              <w:rPr>
                <w:rFonts w:asciiTheme="minorHAnsi" w:hAnsiTheme="minorHAnsi"/>
                <w:sz w:val="22"/>
              </w:rPr>
            </w:pPr>
          </w:p>
          <w:p w14:paraId="07D0E71C" w14:textId="580681E7" w:rsidR="002361E0" w:rsidRPr="00EE6630" w:rsidRDefault="00F33B75" w:rsidP="00DF246F">
            <w:pPr>
              <w:spacing w:after="0"/>
              <w:jc w:val="left"/>
              <w:rPr>
                <w:rFonts w:asciiTheme="minorHAnsi" w:hAnsiTheme="minorHAnsi"/>
                <w:b/>
                <w:sz w:val="22"/>
              </w:rPr>
            </w:pPr>
            <w:r w:rsidRPr="00EE6630">
              <w:rPr>
                <w:rFonts w:asciiTheme="minorHAnsi" w:hAnsiTheme="minorHAnsi"/>
                <w:b/>
                <w:sz w:val="22"/>
              </w:rPr>
              <w:t>Gösterge veri kaynağı:</w:t>
            </w:r>
          </w:p>
          <w:p w14:paraId="743EC362" w14:textId="2D9401A2" w:rsidR="002361E0" w:rsidRPr="00EE6630" w:rsidRDefault="00F12F70" w:rsidP="00F33B75">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2361E0" w:rsidRPr="00EE6630" w14:paraId="317B2BA3"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FFF60E9" w14:textId="03F444B4" w:rsidR="002361E0" w:rsidRPr="00EE6630" w:rsidRDefault="009116B7" w:rsidP="00DF246F">
            <w:pPr>
              <w:spacing w:after="0"/>
              <w:jc w:val="left"/>
              <w:rPr>
                <w:rFonts w:asciiTheme="minorHAnsi" w:hAnsiTheme="minorHAnsi"/>
                <w:sz w:val="22"/>
              </w:rPr>
            </w:pPr>
            <w:r>
              <w:rPr>
                <w:rFonts w:asciiTheme="minorHAnsi" w:hAnsiTheme="minorHAnsi" w:cs="Calibri"/>
                <w:color w:val="000000"/>
                <w:sz w:val="22"/>
              </w:rPr>
              <w:lastRenderedPageBreak/>
              <w:t>PG 2.1.3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335938D" w14:textId="4498E746" w:rsidR="002361E0" w:rsidRPr="005F7572" w:rsidRDefault="00D32149" w:rsidP="00DF246F">
            <w:pPr>
              <w:spacing w:after="0"/>
              <w:jc w:val="left"/>
              <w:rPr>
                <w:rFonts w:asciiTheme="minorHAnsi" w:hAnsiTheme="minorHAnsi"/>
                <w:sz w:val="22"/>
              </w:rPr>
            </w:pPr>
            <w:r w:rsidRPr="005F7572">
              <w:rPr>
                <w:rFonts w:asciiTheme="minorHAnsi" w:hAnsiTheme="minorHAnsi" w:cs="Arial"/>
                <w:sz w:val="22"/>
              </w:rPr>
              <w:t>Müdürlüğümüzden hizmet alanların memnuniyet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96A57F2" w14:textId="561319FB"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Tanımlar:</w:t>
            </w:r>
          </w:p>
          <w:p w14:paraId="4FD4CCAF" w14:textId="37BD8CF8" w:rsidR="00F33B75" w:rsidRPr="00EE6630" w:rsidRDefault="00F33B75" w:rsidP="00DF246F">
            <w:pPr>
              <w:spacing w:after="0"/>
              <w:jc w:val="left"/>
              <w:rPr>
                <w:rFonts w:asciiTheme="minorHAnsi" w:hAnsiTheme="minorHAnsi"/>
                <w:sz w:val="22"/>
              </w:rPr>
            </w:pPr>
            <w:r w:rsidRPr="00EE6630">
              <w:rPr>
                <w:rFonts w:asciiTheme="minorHAnsi" w:hAnsiTheme="minorHAnsi" w:cs="Arial"/>
                <w:sz w:val="22"/>
              </w:rPr>
              <w:t>Müdürlüğümüzden Hizmet Alanların Memnuniyeti: Müdürlüğümüzden hizmet alan tüm paydaşların hizm</w:t>
            </w:r>
            <w:r w:rsidR="007371BA" w:rsidRPr="00EE6630">
              <w:rPr>
                <w:rFonts w:asciiTheme="minorHAnsi" w:hAnsiTheme="minorHAnsi" w:cs="Arial"/>
                <w:sz w:val="22"/>
              </w:rPr>
              <w:t>etlerimizden memnuniyeti</w:t>
            </w:r>
            <w:r w:rsidRPr="00EE6630">
              <w:rPr>
                <w:rFonts w:asciiTheme="minorHAnsi" w:hAnsiTheme="minorHAnsi" w:cs="Arial"/>
                <w:sz w:val="22"/>
              </w:rPr>
              <w:t xml:space="preserve"> yılda bir defa memnuniyet anketleri ile </w:t>
            </w:r>
            <w:r w:rsidR="007371BA" w:rsidRPr="00EE6630">
              <w:rPr>
                <w:rFonts w:asciiTheme="minorHAnsi" w:hAnsiTheme="minorHAnsi" w:cs="Arial"/>
                <w:sz w:val="22"/>
              </w:rPr>
              <w:t>oluşan değerlendirme sonucudur.</w:t>
            </w:r>
          </w:p>
          <w:p w14:paraId="678F8432" w14:textId="77777777" w:rsidR="002361E0" w:rsidRPr="00EE6630" w:rsidRDefault="002361E0" w:rsidP="00DF246F">
            <w:pPr>
              <w:spacing w:after="0"/>
              <w:jc w:val="left"/>
              <w:rPr>
                <w:rFonts w:asciiTheme="minorHAnsi" w:hAnsiTheme="minorHAnsi"/>
                <w:sz w:val="22"/>
              </w:rPr>
            </w:pPr>
          </w:p>
          <w:p w14:paraId="4DCF3572" w14:textId="1F072732" w:rsidR="002361E0" w:rsidRPr="00EE6630" w:rsidRDefault="002361E0" w:rsidP="00DF246F">
            <w:pPr>
              <w:spacing w:after="0"/>
              <w:jc w:val="left"/>
              <w:rPr>
                <w:rFonts w:asciiTheme="minorHAnsi" w:hAnsiTheme="minorHAnsi"/>
                <w:sz w:val="22"/>
              </w:rPr>
            </w:pPr>
            <w:r w:rsidRPr="00EE6630">
              <w:rPr>
                <w:rFonts w:asciiTheme="minorHAnsi" w:hAnsiTheme="minorHAnsi"/>
                <w:b/>
                <w:sz w:val="22"/>
              </w:rPr>
              <w:t>Hesaplama kuralı:</w:t>
            </w:r>
          </w:p>
          <w:p w14:paraId="214246F5" w14:textId="5EC595DF" w:rsidR="002361E0" w:rsidRPr="00EE6630" w:rsidRDefault="002361E0" w:rsidP="00DF246F">
            <w:pPr>
              <w:spacing w:after="0"/>
              <w:jc w:val="left"/>
              <w:rPr>
                <w:rFonts w:asciiTheme="minorHAnsi" w:hAnsiTheme="minorHAnsi"/>
                <w:sz w:val="22"/>
              </w:rPr>
            </w:pPr>
            <w:r w:rsidRPr="00EE6630">
              <w:rPr>
                <w:rFonts w:asciiTheme="minorHAnsi" w:hAnsiTheme="minorHAnsi"/>
                <w:sz w:val="22"/>
              </w:rPr>
              <w:t xml:space="preserve">Memnuniyet oranı hesaplaması anket yöntemiyle </w:t>
            </w:r>
            <w:r w:rsidR="007371BA" w:rsidRPr="00EE6630">
              <w:rPr>
                <w:rFonts w:asciiTheme="minorHAnsi" w:hAnsiTheme="minorHAnsi"/>
                <w:sz w:val="22"/>
              </w:rPr>
              <w:t>yıllık olarak</w:t>
            </w:r>
            <w:r w:rsidRPr="00EE6630">
              <w:rPr>
                <w:rFonts w:asciiTheme="minorHAnsi" w:hAnsiTheme="minorHAnsi"/>
                <w:sz w:val="22"/>
              </w:rPr>
              <w:t xml:space="preserve"> yapılmaktadır.  </w:t>
            </w:r>
            <w:r w:rsidR="007371BA" w:rsidRPr="00EE6630">
              <w:rPr>
                <w:rFonts w:asciiTheme="minorHAnsi" w:hAnsiTheme="minorHAnsi"/>
                <w:sz w:val="22"/>
              </w:rPr>
              <w:t>E</w:t>
            </w:r>
            <w:r w:rsidRPr="00EE6630">
              <w:rPr>
                <w:rFonts w:asciiTheme="minorHAnsi" w:hAnsiTheme="minorHAnsi"/>
                <w:sz w:val="22"/>
              </w:rPr>
              <w:t xml:space="preserve">lde edilen sonuçlar </w:t>
            </w:r>
            <w:r w:rsidR="007371BA" w:rsidRPr="00EE6630">
              <w:rPr>
                <w:rFonts w:asciiTheme="minorHAnsi" w:hAnsiTheme="minorHAnsi"/>
                <w:sz w:val="22"/>
              </w:rPr>
              <w:t>değerlendirilerek</w:t>
            </w:r>
            <w:r w:rsidRPr="00EE6630">
              <w:rPr>
                <w:rFonts w:asciiTheme="minorHAnsi" w:hAnsiTheme="minorHAnsi"/>
                <w:sz w:val="22"/>
              </w:rPr>
              <w:t xml:space="preserve"> mem</w:t>
            </w:r>
            <w:r w:rsidR="007371BA" w:rsidRPr="00EE6630">
              <w:rPr>
                <w:rFonts w:asciiTheme="minorHAnsi" w:hAnsiTheme="minorHAnsi"/>
                <w:sz w:val="22"/>
              </w:rPr>
              <w:t>nuniyet oranı hesaplanmaktadır.</w:t>
            </w:r>
          </w:p>
          <w:p w14:paraId="06A8F81A" w14:textId="77777777" w:rsidR="002361E0" w:rsidRPr="00EE6630" w:rsidRDefault="002361E0" w:rsidP="00DF246F">
            <w:pPr>
              <w:spacing w:after="0"/>
              <w:jc w:val="left"/>
              <w:rPr>
                <w:rFonts w:asciiTheme="minorHAnsi" w:hAnsiTheme="minorHAnsi"/>
                <w:sz w:val="22"/>
              </w:rPr>
            </w:pPr>
          </w:p>
          <w:p w14:paraId="1B42C1C8" w14:textId="5072DD1C" w:rsidR="002361E0" w:rsidRPr="00EE6630" w:rsidRDefault="007371BA" w:rsidP="00DF246F">
            <w:pPr>
              <w:spacing w:after="0"/>
              <w:jc w:val="left"/>
              <w:rPr>
                <w:rFonts w:asciiTheme="minorHAnsi" w:hAnsiTheme="minorHAnsi"/>
                <w:b/>
                <w:sz w:val="22"/>
              </w:rPr>
            </w:pPr>
            <w:r w:rsidRPr="00EE6630">
              <w:rPr>
                <w:rFonts w:asciiTheme="minorHAnsi" w:hAnsiTheme="minorHAnsi"/>
                <w:b/>
                <w:sz w:val="22"/>
              </w:rPr>
              <w:t>Gösterge veri kaynağı:</w:t>
            </w:r>
          </w:p>
          <w:p w14:paraId="41498DFB" w14:textId="2F280360" w:rsidR="002361E0" w:rsidRPr="00EE6630" w:rsidRDefault="00F12F70" w:rsidP="00F12F70">
            <w:pPr>
              <w:spacing w:after="0"/>
              <w:jc w:val="left"/>
              <w:rPr>
                <w:rFonts w:asciiTheme="minorHAnsi" w:hAnsiTheme="minorHAnsi"/>
                <w:sz w:val="22"/>
              </w:rPr>
            </w:pPr>
            <w:r>
              <w:rPr>
                <w:rFonts w:asciiTheme="minorHAnsi" w:hAnsiTheme="minorHAnsi"/>
                <w:sz w:val="22"/>
              </w:rPr>
              <w:t xml:space="preserve">Veriler </w:t>
            </w:r>
            <w:r w:rsidR="007371BA" w:rsidRPr="00EE6630">
              <w:rPr>
                <w:rFonts w:asciiTheme="minorHAnsi" w:hAnsiTheme="minorHAnsi"/>
                <w:sz w:val="22"/>
              </w:rPr>
              <w:t>Müdürlüğümüz</w:t>
            </w:r>
            <w:r w:rsidR="002361E0" w:rsidRPr="00EE6630">
              <w:rPr>
                <w:rFonts w:asciiTheme="minorHAnsi" w:hAnsiTheme="minorHAnsi"/>
                <w:sz w:val="22"/>
              </w:rPr>
              <w:t xml:space="preserve"> tarafından yapıla</w:t>
            </w:r>
            <w:r>
              <w:rPr>
                <w:rFonts w:asciiTheme="minorHAnsi" w:hAnsiTheme="minorHAnsi"/>
                <w:sz w:val="22"/>
              </w:rPr>
              <w:t>cak</w:t>
            </w:r>
            <w:r w:rsidR="002361E0" w:rsidRPr="00EE6630">
              <w:rPr>
                <w:rFonts w:asciiTheme="minorHAnsi" w:hAnsiTheme="minorHAnsi"/>
                <w:sz w:val="22"/>
              </w:rPr>
              <w:t xml:space="preserve"> anket sonuçları</w:t>
            </w:r>
            <w:r>
              <w:rPr>
                <w:rFonts w:asciiTheme="minorHAnsi" w:hAnsiTheme="minorHAnsi"/>
                <w:sz w:val="22"/>
              </w:rPr>
              <w:t>ndan elde edilecektir</w:t>
            </w:r>
            <w:r w:rsidR="002361E0" w:rsidRPr="00EE6630">
              <w:rPr>
                <w:rFonts w:asciiTheme="minorHAnsi" w:hAnsiTheme="minorHAnsi"/>
                <w:sz w:val="22"/>
              </w:rPr>
              <w:t>.</w:t>
            </w:r>
          </w:p>
        </w:tc>
      </w:tr>
      <w:tr w:rsidR="002361E0" w:rsidRPr="00EE6630" w14:paraId="146B5238"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6885680" w14:textId="534A4B5C" w:rsidR="002361E0" w:rsidRPr="00EE6630" w:rsidRDefault="002361E0" w:rsidP="00DF246F">
            <w:pPr>
              <w:spacing w:after="0"/>
              <w:jc w:val="left"/>
              <w:rPr>
                <w:rFonts w:asciiTheme="minorHAnsi" w:hAnsiTheme="minorHAnsi"/>
                <w:sz w:val="22"/>
              </w:rPr>
            </w:pPr>
            <w:r w:rsidRPr="00EE6630">
              <w:rPr>
                <w:rFonts w:asciiTheme="minorHAnsi" w:hAnsiTheme="minorHAnsi" w:cs="Calibri"/>
                <w:color w:val="000000"/>
                <w:sz w:val="22"/>
              </w:rPr>
              <w:t>PG 2.2.1.1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F9D827C" w14:textId="4B340A61" w:rsidR="002361E0" w:rsidRPr="00EE6630" w:rsidRDefault="00DC79F7" w:rsidP="00DC79F7">
            <w:pPr>
              <w:spacing w:after="0"/>
              <w:jc w:val="left"/>
              <w:rPr>
                <w:rFonts w:asciiTheme="minorHAnsi" w:hAnsiTheme="minorHAnsi"/>
                <w:b/>
                <w:sz w:val="22"/>
              </w:rPr>
            </w:pPr>
            <w:r w:rsidRPr="00EE6630">
              <w:rPr>
                <w:rFonts w:asciiTheme="minorHAnsi" w:hAnsiTheme="minorHAnsi"/>
                <w:sz w:val="22"/>
              </w:rPr>
              <w:t>L</w:t>
            </w:r>
            <w:r w:rsidR="002361E0" w:rsidRPr="00EE6630">
              <w:rPr>
                <w:rFonts w:asciiTheme="minorHAnsi" w:hAnsiTheme="minorHAnsi"/>
                <w:sz w:val="22"/>
              </w:rPr>
              <w:t>isansüstü eğitim alan öğretmen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A6DD6C8" w14:textId="77777777"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Tanımlar:</w:t>
            </w:r>
          </w:p>
          <w:p w14:paraId="78A38E22" w14:textId="730EA755" w:rsidR="002361E0" w:rsidRPr="00EE6630" w:rsidRDefault="002361E0" w:rsidP="00DF246F">
            <w:pPr>
              <w:spacing w:after="0"/>
              <w:jc w:val="left"/>
              <w:rPr>
                <w:rFonts w:asciiTheme="minorHAnsi" w:hAnsiTheme="minorHAnsi"/>
                <w:sz w:val="22"/>
              </w:rPr>
            </w:pPr>
            <w:r w:rsidRPr="00EE6630">
              <w:rPr>
                <w:rFonts w:asciiTheme="minorHAnsi" w:hAnsiTheme="minorHAnsi"/>
                <w:sz w:val="22"/>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w:t>
            </w:r>
            <w:r w:rsidR="00DC79F7" w:rsidRPr="00EE6630">
              <w:rPr>
                <w:rFonts w:asciiTheme="minorHAnsi" w:hAnsiTheme="minorHAnsi"/>
                <w:sz w:val="22"/>
              </w:rPr>
              <w:t>dönük olarak verilen eğitimdir.</w:t>
            </w:r>
          </w:p>
          <w:p w14:paraId="5E7EBBA6" w14:textId="77777777" w:rsidR="002361E0" w:rsidRPr="00EE6630" w:rsidRDefault="002361E0" w:rsidP="00DF246F">
            <w:pPr>
              <w:spacing w:after="0"/>
              <w:jc w:val="left"/>
              <w:rPr>
                <w:rFonts w:asciiTheme="minorHAnsi" w:hAnsiTheme="minorHAnsi"/>
                <w:sz w:val="22"/>
              </w:rPr>
            </w:pPr>
          </w:p>
          <w:p w14:paraId="0A2F1337" w14:textId="59B20F4E"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Hesaplama kuralı:</w:t>
            </w:r>
          </w:p>
          <w:p w14:paraId="6FA96F37" w14:textId="0012359F" w:rsidR="002361E0" w:rsidRPr="00EE6630" w:rsidRDefault="00DC79F7" w:rsidP="00DF246F">
            <w:pPr>
              <w:spacing w:after="0"/>
              <w:jc w:val="left"/>
              <w:rPr>
                <w:rFonts w:asciiTheme="minorHAnsi" w:hAnsiTheme="minorHAnsi"/>
                <w:sz w:val="22"/>
              </w:rPr>
            </w:pPr>
            <w:r w:rsidRPr="00EE6630">
              <w:rPr>
                <w:rFonts w:asciiTheme="minorHAnsi" w:hAnsiTheme="minorHAnsi"/>
                <w:sz w:val="22"/>
              </w:rPr>
              <w:t>(L</w:t>
            </w:r>
            <w:r w:rsidR="002361E0" w:rsidRPr="00EE6630">
              <w:rPr>
                <w:rFonts w:asciiTheme="minorHAnsi" w:hAnsiTheme="minorHAnsi"/>
                <w:sz w:val="22"/>
              </w:rPr>
              <w:t>isansüstü eğitim alan öğretmen sayısı*100)/Mevcut öğretmen sayısı</w:t>
            </w:r>
          </w:p>
          <w:p w14:paraId="4FC2605F" w14:textId="4845F456" w:rsidR="002361E0" w:rsidRPr="00EE6630" w:rsidRDefault="00DC79F7" w:rsidP="00DF246F">
            <w:pPr>
              <w:spacing w:after="0"/>
              <w:jc w:val="left"/>
              <w:rPr>
                <w:rFonts w:asciiTheme="minorHAnsi" w:hAnsiTheme="minorHAnsi"/>
                <w:sz w:val="22"/>
              </w:rPr>
            </w:pPr>
            <w:r w:rsidRPr="00EE6630">
              <w:rPr>
                <w:rFonts w:asciiTheme="minorHAnsi" w:hAnsiTheme="minorHAnsi"/>
                <w:sz w:val="22"/>
              </w:rPr>
              <w:t>Müdürlüğümüz</w:t>
            </w:r>
            <w:r w:rsidR="002361E0" w:rsidRPr="00EE6630">
              <w:rPr>
                <w:rFonts w:asciiTheme="minorHAnsi" w:hAnsiTheme="minorHAnsi"/>
                <w:sz w:val="22"/>
              </w:rPr>
              <w:t xml:space="preserve"> okul ve kurumlarında görev yapan tüm öğretmenleri kapsayacaktır.</w:t>
            </w:r>
          </w:p>
          <w:p w14:paraId="4C0E5608" w14:textId="77777777" w:rsidR="002361E0" w:rsidRPr="00EE6630" w:rsidRDefault="002361E0" w:rsidP="00DF246F">
            <w:pPr>
              <w:spacing w:after="0"/>
              <w:jc w:val="left"/>
              <w:rPr>
                <w:rFonts w:asciiTheme="minorHAnsi" w:hAnsiTheme="minorHAnsi"/>
                <w:sz w:val="22"/>
              </w:rPr>
            </w:pPr>
          </w:p>
          <w:p w14:paraId="6E784FBE" w14:textId="77777777"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Gösterge veri kaynağı:</w:t>
            </w:r>
          </w:p>
          <w:p w14:paraId="71A6D6CA" w14:textId="66399851" w:rsidR="002361E0" w:rsidRPr="00EE6630" w:rsidRDefault="00B05FB6" w:rsidP="00F12F70">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2361E0" w:rsidRPr="00EE6630" w14:paraId="08C7394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43DF154" w14:textId="70EFDDBE" w:rsidR="002361E0" w:rsidRPr="00EE6630" w:rsidRDefault="002361E0" w:rsidP="00A1146C">
            <w:pPr>
              <w:spacing w:after="0"/>
              <w:jc w:val="left"/>
              <w:rPr>
                <w:rFonts w:asciiTheme="minorHAnsi" w:hAnsiTheme="minorHAnsi"/>
                <w:sz w:val="22"/>
              </w:rPr>
            </w:pPr>
            <w:r w:rsidRPr="00EE6630">
              <w:rPr>
                <w:rFonts w:asciiTheme="minorHAnsi" w:hAnsiTheme="minorHAnsi"/>
                <w:sz w:val="22"/>
              </w:rPr>
              <w:t>PG 2.2.1.2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7600C32" w14:textId="076847E9" w:rsidR="002361E0" w:rsidRPr="00EE6630" w:rsidRDefault="00DC79F7" w:rsidP="00A1146C">
            <w:pPr>
              <w:spacing w:after="0"/>
              <w:jc w:val="left"/>
              <w:rPr>
                <w:rFonts w:asciiTheme="minorHAnsi" w:hAnsiTheme="minorHAnsi"/>
                <w:sz w:val="22"/>
              </w:rPr>
            </w:pPr>
            <w:r w:rsidRPr="00EE6630">
              <w:rPr>
                <w:rFonts w:asciiTheme="minorHAnsi" w:hAnsiTheme="minorHAnsi"/>
                <w:sz w:val="22"/>
              </w:rPr>
              <w:t>L</w:t>
            </w:r>
            <w:r w:rsidR="002361E0" w:rsidRPr="00EE6630">
              <w:rPr>
                <w:rFonts w:asciiTheme="minorHAnsi" w:hAnsiTheme="minorHAnsi"/>
                <w:sz w:val="22"/>
              </w:rPr>
              <w:t xml:space="preserve">isansüstü eğitim alan yönetici oranı </w:t>
            </w:r>
            <w:r w:rsidR="002361E0" w:rsidRPr="00EE6630">
              <w:rPr>
                <w:rFonts w:asciiTheme="minorHAnsi" w:eastAsia="Times New Roman" w:hAnsiTheme="minorHAnsi"/>
                <w:sz w:val="22"/>
                <w:lang w:eastAsia="tr-TR"/>
              </w:rPr>
              <w:t>(%)</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5B4D2AB" w14:textId="77777777"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Tanımlar:</w:t>
            </w:r>
          </w:p>
          <w:p w14:paraId="723439A9" w14:textId="315AFBF7" w:rsidR="002361E0" w:rsidRPr="00EE6630" w:rsidRDefault="002361E0" w:rsidP="00A1146C">
            <w:pPr>
              <w:spacing w:after="0"/>
              <w:jc w:val="left"/>
              <w:rPr>
                <w:rFonts w:asciiTheme="minorHAnsi" w:hAnsiTheme="minorHAnsi"/>
                <w:sz w:val="22"/>
              </w:rPr>
            </w:pPr>
            <w:r w:rsidRPr="00EE6630">
              <w:rPr>
                <w:rFonts w:asciiTheme="minorHAnsi" w:hAnsiTheme="minorHAnsi"/>
                <w:sz w:val="22"/>
              </w:rPr>
              <w:t xml:space="preserve">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w:t>
            </w:r>
            <w:r w:rsidR="00DC79F7" w:rsidRPr="00EE6630">
              <w:rPr>
                <w:rFonts w:asciiTheme="minorHAnsi" w:hAnsiTheme="minorHAnsi"/>
                <w:sz w:val="22"/>
              </w:rPr>
              <w:t>dönük olarak verilen eğitimdir.</w:t>
            </w:r>
          </w:p>
          <w:p w14:paraId="75D6DDB3" w14:textId="77777777" w:rsidR="002361E0" w:rsidRPr="00EE6630" w:rsidRDefault="002361E0" w:rsidP="00A1146C">
            <w:pPr>
              <w:spacing w:after="0"/>
              <w:jc w:val="left"/>
              <w:rPr>
                <w:rFonts w:asciiTheme="minorHAnsi" w:hAnsiTheme="minorHAnsi"/>
                <w:b/>
                <w:sz w:val="22"/>
              </w:rPr>
            </w:pPr>
          </w:p>
          <w:p w14:paraId="2A3A83A7" w14:textId="0F8109E3"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Hesaplama kuralı:</w:t>
            </w:r>
          </w:p>
          <w:p w14:paraId="0AC08434" w14:textId="5A9EEB44" w:rsidR="002361E0" w:rsidRPr="00EE6630" w:rsidRDefault="00DC79F7" w:rsidP="00A1146C">
            <w:pPr>
              <w:spacing w:after="0"/>
              <w:jc w:val="left"/>
              <w:rPr>
                <w:rFonts w:asciiTheme="minorHAnsi" w:hAnsiTheme="minorHAnsi"/>
                <w:sz w:val="22"/>
              </w:rPr>
            </w:pPr>
            <w:r w:rsidRPr="00EE6630">
              <w:rPr>
                <w:rFonts w:asciiTheme="minorHAnsi" w:hAnsiTheme="minorHAnsi"/>
                <w:sz w:val="22"/>
              </w:rPr>
              <w:t>L</w:t>
            </w:r>
            <w:r w:rsidR="002361E0" w:rsidRPr="00EE6630">
              <w:rPr>
                <w:rFonts w:asciiTheme="minorHAnsi" w:hAnsiTheme="minorHAnsi"/>
                <w:sz w:val="22"/>
              </w:rPr>
              <w:t>isansüstü eğitim alan o</w:t>
            </w:r>
            <w:r w:rsidRPr="00EE6630">
              <w:rPr>
                <w:rFonts w:asciiTheme="minorHAnsi" w:hAnsiTheme="minorHAnsi"/>
                <w:sz w:val="22"/>
              </w:rPr>
              <w:t>kul yöneticisi oranı, l</w:t>
            </w:r>
            <w:r w:rsidR="002361E0" w:rsidRPr="00EE6630">
              <w:rPr>
                <w:rFonts w:asciiTheme="minorHAnsi" w:hAnsiTheme="minorHAnsi"/>
                <w:sz w:val="22"/>
              </w:rPr>
              <w:t xml:space="preserve">isansüstü eğitim alan yöneticilerin sayısının tüm yöneticilerin sayısına </w:t>
            </w:r>
            <w:r w:rsidRPr="00EE6630">
              <w:rPr>
                <w:rFonts w:asciiTheme="minorHAnsi" w:hAnsiTheme="minorHAnsi"/>
                <w:sz w:val="22"/>
              </w:rPr>
              <w:t>oranı alınarak hesaplanacaktır.</w:t>
            </w:r>
          </w:p>
          <w:p w14:paraId="169C6E8C" w14:textId="12873D54" w:rsidR="002361E0" w:rsidRPr="00EE6630" w:rsidRDefault="00DC79F7" w:rsidP="00A1146C">
            <w:pPr>
              <w:spacing w:after="0"/>
              <w:jc w:val="left"/>
              <w:rPr>
                <w:rFonts w:asciiTheme="minorHAnsi" w:hAnsiTheme="minorHAnsi"/>
                <w:sz w:val="22"/>
              </w:rPr>
            </w:pPr>
            <w:r w:rsidRPr="00EE6630">
              <w:rPr>
                <w:rFonts w:asciiTheme="minorHAnsi" w:hAnsiTheme="minorHAnsi"/>
                <w:sz w:val="22"/>
              </w:rPr>
              <w:t>A: L</w:t>
            </w:r>
            <w:r w:rsidR="002361E0" w:rsidRPr="00EE6630">
              <w:rPr>
                <w:rFonts w:asciiTheme="minorHAnsi" w:hAnsiTheme="minorHAnsi"/>
                <w:sz w:val="22"/>
              </w:rPr>
              <w:t>isansüstü eğitim alan yönetici sayısı</w:t>
            </w:r>
          </w:p>
          <w:p w14:paraId="0A49B86B" w14:textId="1C2B238B" w:rsidR="002361E0" w:rsidRPr="00EE6630" w:rsidRDefault="00DC79F7" w:rsidP="00A1146C">
            <w:pPr>
              <w:spacing w:after="0"/>
              <w:jc w:val="left"/>
              <w:rPr>
                <w:rFonts w:asciiTheme="minorHAnsi" w:hAnsiTheme="minorHAnsi"/>
                <w:sz w:val="22"/>
              </w:rPr>
            </w:pPr>
            <w:r w:rsidRPr="00EE6630">
              <w:rPr>
                <w:rFonts w:asciiTheme="minorHAnsi" w:hAnsiTheme="minorHAnsi"/>
                <w:sz w:val="22"/>
              </w:rPr>
              <w:t>B: Toplam yönetici sayısı</w:t>
            </w:r>
          </w:p>
          <w:p w14:paraId="4934A641" w14:textId="79368EC6" w:rsidR="002361E0" w:rsidRPr="00EE6630" w:rsidRDefault="002361E0" w:rsidP="00A1146C">
            <w:pPr>
              <w:spacing w:after="0"/>
              <w:jc w:val="left"/>
              <w:rPr>
                <w:rFonts w:asciiTheme="minorHAnsi" w:hAnsiTheme="minorHAnsi"/>
                <w:sz w:val="22"/>
              </w:rPr>
            </w:pPr>
            <w:r w:rsidRPr="00EE6630">
              <w:rPr>
                <w:rFonts w:asciiTheme="minorHAnsi" w:hAnsiTheme="minorHAnsi"/>
                <w:sz w:val="22"/>
              </w:rPr>
              <w:lastRenderedPageBreak/>
              <w:t>Lisansüstü eğitim alan yönetici oranı=(A/B)*100</w:t>
            </w:r>
          </w:p>
          <w:p w14:paraId="03DAED19" w14:textId="36D2DA1D" w:rsidR="002361E0" w:rsidRPr="00EE6630" w:rsidRDefault="002361E0" w:rsidP="00A1146C">
            <w:pPr>
              <w:spacing w:after="0"/>
              <w:jc w:val="left"/>
              <w:rPr>
                <w:rFonts w:asciiTheme="minorHAnsi" w:hAnsiTheme="minorHAnsi"/>
                <w:sz w:val="22"/>
              </w:rPr>
            </w:pPr>
            <w:r w:rsidRPr="00EE6630">
              <w:rPr>
                <w:rFonts w:asciiTheme="minorHAnsi" w:hAnsiTheme="minorHAnsi"/>
                <w:sz w:val="22"/>
              </w:rPr>
              <w:t>Sözleşmeli ve kadrolu statüde görev yapan tüm okul yöneticilerini kapsayacaktır.</w:t>
            </w:r>
          </w:p>
          <w:p w14:paraId="5B9A564B" w14:textId="75436FD7" w:rsidR="002361E0" w:rsidRPr="00EE6630" w:rsidRDefault="002361E0" w:rsidP="00A1146C">
            <w:pPr>
              <w:spacing w:after="0"/>
              <w:jc w:val="left"/>
              <w:rPr>
                <w:rFonts w:asciiTheme="minorHAnsi" w:hAnsiTheme="minorHAnsi"/>
                <w:sz w:val="22"/>
              </w:rPr>
            </w:pPr>
          </w:p>
          <w:p w14:paraId="48756DDD" w14:textId="77777777"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Gösterge veri kaynağı:</w:t>
            </w:r>
          </w:p>
          <w:p w14:paraId="44F12981" w14:textId="5E030B81" w:rsidR="002361E0" w:rsidRPr="00EE6630" w:rsidRDefault="00B05FB6" w:rsidP="00DC79F7">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2361E0" w:rsidRPr="00EE6630" w14:paraId="43CEFD0C"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BAD0E6D" w14:textId="7F858EC6" w:rsidR="002361E0" w:rsidRPr="00EE6630" w:rsidRDefault="002361E0" w:rsidP="00A1146C">
            <w:pPr>
              <w:spacing w:after="0"/>
              <w:jc w:val="left"/>
              <w:rPr>
                <w:rFonts w:asciiTheme="minorHAnsi" w:hAnsiTheme="minorHAnsi"/>
                <w:sz w:val="22"/>
              </w:rPr>
            </w:pPr>
            <w:r w:rsidRPr="00EE6630">
              <w:rPr>
                <w:rFonts w:asciiTheme="minorHAnsi" w:hAnsiTheme="minorHAnsi"/>
                <w:sz w:val="22"/>
              </w:rPr>
              <w:lastRenderedPageBreak/>
              <w:t>PG 2.2.2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90F2A51" w14:textId="77777777" w:rsidR="002361E0" w:rsidRPr="00EE6630" w:rsidRDefault="002361E0" w:rsidP="00A1146C">
            <w:pPr>
              <w:spacing w:after="0"/>
              <w:jc w:val="left"/>
              <w:rPr>
                <w:rFonts w:asciiTheme="minorHAnsi" w:eastAsia="Times New Roman" w:hAnsiTheme="minorHAnsi"/>
                <w:sz w:val="22"/>
                <w:lang w:eastAsia="tr-TR"/>
              </w:rPr>
            </w:pPr>
            <w:r w:rsidRPr="00EE6630">
              <w:rPr>
                <w:rFonts w:asciiTheme="minorHAnsi" w:hAnsiTheme="minorHAnsi"/>
                <w:sz w:val="22"/>
              </w:rPr>
              <w:t>Yönetici cinsiyet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D9F07EA" w14:textId="77777777"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Tanımlar:</w:t>
            </w:r>
          </w:p>
          <w:p w14:paraId="7692A925" w14:textId="2FBF2D20" w:rsidR="002361E0" w:rsidRPr="00EE6630" w:rsidRDefault="002361E0" w:rsidP="00A1146C">
            <w:pPr>
              <w:spacing w:after="0"/>
              <w:jc w:val="left"/>
              <w:rPr>
                <w:rFonts w:asciiTheme="minorHAnsi" w:hAnsiTheme="minorHAnsi"/>
                <w:sz w:val="22"/>
              </w:rPr>
            </w:pPr>
            <w:r w:rsidRPr="00EE6630">
              <w:rPr>
                <w:rFonts w:asciiTheme="minorHAnsi" w:hAnsiTheme="minorHAnsi"/>
                <w:sz w:val="22"/>
              </w:rPr>
              <w:t xml:space="preserve">Yönetici: </w:t>
            </w:r>
            <w:r w:rsidR="00DC79F7" w:rsidRPr="00EE6630">
              <w:rPr>
                <w:rFonts w:asciiTheme="minorHAnsi" w:hAnsiTheme="minorHAnsi"/>
                <w:sz w:val="22"/>
              </w:rPr>
              <w:t>Müdürlüğümüz, ilçe milli eğitim müdürlükleri ve okul/kurumlarda</w:t>
            </w:r>
            <w:r w:rsidRPr="00EE6630">
              <w:rPr>
                <w:rFonts w:asciiTheme="minorHAnsi" w:hAnsiTheme="minorHAnsi"/>
                <w:sz w:val="22"/>
              </w:rPr>
              <w:t xml:space="preserve"> görev yapan yöneticilerdir.</w:t>
            </w:r>
          </w:p>
          <w:p w14:paraId="6C4B336E" w14:textId="77777777" w:rsidR="002361E0" w:rsidRPr="00EE6630" w:rsidRDefault="002361E0" w:rsidP="00A1146C">
            <w:pPr>
              <w:spacing w:after="0"/>
              <w:jc w:val="left"/>
              <w:rPr>
                <w:rFonts w:asciiTheme="minorHAnsi" w:hAnsiTheme="minorHAnsi"/>
                <w:sz w:val="22"/>
              </w:rPr>
            </w:pPr>
          </w:p>
          <w:p w14:paraId="5B97550C" w14:textId="5B59174F"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Hesaplama kuralı:</w:t>
            </w:r>
          </w:p>
          <w:p w14:paraId="25D71A2D" w14:textId="0ECC7507" w:rsidR="002361E0" w:rsidRPr="00EE6630" w:rsidRDefault="00DC79F7" w:rsidP="00A1146C">
            <w:pPr>
              <w:spacing w:after="0"/>
              <w:jc w:val="left"/>
              <w:rPr>
                <w:rFonts w:asciiTheme="minorHAnsi" w:hAnsiTheme="minorHAnsi"/>
                <w:sz w:val="22"/>
              </w:rPr>
            </w:pPr>
            <w:r w:rsidRPr="00EE6630">
              <w:rPr>
                <w:rFonts w:asciiTheme="minorHAnsi" w:hAnsiTheme="minorHAnsi"/>
                <w:sz w:val="22"/>
              </w:rPr>
              <w:t xml:space="preserve">Müdürlüğümüz, ilçe milli eğitim müdürlükleri ve okul/kurumlarda </w:t>
            </w:r>
            <w:r w:rsidR="002361E0" w:rsidRPr="00EE6630">
              <w:rPr>
                <w:rFonts w:asciiTheme="minorHAnsi" w:hAnsiTheme="minorHAnsi"/>
                <w:sz w:val="22"/>
              </w:rPr>
              <w:t xml:space="preserve">görev yapan okul müdürü, okul müdür yardımcısı, </w:t>
            </w:r>
            <w:r w:rsidRPr="00EE6630">
              <w:rPr>
                <w:rFonts w:asciiTheme="minorHAnsi" w:hAnsiTheme="minorHAnsi"/>
                <w:sz w:val="22"/>
              </w:rPr>
              <w:t xml:space="preserve">şube müdürü ve üstü kadrolarda </w:t>
            </w:r>
            <w:r w:rsidR="002361E0" w:rsidRPr="00EE6630">
              <w:rPr>
                <w:rFonts w:asciiTheme="minorHAnsi" w:hAnsiTheme="minorHAnsi"/>
                <w:sz w:val="22"/>
              </w:rPr>
              <w:t>görev yapan asil kadın yönetici sayısının (K) erkek yöneticilere ora</w:t>
            </w:r>
            <w:r w:rsidR="00837A74" w:rsidRPr="00EE6630">
              <w:rPr>
                <w:rFonts w:asciiTheme="minorHAnsi" w:hAnsiTheme="minorHAnsi"/>
                <w:sz w:val="22"/>
              </w:rPr>
              <w:t>nı (E) ile gösterge hesaplanır.</w:t>
            </w:r>
          </w:p>
          <w:p w14:paraId="48140564" w14:textId="77777777" w:rsidR="002361E0" w:rsidRPr="00EE6630" w:rsidRDefault="002361E0" w:rsidP="00A1146C">
            <w:pPr>
              <w:spacing w:after="0"/>
              <w:jc w:val="left"/>
              <w:rPr>
                <w:rFonts w:asciiTheme="minorHAnsi" w:hAnsiTheme="minorHAnsi"/>
                <w:sz w:val="22"/>
              </w:rPr>
            </w:pPr>
            <w:r w:rsidRPr="00EE6630">
              <w:rPr>
                <w:rFonts w:asciiTheme="minorHAnsi" w:hAnsiTheme="minorHAnsi"/>
                <w:sz w:val="22"/>
              </w:rPr>
              <w:t>Yönetici cinsiyet oranı=K/E*100</w:t>
            </w:r>
          </w:p>
          <w:p w14:paraId="0AECFC58" w14:textId="35F34B32" w:rsidR="002361E0" w:rsidRPr="00EE6630" w:rsidRDefault="002361E0" w:rsidP="00A1146C">
            <w:pPr>
              <w:spacing w:after="0"/>
              <w:jc w:val="left"/>
              <w:rPr>
                <w:rFonts w:asciiTheme="minorHAnsi" w:hAnsiTheme="minorHAnsi"/>
                <w:sz w:val="22"/>
              </w:rPr>
            </w:pPr>
          </w:p>
          <w:p w14:paraId="096F78F6" w14:textId="77777777" w:rsidR="002361E0" w:rsidRPr="00EE6630" w:rsidRDefault="002361E0" w:rsidP="00A1146C">
            <w:pPr>
              <w:spacing w:after="0"/>
              <w:jc w:val="left"/>
              <w:rPr>
                <w:rFonts w:asciiTheme="minorHAnsi" w:hAnsiTheme="minorHAnsi"/>
                <w:b/>
                <w:sz w:val="22"/>
              </w:rPr>
            </w:pPr>
            <w:r w:rsidRPr="00EE6630">
              <w:rPr>
                <w:rFonts w:asciiTheme="minorHAnsi" w:hAnsiTheme="minorHAnsi"/>
                <w:b/>
                <w:sz w:val="22"/>
              </w:rPr>
              <w:t>Gösterge veri kaynağı:</w:t>
            </w:r>
          </w:p>
          <w:p w14:paraId="314B838F" w14:textId="0487BD87" w:rsidR="002361E0" w:rsidRPr="00EE6630" w:rsidRDefault="00B05FB6" w:rsidP="00A1146C">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2361E0" w:rsidRPr="00EE6630" w14:paraId="0571AAB5"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6CE9843" w14:textId="1ECDDB92" w:rsidR="002361E0" w:rsidRPr="00EE6630" w:rsidRDefault="002361E0" w:rsidP="00DF246F">
            <w:pPr>
              <w:spacing w:after="0"/>
              <w:jc w:val="left"/>
              <w:rPr>
                <w:rFonts w:asciiTheme="minorHAnsi" w:hAnsiTheme="minorHAnsi"/>
                <w:sz w:val="22"/>
              </w:rPr>
            </w:pPr>
            <w:r w:rsidRPr="00EE6630">
              <w:rPr>
                <w:rFonts w:asciiTheme="minorHAnsi" w:hAnsiTheme="minorHAnsi"/>
                <w:sz w:val="22"/>
              </w:rPr>
              <w:t>PG 2.2.3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EB4398C" w14:textId="77777777" w:rsidR="002361E0" w:rsidRPr="00EE6630" w:rsidRDefault="002361E0" w:rsidP="00DF246F">
            <w:pPr>
              <w:spacing w:after="0"/>
              <w:jc w:val="left"/>
              <w:rPr>
                <w:rFonts w:asciiTheme="minorHAnsi" w:hAnsiTheme="minorHAnsi"/>
                <w:sz w:val="22"/>
              </w:rPr>
            </w:pPr>
            <w:r w:rsidRPr="00EE6630">
              <w:rPr>
                <w:rFonts w:asciiTheme="minorHAnsi" w:hAnsiTheme="minorHAnsi"/>
                <w:sz w:val="22"/>
              </w:rPr>
              <w:t>Ücretli öğretmen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788F2D4" w14:textId="79808D71"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Tanımlar:</w:t>
            </w:r>
          </w:p>
          <w:p w14:paraId="53BF148C" w14:textId="1A3FF471" w:rsidR="002361E0" w:rsidRPr="00EE6630" w:rsidRDefault="002361E0" w:rsidP="00DF246F">
            <w:pPr>
              <w:spacing w:after="0"/>
              <w:jc w:val="left"/>
              <w:rPr>
                <w:rFonts w:asciiTheme="minorHAnsi" w:hAnsiTheme="minorHAnsi"/>
                <w:sz w:val="22"/>
              </w:rPr>
            </w:pPr>
            <w:r w:rsidRPr="00EE6630">
              <w:rPr>
                <w:rFonts w:asciiTheme="minorHAnsi" w:hAnsiTheme="minorHAnsi"/>
                <w:sz w:val="22"/>
              </w:rPr>
              <w:t>Ücretli Öğretmen: Belirli alanlardaki öğretmen ihtiyacının karşılanması amacıyla ders ücreti karşılığında görev yapan öğretmenlerdir.</w:t>
            </w:r>
          </w:p>
          <w:p w14:paraId="71EE80D2" w14:textId="77777777" w:rsidR="002361E0" w:rsidRPr="00EE6630" w:rsidRDefault="002361E0" w:rsidP="00DF246F">
            <w:pPr>
              <w:spacing w:after="0"/>
              <w:jc w:val="left"/>
              <w:rPr>
                <w:rFonts w:asciiTheme="minorHAnsi" w:hAnsiTheme="minorHAnsi"/>
                <w:sz w:val="22"/>
              </w:rPr>
            </w:pPr>
          </w:p>
          <w:p w14:paraId="5CE3B459" w14:textId="59F3B737"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Hesaplama kuralı:</w:t>
            </w:r>
          </w:p>
          <w:p w14:paraId="1310AFC4" w14:textId="3C3B3F73" w:rsidR="002361E0" w:rsidRPr="00EE6630" w:rsidRDefault="002361E0" w:rsidP="00DF246F">
            <w:pPr>
              <w:spacing w:after="0"/>
              <w:jc w:val="left"/>
              <w:rPr>
                <w:rFonts w:asciiTheme="minorHAnsi" w:hAnsiTheme="minorHAnsi"/>
                <w:sz w:val="22"/>
              </w:rPr>
            </w:pPr>
            <w:r w:rsidRPr="00EE6630">
              <w:rPr>
                <w:rFonts w:asciiTheme="minorHAnsi" w:hAnsiTheme="minorHAnsi"/>
                <w:sz w:val="22"/>
              </w:rPr>
              <w:t>Ücretli öğretmen sayısının (A) toplam kadrolu ve sözleşmeli öğretmen sayısına (B) bölünmesi ile gösterge hesaplanacaktır.</w:t>
            </w:r>
          </w:p>
          <w:p w14:paraId="0233A815" w14:textId="77777777" w:rsidR="002361E0" w:rsidRPr="00EE6630" w:rsidRDefault="002361E0" w:rsidP="00DF246F">
            <w:pPr>
              <w:spacing w:after="0"/>
              <w:jc w:val="left"/>
              <w:rPr>
                <w:rFonts w:asciiTheme="minorHAnsi" w:hAnsiTheme="minorHAnsi"/>
                <w:sz w:val="22"/>
              </w:rPr>
            </w:pPr>
            <w:r w:rsidRPr="00EE6630">
              <w:rPr>
                <w:rFonts w:asciiTheme="minorHAnsi" w:hAnsiTheme="minorHAnsi"/>
                <w:sz w:val="22"/>
              </w:rPr>
              <w:t>Oran=Ücretli öğretmen sayısının (A)/ toplam kadrolu ve sözleşmeli öğretmen sayısı (B)</w:t>
            </w:r>
          </w:p>
          <w:p w14:paraId="12C3D1BF" w14:textId="017EF68C" w:rsidR="002361E0" w:rsidRPr="00EE6630" w:rsidRDefault="002361E0" w:rsidP="00DF246F">
            <w:pPr>
              <w:spacing w:after="0"/>
              <w:jc w:val="left"/>
              <w:rPr>
                <w:rFonts w:asciiTheme="minorHAnsi" w:hAnsiTheme="minorHAnsi"/>
                <w:sz w:val="22"/>
              </w:rPr>
            </w:pPr>
            <w:r w:rsidRPr="00EE6630">
              <w:rPr>
                <w:rFonts w:asciiTheme="minorHAnsi" w:hAnsiTheme="minorHAnsi"/>
                <w:sz w:val="22"/>
              </w:rPr>
              <w:t xml:space="preserve">Ülke genelindeki ücretli öğretmen sayısı, kadrolu ve sözleşmeli öğretmen sayıları veriye </w:t>
            </w:r>
            <w:proofErr w:type="gramStart"/>
            <w:r w:rsidRPr="00EE6630">
              <w:rPr>
                <w:rFonts w:asciiTheme="minorHAnsi" w:hAnsiTheme="minorHAnsi"/>
                <w:sz w:val="22"/>
              </w:rPr>
              <w:t>dahil</w:t>
            </w:r>
            <w:proofErr w:type="gramEnd"/>
            <w:r w:rsidRPr="00EE6630">
              <w:rPr>
                <w:rFonts w:asciiTheme="minorHAnsi" w:hAnsiTheme="minorHAnsi"/>
                <w:sz w:val="22"/>
              </w:rPr>
              <w:t xml:space="preserve"> edilecektir. Veriler </w:t>
            </w:r>
            <w:r w:rsidR="00837A74" w:rsidRPr="00EE6630">
              <w:rPr>
                <w:rFonts w:asciiTheme="minorHAnsi" w:hAnsiTheme="minorHAnsi"/>
                <w:sz w:val="22"/>
              </w:rPr>
              <w:t>İl</w:t>
            </w:r>
            <w:r w:rsidRPr="00EE6630">
              <w:rPr>
                <w:rFonts w:asciiTheme="minorHAnsi" w:hAnsiTheme="minorHAnsi"/>
                <w:sz w:val="22"/>
              </w:rPr>
              <w:t xml:space="preserve"> bazında hesaplanacaktır.</w:t>
            </w:r>
          </w:p>
          <w:p w14:paraId="7D5254FE" w14:textId="77777777" w:rsidR="002361E0" w:rsidRPr="00EE6630" w:rsidRDefault="002361E0" w:rsidP="00DF246F">
            <w:pPr>
              <w:spacing w:after="0"/>
              <w:jc w:val="left"/>
              <w:rPr>
                <w:rFonts w:asciiTheme="minorHAnsi" w:hAnsiTheme="minorHAnsi"/>
                <w:sz w:val="22"/>
              </w:rPr>
            </w:pPr>
            <w:r w:rsidRPr="00EE6630">
              <w:rPr>
                <w:rFonts w:asciiTheme="minorHAnsi" w:hAnsiTheme="minorHAnsi"/>
                <w:sz w:val="22"/>
              </w:rPr>
              <w:t>2019-2023 Stratejik Plan izleme dönemlerinde yıllar arasında karşılaştırma yapabilmek için performans göstergesi MEBBİS kayıtları esas alınarak hesaplanacaktır.</w:t>
            </w:r>
          </w:p>
          <w:p w14:paraId="27EF32F8" w14:textId="77777777" w:rsidR="002361E0" w:rsidRPr="00EE6630" w:rsidRDefault="002361E0" w:rsidP="00DF246F">
            <w:pPr>
              <w:spacing w:after="0"/>
              <w:jc w:val="left"/>
              <w:rPr>
                <w:rFonts w:asciiTheme="minorHAnsi" w:hAnsiTheme="minorHAnsi"/>
                <w:sz w:val="22"/>
              </w:rPr>
            </w:pPr>
          </w:p>
          <w:p w14:paraId="29C677EF" w14:textId="77777777" w:rsidR="002361E0" w:rsidRPr="00EE6630" w:rsidRDefault="002361E0" w:rsidP="00DF246F">
            <w:pPr>
              <w:spacing w:after="0"/>
              <w:jc w:val="left"/>
              <w:rPr>
                <w:rFonts w:asciiTheme="minorHAnsi" w:hAnsiTheme="minorHAnsi"/>
                <w:b/>
                <w:sz w:val="22"/>
              </w:rPr>
            </w:pPr>
            <w:r w:rsidRPr="00EE6630">
              <w:rPr>
                <w:rFonts w:asciiTheme="minorHAnsi" w:hAnsiTheme="minorHAnsi"/>
                <w:b/>
                <w:sz w:val="22"/>
              </w:rPr>
              <w:t>Gösterge veri kaynağı:</w:t>
            </w:r>
          </w:p>
          <w:p w14:paraId="5A93857D" w14:textId="21651C8B" w:rsidR="002361E0" w:rsidRPr="00EE6630" w:rsidRDefault="00B05FB6" w:rsidP="00DF246F">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DD61BC" w:rsidRPr="00EE6630" w14:paraId="45FC913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4A41A9E3" w14:textId="77DFF68A" w:rsidR="00DD61BC" w:rsidRPr="00EE6630" w:rsidRDefault="00DD61BC" w:rsidP="00DF246F">
            <w:pPr>
              <w:spacing w:after="0"/>
              <w:jc w:val="left"/>
              <w:rPr>
                <w:rFonts w:asciiTheme="minorHAnsi" w:hAnsiTheme="minorHAnsi"/>
                <w:sz w:val="22"/>
              </w:rPr>
            </w:pPr>
            <w:r>
              <w:rPr>
                <w:rFonts w:asciiTheme="minorHAnsi" w:hAnsiTheme="minorHAnsi"/>
                <w:sz w:val="22"/>
              </w:rPr>
              <w:t>PG 2.2.4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41F433A" w14:textId="7C645269" w:rsidR="00DD61BC" w:rsidRPr="00EE6630" w:rsidRDefault="00DD61BC" w:rsidP="00DF246F">
            <w:pPr>
              <w:spacing w:after="0"/>
              <w:jc w:val="left"/>
              <w:rPr>
                <w:rFonts w:asciiTheme="minorHAnsi" w:hAnsiTheme="minorHAnsi"/>
                <w:sz w:val="22"/>
              </w:rPr>
            </w:pPr>
            <w:r w:rsidRPr="00745018">
              <w:rPr>
                <w:rFonts w:asciiTheme="minorHAnsi" w:hAnsiTheme="minorHAnsi"/>
                <w:sz w:val="22"/>
              </w:rPr>
              <w:t>Mahalli hizmet</w:t>
            </w:r>
            <w:r>
              <w:rPr>
                <w:rFonts w:asciiTheme="minorHAnsi" w:hAnsiTheme="minorHAnsi"/>
                <w:sz w:val="22"/>
              </w:rPr>
              <w:t xml:space="preserve"> </w:t>
            </w:r>
            <w:r w:rsidRPr="00745018">
              <w:rPr>
                <w:rFonts w:asciiTheme="minorHAnsi" w:hAnsiTheme="minorHAnsi"/>
                <w:sz w:val="22"/>
              </w:rPr>
              <w:t>içi eğitim faaliyetlerine yönetici ve öğretmenlerin katılma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A6ED5A3" w14:textId="77777777" w:rsidR="00DD61BC" w:rsidRPr="00745018" w:rsidRDefault="00DD61BC" w:rsidP="007C0091">
            <w:pPr>
              <w:spacing w:after="0"/>
              <w:jc w:val="left"/>
              <w:rPr>
                <w:rFonts w:asciiTheme="minorHAnsi" w:hAnsiTheme="minorHAnsi"/>
                <w:b/>
                <w:sz w:val="22"/>
              </w:rPr>
            </w:pPr>
            <w:r w:rsidRPr="00745018">
              <w:rPr>
                <w:rFonts w:asciiTheme="minorHAnsi" w:hAnsiTheme="minorHAnsi"/>
                <w:b/>
                <w:sz w:val="22"/>
              </w:rPr>
              <w:t>Tanımlar:</w:t>
            </w:r>
          </w:p>
          <w:p w14:paraId="29069BC4" w14:textId="380DD7E5" w:rsidR="00DD61BC" w:rsidRPr="00745018" w:rsidRDefault="00DD61BC" w:rsidP="007C0091">
            <w:pPr>
              <w:spacing w:after="0"/>
              <w:jc w:val="left"/>
              <w:rPr>
                <w:rFonts w:asciiTheme="minorHAnsi" w:hAnsiTheme="minorHAnsi"/>
                <w:sz w:val="22"/>
              </w:rPr>
            </w:pPr>
            <w:r w:rsidRPr="00745018">
              <w:rPr>
                <w:rFonts w:asciiTheme="minorHAnsi" w:hAnsiTheme="minorHAnsi"/>
                <w:sz w:val="22"/>
              </w:rPr>
              <w:t>Mahalli hizmet</w:t>
            </w:r>
            <w:r w:rsidR="00560EA2">
              <w:rPr>
                <w:rFonts w:asciiTheme="minorHAnsi" w:hAnsiTheme="minorHAnsi"/>
                <w:sz w:val="22"/>
              </w:rPr>
              <w:t xml:space="preserve"> </w:t>
            </w:r>
            <w:r w:rsidRPr="00745018">
              <w:rPr>
                <w:rFonts w:asciiTheme="minorHAnsi" w:hAnsiTheme="minorHAnsi"/>
                <w:sz w:val="22"/>
              </w:rPr>
              <w:t>içi eğitim faaliyetleri: Yönetici ve öğretmenlerin mesleki gelişimlerini sağlamak amacıyla gerçekleştirilen mahalli hizmet</w:t>
            </w:r>
            <w:r w:rsidR="00560EA2">
              <w:rPr>
                <w:rFonts w:asciiTheme="minorHAnsi" w:hAnsiTheme="minorHAnsi"/>
                <w:sz w:val="22"/>
              </w:rPr>
              <w:t xml:space="preserve"> </w:t>
            </w:r>
            <w:r w:rsidRPr="00745018">
              <w:rPr>
                <w:rFonts w:asciiTheme="minorHAnsi" w:hAnsiTheme="minorHAnsi"/>
                <w:sz w:val="22"/>
              </w:rPr>
              <w:t>içi eğitimlerini kapsamaktadır.</w:t>
            </w:r>
          </w:p>
          <w:p w14:paraId="7D9287F7" w14:textId="77777777" w:rsidR="00DD61BC" w:rsidRPr="00745018" w:rsidRDefault="00DD61BC" w:rsidP="007C0091">
            <w:pPr>
              <w:spacing w:after="0"/>
              <w:jc w:val="left"/>
              <w:rPr>
                <w:rFonts w:asciiTheme="minorHAnsi" w:hAnsiTheme="minorHAnsi"/>
                <w:sz w:val="22"/>
              </w:rPr>
            </w:pPr>
          </w:p>
          <w:p w14:paraId="7976FFCB" w14:textId="77777777" w:rsidR="00DD61BC" w:rsidRPr="00745018" w:rsidRDefault="00DD61BC" w:rsidP="007C0091">
            <w:pPr>
              <w:spacing w:after="0"/>
              <w:jc w:val="left"/>
              <w:rPr>
                <w:rFonts w:asciiTheme="minorHAnsi" w:hAnsiTheme="minorHAnsi"/>
                <w:b/>
                <w:sz w:val="22"/>
              </w:rPr>
            </w:pPr>
            <w:r w:rsidRPr="00745018">
              <w:rPr>
                <w:rFonts w:asciiTheme="minorHAnsi" w:hAnsiTheme="minorHAnsi"/>
                <w:b/>
                <w:sz w:val="22"/>
              </w:rPr>
              <w:t>Hesaplama kuralı:</w:t>
            </w:r>
          </w:p>
          <w:p w14:paraId="654012B1" w14:textId="06203720" w:rsidR="00DD61BC" w:rsidRPr="00745018" w:rsidRDefault="00DD61BC" w:rsidP="007C0091">
            <w:pPr>
              <w:spacing w:after="0"/>
              <w:jc w:val="left"/>
              <w:rPr>
                <w:rFonts w:asciiTheme="minorHAnsi" w:hAnsiTheme="minorHAnsi"/>
                <w:sz w:val="22"/>
              </w:rPr>
            </w:pPr>
            <w:r w:rsidRPr="00745018">
              <w:rPr>
                <w:rFonts w:asciiTheme="minorHAnsi" w:hAnsiTheme="minorHAnsi"/>
                <w:sz w:val="22"/>
              </w:rPr>
              <w:t>Mahalli hizmet</w:t>
            </w:r>
            <w:r w:rsidR="00560EA2">
              <w:rPr>
                <w:rFonts w:asciiTheme="minorHAnsi" w:hAnsiTheme="minorHAnsi"/>
                <w:sz w:val="22"/>
              </w:rPr>
              <w:t xml:space="preserve"> </w:t>
            </w:r>
            <w:r w:rsidRPr="00745018">
              <w:rPr>
                <w:rFonts w:asciiTheme="minorHAnsi" w:hAnsiTheme="minorHAnsi"/>
                <w:sz w:val="22"/>
              </w:rPr>
              <w:t>içi eğitim faaliyetleri katılan yönetici ve öğretmen sayısının(A), tüm yönetici ve öğretmen sayısına(B) oranı ile hesaplanacaktır.</w:t>
            </w:r>
          </w:p>
          <w:p w14:paraId="661A0B8E" w14:textId="77777777" w:rsidR="00DD61BC" w:rsidRPr="00745018" w:rsidRDefault="00DD61BC" w:rsidP="007C0091">
            <w:pPr>
              <w:spacing w:after="0"/>
              <w:jc w:val="left"/>
              <w:rPr>
                <w:rFonts w:asciiTheme="minorHAnsi" w:hAnsiTheme="minorHAnsi"/>
                <w:sz w:val="22"/>
              </w:rPr>
            </w:pPr>
            <w:r w:rsidRPr="00745018">
              <w:rPr>
                <w:rFonts w:asciiTheme="minorHAnsi" w:hAnsiTheme="minorHAnsi"/>
                <w:sz w:val="22"/>
              </w:rPr>
              <w:lastRenderedPageBreak/>
              <w:t>Katılım oranı=A/B</w:t>
            </w:r>
          </w:p>
          <w:p w14:paraId="103A3F13" w14:textId="77777777" w:rsidR="00DD61BC" w:rsidRPr="00745018" w:rsidRDefault="00DD61BC" w:rsidP="007C0091">
            <w:pPr>
              <w:spacing w:after="0"/>
              <w:jc w:val="left"/>
              <w:rPr>
                <w:rFonts w:asciiTheme="minorHAnsi" w:hAnsiTheme="minorHAnsi"/>
                <w:sz w:val="22"/>
              </w:rPr>
            </w:pPr>
          </w:p>
          <w:p w14:paraId="25927261" w14:textId="77777777" w:rsidR="00DD61BC" w:rsidRPr="00745018" w:rsidRDefault="00DD61BC" w:rsidP="007C0091">
            <w:pPr>
              <w:spacing w:after="0"/>
              <w:jc w:val="left"/>
              <w:rPr>
                <w:rFonts w:asciiTheme="minorHAnsi" w:hAnsiTheme="minorHAnsi"/>
                <w:b/>
                <w:sz w:val="22"/>
              </w:rPr>
            </w:pPr>
            <w:r w:rsidRPr="00745018">
              <w:rPr>
                <w:rFonts w:asciiTheme="minorHAnsi" w:hAnsiTheme="minorHAnsi"/>
                <w:b/>
                <w:sz w:val="22"/>
              </w:rPr>
              <w:t>Gösterge veri kaynağı:</w:t>
            </w:r>
          </w:p>
          <w:p w14:paraId="4E62F923" w14:textId="7E3AA8BC" w:rsidR="00DD61BC" w:rsidRPr="00EE6630" w:rsidRDefault="00DD61BC" w:rsidP="00DF246F">
            <w:pPr>
              <w:spacing w:after="0"/>
              <w:jc w:val="left"/>
              <w:rPr>
                <w:rFonts w:asciiTheme="minorHAnsi" w:hAnsiTheme="minorHAnsi"/>
                <w:b/>
                <w:sz w:val="22"/>
              </w:rPr>
            </w:pPr>
            <w:r w:rsidRPr="00745018">
              <w:rPr>
                <w:rFonts w:asciiTheme="minorHAnsi" w:hAnsiTheme="minorHAnsi"/>
                <w:sz w:val="22"/>
              </w:rPr>
              <w:t>Veriler ilgili birimlerden elde edilecektir.</w:t>
            </w:r>
          </w:p>
        </w:tc>
      </w:tr>
      <w:tr w:rsidR="00C61F35" w:rsidRPr="00EE6630" w14:paraId="3B7D796B"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FA5F6CF" w14:textId="5F9FD454"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lastRenderedPageBreak/>
              <w:t>PG 3.1.1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1C8F692" w14:textId="11A194CD" w:rsidR="00C61F35" w:rsidRPr="00FB7C75" w:rsidRDefault="00C61F35" w:rsidP="00716E93">
            <w:pPr>
              <w:spacing w:after="0"/>
              <w:jc w:val="left"/>
              <w:rPr>
                <w:rFonts w:asciiTheme="minorHAnsi" w:eastAsia="Times New Roman" w:hAnsiTheme="minorHAnsi" w:cstheme="minorHAnsi"/>
                <w:color w:val="000000" w:themeColor="text1"/>
                <w:sz w:val="22"/>
              </w:rPr>
            </w:pPr>
            <w:r w:rsidRPr="00EE6630">
              <w:rPr>
                <w:rFonts w:asciiTheme="minorHAnsi" w:eastAsia="Times New Roman" w:hAnsiTheme="minorHAnsi"/>
                <w:color w:val="000000" w:themeColor="text1"/>
                <w:sz w:val="22"/>
              </w:rPr>
              <w:t>3-5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ED640BB" w14:textId="77777777" w:rsidR="00C61F35" w:rsidRPr="00EE6630" w:rsidRDefault="00C61F35" w:rsidP="005F3E60">
            <w:pPr>
              <w:spacing w:after="0"/>
              <w:jc w:val="left"/>
              <w:rPr>
                <w:rFonts w:asciiTheme="minorHAnsi" w:hAnsiTheme="minorHAnsi"/>
                <w:sz w:val="22"/>
              </w:rPr>
            </w:pPr>
            <w:r w:rsidRPr="00EE6630">
              <w:rPr>
                <w:rFonts w:asciiTheme="minorHAnsi" w:hAnsiTheme="minorHAnsi"/>
                <w:b/>
                <w:sz w:val="22"/>
              </w:rPr>
              <w:t>Tanımlar:</w:t>
            </w:r>
          </w:p>
          <w:p w14:paraId="7C7E31FA"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14:paraId="1050412E"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71E130D7" w14:textId="77777777" w:rsidR="00C61F35" w:rsidRPr="00EE6630" w:rsidRDefault="00C61F35" w:rsidP="005F3E60">
            <w:pPr>
              <w:spacing w:after="0"/>
              <w:jc w:val="left"/>
              <w:rPr>
                <w:rFonts w:asciiTheme="minorHAnsi" w:eastAsia="Times New Roman" w:hAnsiTheme="minorHAnsi"/>
                <w:color w:val="000000" w:themeColor="text1"/>
                <w:sz w:val="22"/>
              </w:rPr>
            </w:pPr>
          </w:p>
          <w:p w14:paraId="671B8B9C"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Hesaplama kuralı:</w:t>
            </w:r>
          </w:p>
          <w:p w14:paraId="26C7C1E8"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 İlgili yaş grubundaki toplam öğrenci sayısı</w:t>
            </w:r>
          </w:p>
          <w:p w14:paraId="586699C7"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B: İlgili yaş grubundaki toplam nüfus</w:t>
            </w:r>
          </w:p>
          <w:p w14:paraId="73263F7B"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Net okullaşma oranı = A/B x 100</w:t>
            </w:r>
          </w:p>
          <w:p w14:paraId="1D5E49DF"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3-5 yaş grubu, 3, 4 ve 5 yaş olarak kabul edilmektedir ve okullaşma oranları hesaplanırken kullanılan nüfus ve öğrenci sayılarında İlimizde ikamet eden T.C. vatandaşları kapsanmaktadır.</w:t>
            </w:r>
          </w:p>
          <w:p w14:paraId="4544B0F9" w14:textId="77777777" w:rsidR="00C61F35" w:rsidRPr="00EE6630" w:rsidRDefault="00C61F35" w:rsidP="005F3E60">
            <w:pPr>
              <w:spacing w:after="0"/>
              <w:jc w:val="left"/>
              <w:rPr>
                <w:rFonts w:asciiTheme="minorHAnsi" w:eastAsia="Times New Roman" w:hAnsiTheme="minorHAnsi"/>
                <w:color w:val="000000" w:themeColor="text1"/>
                <w:sz w:val="22"/>
              </w:rPr>
            </w:pPr>
          </w:p>
          <w:p w14:paraId="77462CCD"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Gösterge veri kaynağı:</w:t>
            </w:r>
          </w:p>
          <w:p w14:paraId="5A31A756"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Veri Kaynağı: Milli Eğitim Bakanlığı Strateji Geliştirme Başkanlığı’nın Resmi İstatistik Programı Yayını olan Milli Eğitim İstatistiklerinden alınacaktır.</w:t>
            </w:r>
          </w:p>
          <w:p w14:paraId="7E44A7D6" w14:textId="3DED799D"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Gösterge her yıl Eylül Ayında Millî Eğitim Bakanlığı tarafından yayınlanmaktadır.</w:t>
            </w:r>
          </w:p>
        </w:tc>
      </w:tr>
      <w:tr w:rsidR="00C61F35" w:rsidRPr="00EE6630" w14:paraId="64E2029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7A7CB7F" w14:textId="5A5F610A"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PG 3.1.2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B36A7DE" w14:textId="181A90C8" w:rsidR="00C61F35" w:rsidRPr="00FB7C75" w:rsidRDefault="00C61F35" w:rsidP="00716E93">
            <w:pPr>
              <w:spacing w:after="0"/>
              <w:jc w:val="left"/>
              <w:rPr>
                <w:rFonts w:asciiTheme="minorHAnsi" w:hAnsiTheme="minorHAnsi" w:cstheme="minorHAnsi"/>
                <w:sz w:val="22"/>
              </w:rPr>
            </w:pPr>
            <w:r w:rsidRPr="00EE6630">
              <w:rPr>
                <w:rFonts w:asciiTheme="minorHAnsi" w:eastAsia="Times New Roman" w:hAnsiTheme="minorHAnsi"/>
                <w:color w:val="000000" w:themeColor="text1"/>
                <w:sz w:val="22"/>
              </w:rPr>
              <w:t>İlkokul birinci sınıf öğrencilerinden en az bir yıl okul öncesi eğitim almış olanların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E30FB75" w14:textId="77777777" w:rsidR="00C61F35" w:rsidRPr="00EE6630" w:rsidRDefault="00C61F35" w:rsidP="005F3E60">
            <w:pPr>
              <w:spacing w:after="0"/>
              <w:jc w:val="left"/>
              <w:rPr>
                <w:rFonts w:asciiTheme="minorHAnsi" w:hAnsiTheme="minorHAnsi"/>
                <w:sz w:val="22"/>
              </w:rPr>
            </w:pPr>
            <w:r w:rsidRPr="00EE6630">
              <w:rPr>
                <w:rFonts w:asciiTheme="minorHAnsi" w:hAnsiTheme="minorHAnsi"/>
                <w:b/>
                <w:sz w:val="22"/>
              </w:rPr>
              <w:t>Tanımlar:</w:t>
            </w:r>
          </w:p>
          <w:p w14:paraId="482B9730"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Okul öncesi Eğitim: Zorunlu ilköğretim çağına gelmemiş, 3- 5 yaş grubundaki çocukların eğitimini kapsamaktadır. Okulöncesi eğitim 2018-19 Eğitim ve Öğretim Yılı itibarıyla resmi ve özel anaokulları, anasınıfları ve uygulama sınıflarında isteğe bağlı olarak verilmektedir. İlkokul birinci sınıf: Mecburi ilköğretimin ilk basamağı olan 4 yıl süreli ve zorunlu ilkokulların birinci sınıfından oluşmaktadır. </w:t>
            </w:r>
          </w:p>
          <w:p w14:paraId="4B53E48E" w14:textId="77777777" w:rsidR="00C61F35" w:rsidRPr="00EE6630" w:rsidRDefault="00C61F35" w:rsidP="005F3E60">
            <w:pPr>
              <w:spacing w:after="0"/>
              <w:jc w:val="left"/>
              <w:rPr>
                <w:rFonts w:asciiTheme="minorHAnsi" w:eastAsia="Times New Roman" w:hAnsiTheme="minorHAnsi"/>
                <w:color w:val="000000" w:themeColor="text1"/>
                <w:sz w:val="22"/>
              </w:rPr>
            </w:pPr>
          </w:p>
          <w:p w14:paraId="6C73E670"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Hesaplama kuralı:</w:t>
            </w:r>
          </w:p>
          <w:p w14:paraId="355C4223"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Resmi ve özel ilkokullara kayıt yaptırdığı eğitim ve öğretim yılından önce en az bir yıl okul öncesi eğitim almış olanların (A), aynı yıl ilkokullara kayıt yaptıranlar</w:t>
            </w:r>
            <w:r>
              <w:rPr>
                <w:rFonts w:asciiTheme="minorHAnsi" w:eastAsia="Times New Roman" w:hAnsiTheme="minorHAnsi"/>
                <w:color w:val="000000" w:themeColor="text1"/>
                <w:sz w:val="22"/>
              </w:rPr>
              <w:t>a (B) bölünmesi ile elde edilir</w:t>
            </w:r>
            <w:r w:rsidRPr="00EE6630">
              <w:rPr>
                <w:rFonts w:asciiTheme="minorHAnsi" w:eastAsia="Times New Roman" w:hAnsiTheme="minorHAnsi"/>
                <w:color w:val="000000" w:themeColor="text1"/>
                <w:sz w:val="22"/>
              </w:rPr>
              <w:t>.</w:t>
            </w:r>
          </w:p>
          <w:p w14:paraId="2F61FE53"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Gösterge Değeri = (A/B)*100</w:t>
            </w:r>
          </w:p>
          <w:p w14:paraId="5D66862D"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Bu gösterge için yaş grubuna bakılmaksızın resmi ve özel ilkokulların birinci sınıfına kayıt yaptıran öğrenciler ve bu öğrencilerin önceki yıllarda okulöncesi eğitim kurumlarındaki kayıtları dikkate alınmaktadır. Oran hesaplanırken kullanılan nüfus ve öğrenci sayılarında Türkiye'de ikamet eden T.C. vatandaşları kapsanmaktadır</w:t>
            </w:r>
            <w:r w:rsidRPr="00EE6630" w:rsidDel="00CF641C">
              <w:rPr>
                <w:rFonts w:asciiTheme="minorHAnsi" w:eastAsia="Times New Roman" w:hAnsiTheme="minorHAnsi"/>
                <w:color w:val="000000" w:themeColor="text1"/>
                <w:sz w:val="22"/>
              </w:rPr>
              <w:t xml:space="preserve"> </w:t>
            </w:r>
          </w:p>
          <w:p w14:paraId="413645E3" w14:textId="77777777" w:rsidR="00C61F35" w:rsidRPr="00EE6630" w:rsidRDefault="00C61F35" w:rsidP="005F3E60">
            <w:pPr>
              <w:spacing w:after="0"/>
              <w:jc w:val="left"/>
              <w:rPr>
                <w:rFonts w:asciiTheme="minorHAnsi" w:hAnsiTheme="minorHAnsi"/>
                <w:b/>
                <w:sz w:val="22"/>
              </w:rPr>
            </w:pPr>
          </w:p>
          <w:p w14:paraId="5A23F1A0"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Gösterge veri kaynağı:</w:t>
            </w:r>
          </w:p>
          <w:p w14:paraId="31D7F621" w14:textId="2FF97100"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Milli Eğitim Bakanlığı Bilişim Sistemleri (MEBBİS) altında yer alan e-okul </w:t>
            </w:r>
            <w:proofErr w:type="gramStart"/>
            <w:r w:rsidRPr="00EE6630">
              <w:rPr>
                <w:rFonts w:asciiTheme="minorHAnsi" w:eastAsia="Times New Roman" w:hAnsiTheme="minorHAnsi"/>
                <w:color w:val="000000" w:themeColor="text1"/>
                <w:sz w:val="22"/>
              </w:rPr>
              <w:t>modülünde</w:t>
            </w:r>
            <w:proofErr w:type="gramEnd"/>
            <w:r w:rsidRPr="00EE6630">
              <w:rPr>
                <w:rFonts w:asciiTheme="minorHAnsi" w:eastAsia="Times New Roman" w:hAnsiTheme="minorHAnsi"/>
                <w:color w:val="000000" w:themeColor="text1"/>
                <w:sz w:val="22"/>
              </w:rPr>
              <w:t xml:space="preserve"> yer alan öğrenci verileri. Gösterge her yıl ilkokullara kayıtların tamamlanmasından sonra elde edilmektedir.</w:t>
            </w:r>
          </w:p>
        </w:tc>
      </w:tr>
      <w:tr w:rsidR="00C61F35" w:rsidRPr="00EE6630" w14:paraId="05238A6B"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A4B9043" w14:textId="0F70D9BB" w:rsidR="00C61F35" w:rsidRPr="00EE6630" w:rsidRDefault="00C61F35" w:rsidP="00716E93">
            <w:pPr>
              <w:spacing w:after="0"/>
              <w:jc w:val="left"/>
              <w:rPr>
                <w:rFonts w:asciiTheme="minorHAnsi" w:hAnsiTheme="minorHAnsi"/>
                <w:sz w:val="22"/>
              </w:rPr>
            </w:pPr>
            <w:r>
              <w:rPr>
                <w:rFonts w:asciiTheme="minorHAnsi" w:eastAsia="Times New Roman" w:hAnsiTheme="minorHAnsi"/>
                <w:color w:val="000000" w:themeColor="text1"/>
                <w:sz w:val="22"/>
              </w:rPr>
              <w:lastRenderedPageBreak/>
              <w:t>PG 3.1.3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FEA33E0" w14:textId="775D8E68" w:rsidR="00C61F35" w:rsidRPr="00015CF8" w:rsidRDefault="00C61F35" w:rsidP="00716E93">
            <w:pPr>
              <w:spacing w:after="0"/>
              <w:jc w:val="left"/>
              <w:rPr>
                <w:rFonts w:asciiTheme="minorHAnsi" w:hAnsiTheme="minorHAnsi" w:cstheme="minorHAnsi"/>
                <w:sz w:val="22"/>
              </w:rPr>
            </w:pPr>
            <w:r w:rsidRPr="00EE6630">
              <w:rPr>
                <w:rFonts w:asciiTheme="minorHAnsi" w:eastAsia="Times New Roman" w:hAnsiTheme="minorHAnsi"/>
                <w:color w:val="000000" w:themeColor="text1"/>
                <w:sz w:val="22"/>
              </w:rPr>
              <w:t>Özel eğitime ihtiyaç duyan öğrencilerin uyumunun sağlanmasına yönelik öğretmen eğitimlerine katılan okul öncesi öğretmeni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B2D23D1"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6DC3E250" w14:textId="77777777" w:rsidR="00C61F35" w:rsidRPr="00EE6630" w:rsidRDefault="00C61F35" w:rsidP="005F3E60">
            <w:pPr>
              <w:spacing w:after="0"/>
              <w:jc w:val="left"/>
              <w:rPr>
                <w:rFonts w:asciiTheme="minorHAnsi" w:eastAsia="Times New Roman" w:hAnsiTheme="minorHAnsi"/>
                <w:color w:val="000000" w:themeColor="text1"/>
                <w:sz w:val="22"/>
                <w:highlight w:val="white"/>
              </w:rPr>
            </w:pPr>
            <w:r w:rsidRPr="00EE6630">
              <w:rPr>
                <w:rFonts w:asciiTheme="minorHAnsi" w:eastAsia="Times New Roman" w:hAnsiTheme="minorHAnsi"/>
                <w:color w:val="000000" w:themeColor="text1"/>
                <w:sz w:val="22"/>
              </w:rPr>
              <w:t xml:space="preserve">Özel </w:t>
            </w:r>
            <w:proofErr w:type="spellStart"/>
            <w:r w:rsidRPr="00EE6630">
              <w:rPr>
                <w:rFonts w:asciiTheme="minorHAnsi" w:eastAsia="Times New Roman" w:hAnsiTheme="minorHAnsi"/>
                <w:color w:val="000000" w:themeColor="text1"/>
                <w:sz w:val="22"/>
              </w:rPr>
              <w:t>Gereksinimli</w:t>
            </w:r>
            <w:proofErr w:type="spellEnd"/>
            <w:r w:rsidRPr="00EE6630">
              <w:rPr>
                <w:rFonts w:asciiTheme="minorHAnsi" w:eastAsia="Times New Roman" w:hAnsiTheme="minorHAnsi"/>
                <w:color w:val="000000" w:themeColor="text1"/>
                <w:sz w:val="22"/>
              </w:rPr>
              <w:t xml:space="preserve"> Çocuklar: Çeşitli nedenlerle, bireysel özellikleri ve eğitim yeterlikleri açısından akranlarından beklenilen düzeyden anlamlı farklılık gösteren bireyler özel gereksinimi olan bireylerdir.</w:t>
            </w:r>
          </w:p>
          <w:p w14:paraId="0ECE0BA7" w14:textId="77777777" w:rsidR="00C61F35" w:rsidRPr="00EE6630" w:rsidRDefault="00C61F35" w:rsidP="005F3E60">
            <w:pPr>
              <w:spacing w:after="0"/>
              <w:jc w:val="left"/>
              <w:rPr>
                <w:rFonts w:asciiTheme="minorHAnsi" w:eastAsia="Times New Roman" w:hAnsiTheme="minorHAnsi"/>
                <w:color w:val="000000" w:themeColor="text1"/>
                <w:sz w:val="22"/>
                <w:highlight w:val="white"/>
              </w:rPr>
            </w:pPr>
          </w:p>
          <w:p w14:paraId="11A1D16C"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Hesaplama kuralı:</w:t>
            </w:r>
          </w:p>
          <w:p w14:paraId="07EBE837"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Verinin Kapsamı: Özel </w:t>
            </w:r>
            <w:proofErr w:type="spellStart"/>
            <w:r w:rsidRPr="00EE6630">
              <w:rPr>
                <w:rFonts w:asciiTheme="minorHAnsi" w:eastAsia="Times New Roman" w:hAnsiTheme="minorHAnsi"/>
                <w:color w:val="000000" w:themeColor="text1"/>
                <w:sz w:val="22"/>
              </w:rPr>
              <w:t>gereksinimli</w:t>
            </w:r>
            <w:proofErr w:type="spellEnd"/>
            <w:r w:rsidRPr="00EE6630">
              <w:rPr>
                <w:rFonts w:asciiTheme="minorHAnsi" w:eastAsia="Times New Roman" w:hAnsiTheme="minorHAnsi"/>
                <w:color w:val="000000" w:themeColor="text1"/>
                <w:sz w:val="22"/>
              </w:rPr>
              <w:t xml:space="preserve"> öğrencilerin uyumuna yönelik eğitim alan okul öncesi öğretmenlerini kapsamaktadır.</w:t>
            </w:r>
          </w:p>
          <w:p w14:paraId="00384081" w14:textId="77777777" w:rsidR="00C61F35" w:rsidRPr="00EE6630" w:rsidRDefault="00C61F35" w:rsidP="005F3E60">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Erken çocukluk eğitiminde görev alan öğretmenlere yönelik özellikle özel </w:t>
            </w:r>
            <w:proofErr w:type="spellStart"/>
            <w:r w:rsidRPr="00EE6630">
              <w:rPr>
                <w:rFonts w:asciiTheme="minorHAnsi" w:eastAsia="Times New Roman" w:hAnsiTheme="minorHAnsi"/>
                <w:color w:val="000000" w:themeColor="text1"/>
                <w:sz w:val="22"/>
              </w:rPr>
              <w:t>gereksinimli</w:t>
            </w:r>
            <w:proofErr w:type="spellEnd"/>
            <w:r w:rsidRPr="00EE6630">
              <w:rPr>
                <w:rFonts w:asciiTheme="minorHAnsi" w:eastAsia="Times New Roman" w:hAnsiTheme="minorHAnsi"/>
                <w:color w:val="000000" w:themeColor="text1"/>
                <w:sz w:val="22"/>
              </w:rPr>
              <w:t xml:space="preserve"> çocuklar hakkında eğitim alan öğretmenlerin toplam okul öncesi öğretmeni sayısına oranı ile gösterge hesabı yapılacaktır. Hesaplanan oran=Eğitim alan öğretmen sayısı (A)/ Toplam öğretmen sayısı (B) (Gösterge=A/B)</w:t>
            </w:r>
          </w:p>
          <w:p w14:paraId="090F4306" w14:textId="77777777" w:rsidR="00C61F35" w:rsidRPr="00EE6630" w:rsidRDefault="00C61F35" w:rsidP="005F3E60">
            <w:pPr>
              <w:spacing w:after="0"/>
              <w:jc w:val="left"/>
              <w:rPr>
                <w:rFonts w:asciiTheme="minorHAnsi" w:eastAsia="Times New Roman" w:hAnsiTheme="minorHAnsi"/>
                <w:color w:val="000000" w:themeColor="text1"/>
                <w:sz w:val="22"/>
              </w:rPr>
            </w:pPr>
          </w:p>
          <w:p w14:paraId="298AEC76" w14:textId="77777777" w:rsidR="00C61F35" w:rsidRPr="00EE6630" w:rsidRDefault="00C61F35" w:rsidP="005F3E60">
            <w:pPr>
              <w:spacing w:after="0"/>
              <w:jc w:val="left"/>
              <w:rPr>
                <w:rFonts w:asciiTheme="minorHAnsi" w:hAnsiTheme="minorHAnsi"/>
                <w:b/>
                <w:sz w:val="22"/>
              </w:rPr>
            </w:pPr>
            <w:r w:rsidRPr="00EE6630">
              <w:rPr>
                <w:rFonts w:asciiTheme="minorHAnsi" w:hAnsiTheme="minorHAnsi"/>
                <w:b/>
                <w:sz w:val="22"/>
              </w:rPr>
              <w:t>Gösterge veri kaynağı:</w:t>
            </w:r>
          </w:p>
          <w:p w14:paraId="32636F46" w14:textId="519E4452" w:rsidR="00C61F35" w:rsidRPr="00EE6630" w:rsidRDefault="00C61F35" w:rsidP="00716E93">
            <w:pPr>
              <w:spacing w:after="0"/>
              <w:jc w:val="left"/>
              <w:rPr>
                <w:rFonts w:asciiTheme="minorHAnsi" w:hAnsiTheme="minorHAnsi"/>
                <w:sz w:val="22"/>
              </w:rPr>
            </w:pPr>
            <w:r w:rsidRPr="00EE6630">
              <w:rPr>
                <w:rFonts w:asciiTheme="minorHAnsi" w:hAnsiTheme="minorHAnsi"/>
                <w:sz w:val="22"/>
              </w:rPr>
              <w:t xml:space="preserve">Veriler Bakanlık hizmet içi eğitim </w:t>
            </w:r>
            <w:proofErr w:type="gramStart"/>
            <w:r w:rsidRPr="00EE6630">
              <w:rPr>
                <w:rFonts w:asciiTheme="minorHAnsi" w:hAnsiTheme="minorHAnsi"/>
                <w:sz w:val="22"/>
              </w:rPr>
              <w:t>modülünden</w:t>
            </w:r>
            <w:proofErr w:type="gramEnd"/>
            <w:r w:rsidRPr="00EE6630">
              <w:rPr>
                <w:rFonts w:asciiTheme="minorHAnsi" w:hAnsiTheme="minorHAnsi"/>
                <w:sz w:val="22"/>
              </w:rPr>
              <w:t xml:space="preserve"> yıllık olarak çekilecektir.</w:t>
            </w:r>
          </w:p>
        </w:tc>
      </w:tr>
      <w:tr w:rsidR="00C61F35" w:rsidRPr="00EE6630" w14:paraId="27EE5730"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F81D774" w14:textId="562674FC" w:rsidR="00C61F35" w:rsidRPr="00EE6630" w:rsidRDefault="00C61F35" w:rsidP="00716E93">
            <w:pPr>
              <w:spacing w:after="0"/>
              <w:jc w:val="left"/>
              <w:rPr>
                <w:rFonts w:asciiTheme="minorHAnsi" w:hAnsiTheme="minorHAnsi"/>
                <w:sz w:val="22"/>
              </w:rPr>
            </w:pPr>
            <w:r>
              <w:rPr>
                <w:rFonts w:asciiTheme="minorHAnsi" w:eastAsia="Times New Roman" w:hAnsiTheme="minorHAnsi"/>
                <w:color w:val="000000" w:themeColor="text1"/>
                <w:sz w:val="22"/>
              </w:rPr>
              <w:t>PG 3.2.</w:t>
            </w:r>
            <w:r w:rsidRPr="00EE6630">
              <w:rPr>
                <w:rFonts w:asciiTheme="minorHAnsi" w:eastAsia="Times New Roman" w:hAnsiTheme="minorHAnsi"/>
                <w:color w:val="000000" w:themeColor="text1"/>
                <w:sz w:val="22"/>
              </w:rPr>
              <w:t>1</w:t>
            </w:r>
            <w:r>
              <w:rPr>
                <w:rFonts w:asciiTheme="minorHAnsi" w:eastAsia="Times New Roman" w:hAnsiTheme="minorHAnsi"/>
                <w:color w:val="000000" w:themeColor="text1"/>
                <w:sz w:val="22"/>
              </w:rPr>
              <w:t>.1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33359E6" w14:textId="2439B043" w:rsidR="00C61F35" w:rsidRPr="00015CF8" w:rsidRDefault="00C61F35" w:rsidP="00716E93">
            <w:pPr>
              <w:spacing w:after="0"/>
              <w:jc w:val="left"/>
              <w:rPr>
                <w:rFonts w:asciiTheme="minorHAnsi" w:hAnsiTheme="minorHAnsi" w:cstheme="minorHAnsi"/>
                <w:sz w:val="22"/>
              </w:rPr>
            </w:pPr>
            <w:r w:rsidRPr="00EE6630">
              <w:rPr>
                <w:rFonts w:asciiTheme="minorHAnsi" w:eastAsia="Times New Roman" w:hAnsiTheme="minorHAnsi"/>
                <w:color w:val="000000" w:themeColor="text1"/>
                <w:sz w:val="22"/>
              </w:rPr>
              <w:t xml:space="preserve">İlkokulda 20 gün ve üzeri devamsız öğrenci oranı (%)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42BB8C1"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2C5BA9B8"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Devamsızlık: Öğrencinin özürlü veya özürsüz olarak gün içindeki derslerin tamamına veya bir kısmına katılmama durumudur.</w:t>
            </w:r>
          </w:p>
          <w:p w14:paraId="538AB702" w14:textId="77777777" w:rsidR="00C61F35" w:rsidRPr="00EE6630" w:rsidRDefault="00C61F35" w:rsidP="00716E93">
            <w:pPr>
              <w:spacing w:after="0"/>
              <w:jc w:val="left"/>
              <w:rPr>
                <w:rFonts w:asciiTheme="minorHAnsi" w:eastAsia="Times New Roman" w:hAnsiTheme="minorHAnsi"/>
                <w:color w:val="000000" w:themeColor="text1"/>
                <w:sz w:val="22"/>
              </w:rPr>
            </w:pPr>
          </w:p>
          <w:p w14:paraId="0B9BA64A"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Hesaplama kuralı:</w:t>
            </w:r>
          </w:p>
          <w:p w14:paraId="6D472133"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Verinin Kapsamı: Resmi ve özel ilkokullarda kayıtlı öğrencilerin bir ders yılı süresince yapmış oldukları özürlü ve özürsüz devamsızlıkları kapsamaktadır. </w:t>
            </w:r>
          </w:p>
          <w:p w14:paraId="5CD183D5"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14:paraId="6CBB6834"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Gösterge değeri= (A/B)*100</w:t>
            </w:r>
          </w:p>
          <w:p w14:paraId="6C998D52" w14:textId="77777777" w:rsidR="00C61F35" w:rsidRPr="00EE6630" w:rsidRDefault="00C61F35" w:rsidP="00716E93">
            <w:pPr>
              <w:spacing w:after="0"/>
              <w:jc w:val="left"/>
              <w:rPr>
                <w:rFonts w:asciiTheme="minorHAnsi" w:eastAsia="Times New Roman" w:hAnsiTheme="minorHAnsi"/>
                <w:color w:val="000000" w:themeColor="text1"/>
                <w:sz w:val="22"/>
              </w:rPr>
            </w:pPr>
          </w:p>
          <w:p w14:paraId="59CF7B7F"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Gösterge veri kaynağı:</w:t>
            </w:r>
          </w:p>
          <w:p w14:paraId="07C1A8F5"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Veri Kaynağı: Milli Eğitim Bakanlığı Bilişim Sistemleri (MEBBİS) altında yer alan e-Okul </w:t>
            </w:r>
            <w:proofErr w:type="gramStart"/>
            <w:r w:rsidRPr="00EE6630">
              <w:rPr>
                <w:rFonts w:asciiTheme="minorHAnsi" w:eastAsia="Times New Roman" w:hAnsiTheme="minorHAnsi"/>
                <w:color w:val="000000" w:themeColor="text1"/>
                <w:sz w:val="22"/>
              </w:rPr>
              <w:t>modülünde</w:t>
            </w:r>
            <w:proofErr w:type="gramEnd"/>
            <w:r w:rsidRPr="00EE6630">
              <w:rPr>
                <w:rFonts w:asciiTheme="minorHAnsi" w:eastAsia="Times New Roman" w:hAnsiTheme="minorHAnsi"/>
                <w:color w:val="000000" w:themeColor="text1"/>
                <w:sz w:val="22"/>
              </w:rPr>
              <w:t xml:space="preserve"> yer alan öğrenci verileridir.</w:t>
            </w:r>
          </w:p>
          <w:p w14:paraId="6CB29374" w14:textId="2B7B6F1C"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Gösterge her ders yılı bitiminden sonra e-Okul verilerinden elde edilmektedir.</w:t>
            </w:r>
          </w:p>
        </w:tc>
      </w:tr>
      <w:tr w:rsidR="00C61F35" w:rsidRPr="00EE6630" w14:paraId="5EACA9E2"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DD73F53" w14:textId="13A1C4A4" w:rsidR="00C61F35" w:rsidRPr="00EE6630" w:rsidRDefault="00C61F35" w:rsidP="00716E93">
            <w:pPr>
              <w:spacing w:after="0"/>
              <w:jc w:val="left"/>
              <w:rPr>
                <w:rFonts w:asciiTheme="minorHAnsi" w:hAnsiTheme="minorHAnsi"/>
                <w:sz w:val="22"/>
              </w:rPr>
            </w:pPr>
            <w:r>
              <w:rPr>
                <w:rFonts w:asciiTheme="minorHAnsi" w:eastAsia="Times New Roman" w:hAnsiTheme="minorHAnsi"/>
                <w:color w:val="000000" w:themeColor="text1"/>
                <w:sz w:val="22"/>
              </w:rPr>
              <w:t>PG 3.2.1.2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5A511DF" w14:textId="0BAAA15F" w:rsidR="00C61F35" w:rsidRPr="00015CF8" w:rsidRDefault="00C61F35" w:rsidP="00716E93">
            <w:pPr>
              <w:spacing w:after="0"/>
              <w:jc w:val="left"/>
              <w:rPr>
                <w:rFonts w:asciiTheme="minorHAnsi" w:hAnsiTheme="minorHAnsi" w:cstheme="minorHAnsi"/>
                <w:sz w:val="22"/>
              </w:rPr>
            </w:pPr>
            <w:r w:rsidRPr="00EE6630">
              <w:rPr>
                <w:rFonts w:asciiTheme="minorHAnsi" w:eastAsia="Times New Roman" w:hAnsiTheme="minorHAnsi"/>
                <w:color w:val="000000" w:themeColor="text1"/>
                <w:sz w:val="22"/>
              </w:rPr>
              <w:t>Ortaokulda 20 gün ve üzeri devamsız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BFD76E1"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35C66683"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Devamsızlık: Öğrencinin özürlü veya özürsüz olarak gün içindeki derslerin tamamına veya bir kısmına katılmama durumudur.</w:t>
            </w:r>
          </w:p>
          <w:p w14:paraId="17578217" w14:textId="77777777" w:rsidR="00C61F35" w:rsidRPr="00EE6630" w:rsidRDefault="00C61F35" w:rsidP="00716E93">
            <w:pPr>
              <w:spacing w:after="0"/>
              <w:jc w:val="left"/>
              <w:rPr>
                <w:rFonts w:asciiTheme="minorHAnsi" w:eastAsia="Times New Roman" w:hAnsiTheme="minorHAnsi"/>
                <w:color w:val="000000" w:themeColor="text1"/>
                <w:sz w:val="22"/>
              </w:rPr>
            </w:pPr>
          </w:p>
          <w:p w14:paraId="13265F4F"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Hesaplama kuralı:</w:t>
            </w:r>
          </w:p>
          <w:p w14:paraId="422320F5"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Verinin Kapsamı: Resmi ve özel ortaokullarda kayıtlı öğrencilerin bir ders yılı süresince yapmış oldukları özürlü ve özürsüz devamsızlıkları kapsamaktadır.</w:t>
            </w:r>
          </w:p>
          <w:p w14:paraId="58B426E0"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Gösterge değeri, bir ders yılı boyunca ilgili öğretim kademesinde kayıtlı öğrencilerden özürlü ve özürsüz toplamda 20 gün ve </w:t>
            </w:r>
            <w:r w:rsidRPr="00EE6630">
              <w:rPr>
                <w:rFonts w:asciiTheme="minorHAnsi" w:eastAsia="Times New Roman" w:hAnsiTheme="minorHAnsi"/>
                <w:color w:val="000000" w:themeColor="text1"/>
                <w:sz w:val="22"/>
              </w:rPr>
              <w:lastRenderedPageBreak/>
              <w:t>üzeri devamsızlık yapan öğrencilerin (A), ilgili öğretim kademesindeki tüm öğrencilere (B) bölünmesiyle elde edilir.</w:t>
            </w:r>
          </w:p>
          <w:p w14:paraId="12445158"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Gösterge değeri= (A/B)*100 </w:t>
            </w:r>
          </w:p>
          <w:p w14:paraId="61F15B02" w14:textId="77777777" w:rsidR="00C61F35" w:rsidRPr="00EE6630" w:rsidRDefault="00C61F35" w:rsidP="00716E93">
            <w:pPr>
              <w:spacing w:after="0"/>
              <w:jc w:val="left"/>
              <w:rPr>
                <w:rFonts w:asciiTheme="minorHAnsi" w:eastAsia="Times New Roman" w:hAnsiTheme="minorHAnsi"/>
                <w:color w:val="000000" w:themeColor="text1"/>
                <w:sz w:val="22"/>
              </w:rPr>
            </w:pPr>
          </w:p>
          <w:p w14:paraId="033D44DB"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Gösterge veri kaynağı:</w:t>
            </w:r>
          </w:p>
          <w:p w14:paraId="78AB4CC2" w14:textId="608732F7"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 xml:space="preserve">Veri Kaynağı: Milli Eğitim Bakanlığı Bilişim Sistemleri (MEBBİS) altında yer alan e-okul </w:t>
            </w:r>
            <w:proofErr w:type="gramStart"/>
            <w:r w:rsidRPr="00EE6630">
              <w:rPr>
                <w:rFonts w:asciiTheme="minorHAnsi" w:eastAsia="Times New Roman" w:hAnsiTheme="minorHAnsi"/>
                <w:color w:val="000000" w:themeColor="text1"/>
                <w:sz w:val="22"/>
              </w:rPr>
              <w:t>modülünde</w:t>
            </w:r>
            <w:proofErr w:type="gramEnd"/>
            <w:r w:rsidRPr="00EE6630">
              <w:rPr>
                <w:rFonts w:asciiTheme="minorHAnsi" w:eastAsia="Times New Roman" w:hAnsiTheme="minorHAnsi"/>
                <w:color w:val="000000" w:themeColor="text1"/>
                <w:sz w:val="22"/>
              </w:rPr>
              <w:t xml:space="preserve"> yer alan öğrenci verileridir. Gösterge her ders yılı bitiminden sonra e-okul verilerinden elde edilmektedir.</w:t>
            </w:r>
          </w:p>
        </w:tc>
      </w:tr>
      <w:tr w:rsidR="00C61F35" w:rsidRPr="00EE6630" w14:paraId="728199B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51C2BC2" w14:textId="13C95A89"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lastRenderedPageBreak/>
              <w:t>PG 3.2.</w:t>
            </w:r>
            <w:r>
              <w:rPr>
                <w:rFonts w:asciiTheme="minorHAnsi" w:eastAsia="Times New Roman" w:hAnsiTheme="minorHAnsi"/>
                <w:color w:val="000000" w:themeColor="text1"/>
                <w:sz w:val="22"/>
              </w:rPr>
              <w:t>2</w:t>
            </w:r>
            <w:r w:rsidRPr="00EE6630">
              <w:rPr>
                <w:rFonts w:asciiTheme="minorHAnsi" w:eastAsia="Times New Roman" w:hAnsiTheme="minorHAnsi"/>
                <w:color w:val="000000" w:themeColor="text1"/>
                <w:sz w:val="22"/>
              </w:rPr>
              <w:t>.1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4C7591E" w14:textId="34379787" w:rsidR="00C61F35" w:rsidRPr="00015CF8" w:rsidRDefault="00C61F35" w:rsidP="00716E93">
            <w:pPr>
              <w:spacing w:after="0"/>
              <w:jc w:val="left"/>
              <w:rPr>
                <w:rFonts w:asciiTheme="minorHAnsi" w:hAnsiTheme="minorHAnsi" w:cstheme="minorHAnsi"/>
                <w:sz w:val="22"/>
              </w:rPr>
            </w:pPr>
            <w:r>
              <w:rPr>
                <w:rFonts w:asciiTheme="minorHAnsi" w:eastAsia="Times New Roman" w:hAnsiTheme="minorHAnsi"/>
                <w:color w:val="000000" w:themeColor="text1"/>
                <w:sz w:val="22"/>
              </w:rPr>
              <w:t>4-</w:t>
            </w:r>
            <w:r w:rsidRPr="00EE6630">
              <w:rPr>
                <w:rFonts w:asciiTheme="minorHAnsi" w:eastAsia="Times New Roman" w:hAnsiTheme="minorHAnsi"/>
                <w:color w:val="000000" w:themeColor="text1"/>
                <w:sz w:val="22"/>
              </w:rPr>
              <w:t>6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41878A6"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79D95596"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21B5612B" w14:textId="77777777" w:rsidR="00C61F35" w:rsidRPr="00EE6630" w:rsidRDefault="00C61F35" w:rsidP="00716E93">
            <w:pPr>
              <w:spacing w:after="0"/>
              <w:jc w:val="left"/>
              <w:rPr>
                <w:rFonts w:asciiTheme="minorHAnsi" w:eastAsia="Times New Roman" w:hAnsiTheme="minorHAnsi"/>
                <w:color w:val="000000" w:themeColor="text1"/>
                <w:sz w:val="22"/>
              </w:rPr>
            </w:pPr>
          </w:p>
          <w:p w14:paraId="465D63E5"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Hesaplama kuralı:</w:t>
            </w:r>
          </w:p>
          <w:p w14:paraId="07CE27A7"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 İlgili yaş grubundaki toplam öğrenci sayısı</w:t>
            </w:r>
          </w:p>
          <w:p w14:paraId="0AD3F4E2"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B: İlgili yaş grubundaki toplam nüfus</w:t>
            </w:r>
          </w:p>
          <w:p w14:paraId="006632F6"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Net okullaşma oranı = A/B x 100 </w:t>
            </w:r>
          </w:p>
          <w:p w14:paraId="6BBDA4F6"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Okullaşma oranları hesaplanırken kullanılan nüfus ve öğrenci sayılarında İlimizde ikamet eden T.C. vatandaşları kapsanmaktadır. </w:t>
            </w:r>
          </w:p>
          <w:p w14:paraId="656E67E7"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İlgili yaş grubundaki toplam öğrenci sayısının (A), ilgili yaş grubunda bulunan toplam nüfusa (B) bölünmesi ile elde edilir.</w:t>
            </w:r>
          </w:p>
          <w:p w14:paraId="5794FEC7" w14:textId="77777777" w:rsidR="00C61F35" w:rsidRPr="00EE6630" w:rsidRDefault="00C61F35" w:rsidP="00716E93">
            <w:pPr>
              <w:spacing w:after="0"/>
              <w:jc w:val="left"/>
              <w:rPr>
                <w:rFonts w:asciiTheme="minorHAnsi" w:eastAsia="Times New Roman" w:hAnsiTheme="minorHAnsi"/>
                <w:color w:val="000000" w:themeColor="text1"/>
                <w:sz w:val="22"/>
              </w:rPr>
            </w:pPr>
          </w:p>
          <w:p w14:paraId="09FF0DC9"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Gösterge veri kaynağı:</w:t>
            </w:r>
          </w:p>
          <w:p w14:paraId="18C0844E"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Veri Kaynağı: Milli Eğitim Bakanlığı Strateji Geliştirme Başkanlığı’nın Resmi İstatistik Programı Yayını olan Milli Eğitim İstatistiklerinden alınacaktır.</w:t>
            </w:r>
          </w:p>
          <w:p w14:paraId="0EB28AC0" w14:textId="2CA0653A"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Gösterge her yıl Eylül Ayında Millî Eğitim Bakanlığı tarafından yayınlanmaktadır.</w:t>
            </w:r>
          </w:p>
        </w:tc>
      </w:tr>
      <w:tr w:rsidR="00C61F35" w:rsidRPr="00EE6630" w14:paraId="1DEA6A76"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181DA99" w14:textId="3F17B1A8"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PG 3.2.</w:t>
            </w:r>
            <w:r>
              <w:rPr>
                <w:rFonts w:asciiTheme="minorHAnsi" w:eastAsia="Times New Roman" w:hAnsiTheme="minorHAnsi"/>
                <w:color w:val="000000" w:themeColor="text1"/>
                <w:sz w:val="22"/>
              </w:rPr>
              <w:t>2</w:t>
            </w:r>
            <w:r w:rsidRPr="00EE6630">
              <w:rPr>
                <w:rFonts w:asciiTheme="minorHAnsi" w:eastAsia="Times New Roman" w:hAnsiTheme="minorHAnsi"/>
                <w:color w:val="000000" w:themeColor="text1"/>
                <w:sz w:val="22"/>
              </w:rPr>
              <w:t>.2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DABC3D8" w14:textId="6FFA199D" w:rsidR="00C61F35" w:rsidRPr="00015CF8" w:rsidRDefault="00C61F35" w:rsidP="00716E93">
            <w:pPr>
              <w:spacing w:after="0"/>
              <w:jc w:val="left"/>
              <w:rPr>
                <w:rFonts w:asciiTheme="minorHAnsi" w:hAnsiTheme="minorHAnsi" w:cstheme="minorHAnsi"/>
                <w:sz w:val="22"/>
              </w:rPr>
            </w:pPr>
            <w:r w:rsidRPr="00EE6630">
              <w:rPr>
                <w:rFonts w:asciiTheme="minorHAnsi" w:eastAsia="Times New Roman" w:hAnsiTheme="minorHAnsi"/>
                <w:color w:val="000000" w:themeColor="text1"/>
                <w:sz w:val="22"/>
              </w:rPr>
              <w:t>10-13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8B586F5"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170746A3"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14:paraId="0D2DA8B2"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Hesaplama kuralı:</w:t>
            </w:r>
          </w:p>
          <w:p w14:paraId="2BAD6119"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 İlgili yaş grubundaki toplam öğrenci sayısı</w:t>
            </w:r>
            <w:r>
              <w:rPr>
                <w:rFonts w:asciiTheme="minorHAnsi" w:eastAsia="Times New Roman" w:hAnsiTheme="minorHAnsi"/>
                <w:color w:val="000000" w:themeColor="text1"/>
                <w:sz w:val="22"/>
              </w:rPr>
              <w:t>,</w:t>
            </w:r>
            <w:r>
              <w:t xml:space="preserve"> </w:t>
            </w:r>
            <w:r w:rsidRPr="00305941">
              <w:rPr>
                <w:rFonts w:asciiTheme="minorHAnsi" w:eastAsia="Times New Roman" w:hAnsiTheme="minorHAnsi"/>
                <w:color w:val="000000" w:themeColor="text1"/>
                <w:sz w:val="22"/>
              </w:rPr>
              <w:t>B: İlgili yaş grubundaki toplam nüfus</w:t>
            </w:r>
          </w:p>
          <w:p w14:paraId="3572CAE8"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Net okullaşma oranı = A/B x 100</w:t>
            </w:r>
          </w:p>
          <w:p w14:paraId="0FDF036C"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Okullaşma oranları hesaplanırken kullanılan nüfus ve öğrenci sayılarında İlimizde ikamet eden T.C. vatandaşları kapsanmaktadır.</w:t>
            </w:r>
          </w:p>
          <w:p w14:paraId="7992F13D"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İlgili yaş grubundaki toplam öğrenci sayısının (A), ilgili yaş grubunda bulunan toplam nüfusa (B) bölünmesi ile elde edilir.</w:t>
            </w:r>
          </w:p>
          <w:p w14:paraId="153DBB68" w14:textId="77777777" w:rsidR="00C61F35" w:rsidRPr="00EE6630" w:rsidRDefault="00C61F35" w:rsidP="00716E93">
            <w:pPr>
              <w:spacing w:after="0"/>
              <w:jc w:val="left"/>
              <w:rPr>
                <w:rFonts w:asciiTheme="minorHAnsi" w:eastAsia="Times New Roman" w:hAnsiTheme="minorHAnsi"/>
                <w:color w:val="000000" w:themeColor="text1"/>
                <w:sz w:val="22"/>
              </w:rPr>
            </w:pPr>
          </w:p>
          <w:p w14:paraId="7C4B3D33" w14:textId="77777777" w:rsidR="00C61F35" w:rsidRPr="00EE6630" w:rsidRDefault="00C61F35" w:rsidP="00716E93">
            <w:pPr>
              <w:spacing w:after="0"/>
              <w:jc w:val="left"/>
              <w:rPr>
                <w:rFonts w:asciiTheme="minorHAnsi" w:hAnsiTheme="minorHAnsi"/>
                <w:b/>
                <w:sz w:val="22"/>
              </w:rPr>
            </w:pPr>
            <w:r w:rsidRPr="00EE6630">
              <w:rPr>
                <w:rFonts w:asciiTheme="minorHAnsi" w:hAnsiTheme="minorHAnsi"/>
                <w:b/>
                <w:sz w:val="22"/>
              </w:rPr>
              <w:t>Gösterge veri kaynağı:</w:t>
            </w:r>
          </w:p>
          <w:p w14:paraId="6D77C51C" w14:textId="77777777" w:rsidR="00C61F35" w:rsidRPr="00EE6630" w:rsidRDefault="00C61F35" w:rsidP="00716E93">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Veri Kaynağı: Milli Eğitim Bakanlığı Strateji Geliştirme Başkanlığı’nın Resmi İstatistik Programı Yayını olan Milli Eğitim </w:t>
            </w:r>
            <w:r w:rsidRPr="00EE6630">
              <w:rPr>
                <w:rFonts w:asciiTheme="minorHAnsi" w:eastAsia="Times New Roman" w:hAnsiTheme="minorHAnsi"/>
                <w:color w:val="000000" w:themeColor="text1"/>
                <w:sz w:val="22"/>
              </w:rPr>
              <w:lastRenderedPageBreak/>
              <w:t>İstatistiklerinden alınacaktır.</w:t>
            </w:r>
          </w:p>
          <w:p w14:paraId="7185325F" w14:textId="26D1BF7B" w:rsidR="00C61F35" w:rsidRPr="00EE6630" w:rsidRDefault="00C61F35" w:rsidP="00716E93">
            <w:pPr>
              <w:spacing w:after="0"/>
              <w:jc w:val="left"/>
              <w:rPr>
                <w:rFonts w:asciiTheme="minorHAnsi" w:hAnsiTheme="minorHAnsi"/>
                <w:sz w:val="22"/>
              </w:rPr>
            </w:pPr>
            <w:r w:rsidRPr="00EE6630">
              <w:rPr>
                <w:rFonts w:asciiTheme="minorHAnsi" w:eastAsia="Times New Roman" w:hAnsiTheme="minorHAnsi"/>
                <w:color w:val="000000" w:themeColor="text1"/>
                <w:sz w:val="22"/>
              </w:rPr>
              <w:t>Gösterge her yıl Eylül Ayında Millî Eğitim Bakanlığı tarafından yayınlanmaktadır.</w:t>
            </w:r>
          </w:p>
        </w:tc>
      </w:tr>
      <w:tr w:rsidR="00C61F35" w:rsidRPr="00EE6630" w14:paraId="0AFB61D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2E66E685" w14:textId="63BD9A84"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lastRenderedPageBreak/>
              <w:t>PG 3.3.1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CA65675" w14:textId="7BDD941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Eğitim kayıt bölgelerinde kurulan okul ve mahalle spor kulüplerinden yararlanan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E8723E6"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21791DFA"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14:paraId="3E7FB731"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Okul-mahalle spor kulüpleri: Okulun ve çocukların kendi mahallesinin bir parçası olarak geliştirilmesi gereği için kayıt bölgelerinde kurulan spor kulüpleridir.</w:t>
            </w:r>
          </w:p>
          <w:p w14:paraId="44A3B58E" w14:textId="77777777" w:rsidR="00C61F35" w:rsidRPr="00305941"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 </w:t>
            </w:r>
            <w:r w:rsidRPr="00EE6630">
              <w:rPr>
                <w:rFonts w:asciiTheme="minorHAnsi" w:hAnsiTheme="minorHAnsi"/>
                <w:b/>
                <w:sz w:val="22"/>
              </w:rPr>
              <w:t>Hesaplama kuralı:</w:t>
            </w:r>
          </w:p>
          <w:p w14:paraId="5778F1DC"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 Veri her eğitim öğretim yılında eğitim kayıt bölgelerinde bulunan okul-mahalle spor kulüplerinden yararlanan ilkokul ve ortaokul öğrencilerini kapsar.</w:t>
            </w:r>
          </w:p>
          <w:p w14:paraId="55E366A1"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Eğitim kayıt bölgelerinde kurulan mahalle-spor kulüplerinden yararlanan ilkokul ve ortaokul öğrenci sayısının (A), ilkokul ve ortaokullardaki toplam öğrenci sayısına oranı (B)</w:t>
            </w:r>
          </w:p>
          <w:p w14:paraId="0FE502F0"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(A/B)*100</w:t>
            </w:r>
          </w:p>
          <w:p w14:paraId="5FAE597F" w14:textId="77777777" w:rsidR="00C61F35" w:rsidRPr="00EE6630" w:rsidRDefault="00C61F35" w:rsidP="00424B5C">
            <w:pPr>
              <w:spacing w:after="0"/>
              <w:jc w:val="left"/>
              <w:rPr>
                <w:rFonts w:asciiTheme="minorHAnsi" w:eastAsia="Times New Roman" w:hAnsiTheme="minorHAnsi"/>
                <w:color w:val="000000" w:themeColor="text1"/>
                <w:sz w:val="22"/>
              </w:rPr>
            </w:pPr>
          </w:p>
          <w:p w14:paraId="3EAC52B3"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544F8DAF" w14:textId="73ED76A4" w:rsidR="00C61F35" w:rsidRPr="00EE6630" w:rsidRDefault="00C61F35" w:rsidP="00424B5C">
            <w:pPr>
              <w:spacing w:after="0"/>
              <w:jc w:val="left"/>
              <w:rPr>
                <w:rFonts w:asciiTheme="minorHAnsi" w:hAnsiTheme="minorHAnsi"/>
                <w:b/>
                <w:sz w:val="22"/>
              </w:rPr>
            </w:pPr>
            <w:r w:rsidRPr="00EE6630">
              <w:rPr>
                <w:rFonts w:asciiTheme="minorHAnsi" w:eastAsia="Times New Roman" w:hAnsiTheme="minorHAnsi"/>
                <w:color w:val="000000" w:themeColor="text1"/>
                <w:sz w:val="22"/>
              </w:rPr>
              <w:t>İlgili birimlerden elde edilen verilerdir.</w:t>
            </w:r>
          </w:p>
        </w:tc>
      </w:tr>
      <w:tr w:rsidR="00C61F35" w:rsidRPr="00EE6630" w14:paraId="7BAC4B25"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24EE756A" w14:textId="77ED54B5"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PG 3.3.2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B1B29F0" w14:textId="66D78994"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Birleştirilmiş sınıfların öğretmenlerinden eğitim faaliyetlerine katılan öğretmenlerin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5C5ED45"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452C6F98"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Birleştirilmiş Sınıf: Birleştirilerek bir derslikte tek öğretmen tarafından okutulan birden fazla sınıftır.</w:t>
            </w:r>
          </w:p>
          <w:p w14:paraId="54C1FA0D"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Eğitim faaliyeti: Birleştirilmiş sınıf öğretmenlerinin ihtiyaçlarına göre düzenlenmiş yüz yüze veya çevrimiçi eğitimlerdir.</w:t>
            </w:r>
          </w:p>
          <w:p w14:paraId="30A2AAC7"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Hesaplama kuralı:</w:t>
            </w:r>
          </w:p>
          <w:p w14:paraId="6B7E56E7"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Eğitim faaliyetlerine katılan birleştirilmiş sınıf öğretmeni sayısının (A), toplam birleştirilmiş sınıf öğretmeni sayısına oranı (B)</w:t>
            </w:r>
          </w:p>
          <w:p w14:paraId="68D8C81D"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(A/B)*100</w:t>
            </w:r>
          </w:p>
          <w:p w14:paraId="5F81E576"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Gösterge veri kaynağı:</w:t>
            </w:r>
          </w:p>
          <w:p w14:paraId="0C24D281" w14:textId="154CD369" w:rsidR="00C61F35" w:rsidRPr="00EE6630" w:rsidRDefault="00C61F35" w:rsidP="00424B5C">
            <w:pPr>
              <w:spacing w:after="0"/>
              <w:jc w:val="left"/>
              <w:rPr>
                <w:rFonts w:asciiTheme="minorHAnsi" w:hAnsiTheme="minorHAnsi"/>
                <w:b/>
                <w:sz w:val="22"/>
              </w:rPr>
            </w:pPr>
            <w:r w:rsidRPr="00EE6630">
              <w:rPr>
                <w:rFonts w:asciiTheme="minorHAnsi" w:eastAsia="Times New Roman" w:hAnsiTheme="minorHAnsi"/>
                <w:color w:val="000000" w:themeColor="text1"/>
                <w:sz w:val="22"/>
              </w:rPr>
              <w:t>İlgili birimlerden elde edilen verilerdir.</w:t>
            </w:r>
          </w:p>
        </w:tc>
      </w:tr>
      <w:tr w:rsidR="00C61F35" w:rsidRPr="00EE6630" w14:paraId="57A5581C"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4D2CF2C5" w14:textId="3F571A11"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PG 3.3.3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06A4A61" w14:textId="0B8FDD7D"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Destek programına katılan öğrencilerden hedeflenen başarıya ulaşan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930B9B0"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hAnsiTheme="minorHAnsi"/>
                <w:b/>
                <w:sz w:val="22"/>
              </w:rPr>
              <w:t>Tanımlar</w:t>
            </w:r>
            <w:r w:rsidRPr="00EE6630">
              <w:rPr>
                <w:rFonts w:asciiTheme="minorHAnsi" w:eastAsia="Times New Roman" w:hAnsiTheme="minorHAnsi"/>
                <w:color w:val="000000" w:themeColor="text1"/>
                <w:sz w:val="22"/>
              </w:rPr>
              <w:t>:</w:t>
            </w:r>
          </w:p>
          <w:p w14:paraId="4D504E08"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Hedeflenen Başarı: Öğrencinin içinde bulunduğu eğitim kademesine göre öğrenciden beklenen temel yeterlilik düzeyidir.</w:t>
            </w:r>
          </w:p>
          <w:p w14:paraId="1CCE727C"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Destek Programı: Beklenen yeterlilik düzeyinin altında başarı gösteren öğrencilerin gelişimi için oluşturulan destek programlardır.</w:t>
            </w:r>
          </w:p>
          <w:p w14:paraId="370AAFE7" w14:textId="77777777" w:rsidR="00C61F35" w:rsidRPr="00EE6630" w:rsidRDefault="00C61F35" w:rsidP="00424B5C">
            <w:pPr>
              <w:spacing w:after="0"/>
              <w:jc w:val="left"/>
              <w:rPr>
                <w:rFonts w:asciiTheme="minorHAnsi" w:eastAsia="Times New Roman" w:hAnsiTheme="minorHAnsi"/>
                <w:color w:val="000000" w:themeColor="text1"/>
                <w:sz w:val="22"/>
              </w:rPr>
            </w:pPr>
          </w:p>
          <w:p w14:paraId="300AF4E1"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Hesaplama kuralı:</w:t>
            </w:r>
          </w:p>
          <w:p w14:paraId="2F612BEA"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Hedeflenen başarıya ulaşan öğrencilerin (A) destek programına katılan öğrenci sayısına (B) oranı</w:t>
            </w:r>
          </w:p>
          <w:p w14:paraId="3DDE711F"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(A/B)*100</w:t>
            </w:r>
          </w:p>
          <w:p w14:paraId="19A6862F" w14:textId="77777777" w:rsidR="00C61F35" w:rsidRPr="00EE6630" w:rsidRDefault="00C61F35" w:rsidP="00424B5C">
            <w:pPr>
              <w:spacing w:after="0"/>
              <w:jc w:val="left"/>
              <w:rPr>
                <w:rFonts w:asciiTheme="minorHAnsi" w:eastAsia="Times New Roman" w:hAnsiTheme="minorHAnsi"/>
                <w:color w:val="000000" w:themeColor="text1"/>
                <w:sz w:val="22"/>
              </w:rPr>
            </w:pPr>
          </w:p>
          <w:p w14:paraId="24767D56"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18B44AC6" w14:textId="46F1AB04" w:rsidR="00C61F35" w:rsidRPr="003F39C8"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 xml:space="preserve">Milli Eğitim Bakanlığı Bilişim Sistemleri (MEBBİS) altında yer alan </w:t>
            </w:r>
            <w:proofErr w:type="gramStart"/>
            <w:r w:rsidRPr="00EE6630">
              <w:rPr>
                <w:rFonts w:asciiTheme="minorHAnsi" w:eastAsia="Times New Roman" w:hAnsiTheme="minorHAnsi"/>
                <w:color w:val="000000" w:themeColor="text1"/>
                <w:sz w:val="22"/>
              </w:rPr>
              <w:t>modüllerdir</w:t>
            </w:r>
            <w:proofErr w:type="gramEnd"/>
            <w:r w:rsidRPr="00EE6630">
              <w:rPr>
                <w:rFonts w:asciiTheme="minorHAnsi" w:eastAsia="Times New Roman" w:hAnsiTheme="minorHAnsi"/>
                <w:color w:val="000000" w:themeColor="text1"/>
                <w:sz w:val="22"/>
              </w:rPr>
              <w:t xml:space="preserve">.  Mevcut </w:t>
            </w:r>
            <w:proofErr w:type="gramStart"/>
            <w:r w:rsidRPr="00EE6630">
              <w:rPr>
                <w:rFonts w:asciiTheme="minorHAnsi" w:eastAsia="Times New Roman" w:hAnsiTheme="minorHAnsi"/>
                <w:color w:val="000000" w:themeColor="text1"/>
                <w:sz w:val="22"/>
              </w:rPr>
              <w:t>modüllerde</w:t>
            </w:r>
            <w:proofErr w:type="gramEnd"/>
            <w:r w:rsidRPr="00EE6630">
              <w:rPr>
                <w:rFonts w:asciiTheme="minorHAnsi" w:eastAsia="Times New Roman" w:hAnsiTheme="minorHAnsi"/>
                <w:color w:val="000000" w:themeColor="text1"/>
                <w:sz w:val="22"/>
              </w:rPr>
              <w:t xml:space="preserve"> bu verilerin alınabileceği </w:t>
            </w:r>
            <w:r w:rsidRPr="00EE6630">
              <w:rPr>
                <w:rFonts w:asciiTheme="minorHAnsi" w:eastAsia="Times New Roman" w:hAnsiTheme="minorHAnsi"/>
                <w:color w:val="000000" w:themeColor="text1"/>
                <w:sz w:val="22"/>
              </w:rPr>
              <w:lastRenderedPageBreak/>
              <w:t>bir düzenleme Bakanlık tarafından yapılması planlanmaktadır.</w:t>
            </w:r>
          </w:p>
        </w:tc>
      </w:tr>
      <w:tr w:rsidR="00C61F35" w:rsidRPr="00EE6630" w14:paraId="1AD24877"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7864FE5"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lastRenderedPageBreak/>
              <w:t xml:space="preserve">PG 4.1.1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B3F6E8"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14-17 yaş grubu okullaşma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113FFA4"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07431CDC"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Yaş gruplarına (Doğum yılları) göre NET okullaşma oranları: Öğrencinin ait olduğu eğitim kademesine (öğrenim türüne) bakılmaksızın, ilgili yaş grubunda bulunan toplam öğrencilerin, ilgili yaş grubunda bulunan toplam nüfusa bölünmesi ile elde edilen göstergedir.</w:t>
            </w:r>
          </w:p>
          <w:p w14:paraId="34B6D513"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Öğrencilerin bitirdiği yaş temel alınarak; ortaöğretimde teorik yaş 14 - 17 yaş olarak kabul edilmektedir.</w:t>
            </w:r>
          </w:p>
          <w:p w14:paraId="651919BC" w14:textId="77777777" w:rsidR="00C61F35" w:rsidRPr="00EE6630" w:rsidRDefault="00C61F35" w:rsidP="00424B5C">
            <w:pPr>
              <w:spacing w:after="0"/>
              <w:jc w:val="left"/>
              <w:rPr>
                <w:rFonts w:asciiTheme="minorHAnsi" w:hAnsiTheme="minorHAnsi"/>
                <w:sz w:val="22"/>
              </w:rPr>
            </w:pPr>
          </w:p>
          <w:p w14:paraId="0EFD275A"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p>
          <w:p w14:paraId="20DB6A4F"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A: İlgili yaş grubundaki toplam öğrenci sayısı</w:t>
            </w:r>
          </w:p>
          <w:p w14:paraId="1C8A1E89"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B: İlgili yaş grubundaki toplam nüfus</w:t>
            </w:r>
          </w:p>
          <w:p w14:paraId="79C22C55"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Net okullaşma oranı = A/B x 100</w:t>
            </w:r>
          </w:p>
          <w:p w14:paraId="292BAC6C"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14-17 Yaş Grubu (Ortaöğretim): Mecburi ortaöğretim çağındaki 14 -17 yaş grubunda olan çocukları kapsamaktadır. </w:t>
            </w:r>
          </w:p>
          <w:p w14:paraId="0B82624F" w14:textId="6548F53F" w:rsidR="00C61F35" w:rsidRPr="00EE6630" w:rsidRDefault="00C61F35" w:rsidP="00424B5C">
            <w:pPr>
              <w:spacing w:after="0"/>
              <w:jc w:val="left"/>
              <w:rPr>
                <w:rFonts w:asciiTheme="minorHAnsi" w:hAnsiTheme="minorHAnsi"/>
                <w:sz w:val="22"/>
              </w:rPr>
            </w:pPr>
            <w:r w:rsidRPr="00EE6630">
              <w:rPr>
                <w:rFonts w:asciiTheme="minorHAnsi" w:hAnsiTheme="minorHAnsi"/>
                <w:sz w:val="22"/>
              </w:rPr>
              <w:t>Okullaşma oranları hesaplanırken kullanılan nüfus ve öğrenci sayılarında İlimizde ikamet eden T.C. vatandaşları kapsanmaktadır.</w:t>
            </w:r>
          </w:p>
          <w:p w14:paraId="24023795" w14:textId="77777777" w:rsidR="00C61F35" w:rsidRPr="00EE6630" w:rsidRDefault="00C61F35" w:rsidP="00424B5C">
            <w:pPr>
              <w:spacing w:after="0"/>
              <w:jc w:val="left"/>
              <w:rPr>
                <w:rFonts w:asciiTheme="minorHAnsi" w:hAnsiTheme="minorHAnsi"/>
                <w:sz w:val="22"/>
              </w:rPr>
            </w:pPr>
          </w:p>
          <w:p w14:paraId="041B2287"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0A2D9300" w14:textId="77777777" w:rsidR="00C61F35" w:rsidRPr="00EE6630"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Milli Eğitim Bakanlığı Strateji Geliştirme Başkanlığı’nın Resmi İstatistik Programı Yayını olan Milli Eğitim İstatistiklerinden alınacaktır.</w:t>
            </w:r>
          </w:p>
          <w:p w14:paraId="20084EE4" w14:textId="403A846E" w:rsidR="00C61F35" w:rsidRPr="003F39C8" w:rsidRDefault="00C61F35" w:rsidP="00424B5C">
            <w:pPr>
              <w:spacing w:after="0"/>
              <w:jc w:val="left"/>
              <w:rPr>
                <w:rFonts w:asciiTheme="minorHAnsi" w:eastAsia="Times New Roman" w:hAnsiTheme="minorHAnsi"/>
                <w:color w:val="000000" w:themeColor="text1"/>
                <w:sz w:val="22"/>
              </w:rPr>
            </w:pPr>
            <w:r w:rsidRPr="00EE6630">
              <w:rPr>
                <w:rFonts w:asciiTheme="minorHAnsi" w:eastAsia="Times New Roman" w:hAnsiTheme="minorHAnsi"/>
                <w:color w:val="000000" w:themeColor="text1"/>
                <w:sz w:val="22"/>
              </w:rPr>
              <w:t>Gösterge her yıl Eylül Ayında Millî Eğitim Bakanlığı tarafından yayınlanmaktadır.</w:t>
            </w:r>
          </w:p>
        </w:tc>
      </w:tr>
      <w:tr w:rsidR="00C61F35" w:rsidRPr="00EE6630" w14:paraId="18D622F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032AED6"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PG 4.1.2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36A04AA"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Örgün ortaöğretimde 20 gün ve üzeri devamsız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54194B9"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0FF34212"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Devamsızlık: Öğrencinin gün içindeki derslerin tamamına veya bir kısmına katılmama durumudur. </w:t>
            </w:r>
          </w:p>
          <w:p w14:paraId="023A5D3F"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w:t>
            </w:r>
            <w:proofErr w:type="gramStart"/>
            <w:r w:rsidRPr="00EE6630">
              <w:rPr>
                <w:rFonts w:asciiTheme="minorHAnsi" w:hAnsiTheme="minorHAnsi"/>
                <w:sz w:val="22"/>
              </w:rPr>
              <w:t>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roofErr w:type="gramEnd"/>
          </w:p>
          <w:p w14:paraId="1417EFEA"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14:paraId="755B960F"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14:paraId="5598BB2E" w14:textId="77777777" w:rsidR="00C61F35" w:rsidRPr="00EE6630" w:rsidRDefault="00C61F35" w:rsidP="00424B5C">
            <w:pPr>
              <w:spacing w:after="0"/>
              <w:jc w:val="left"/>
              <w:rPr>
                <w:rFonts w:asciiTheme="minorHAnsi" w:hAnsiTheme="minorHAnsi"/>
                <w:sz w:val="22"/>
              </w:rPr>
            </w:pPr>
          </w:p>
          <w:p w14:paraId="5F51A5C1"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lastRenderedPageBreak/>
              <w:t>Hesaplama kuralı:</w:t>
            </w:r>
          </w:p>
          <w:p w14:paraId="5A50D958"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14:paraId="6AAEE4F3"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Gösterge değeri= (A/B)*100</w:t>
            </w:r>
          </w:p>
          <w:p w14:paraId="52923244"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4D9F3B6F" w14:textId="7D36C01C" w:rsidR="00C61F35" w:rsidRPr="00EE6630" w:rsidRDefault="00C61F35" w:rsidP="00424B5C">
            <w:pPr>
              <w:spacing w:after="0"/>
              <w:jc w:val="left"/>
              <w:rPr>
                <w:rFonts w:asciiTheme="minorHAnsi" w:hAnsiTheme="minorHAnsi"/>
                <w:sz w:val="22"/>
              </w:rPr>
            </w:pPr>
            <w:r w:rsidRPr="00EE6630">
              <w:rPr>
                <w:rFonts w:asciiTheme="minorHAnsi" w:hAnsiTheme="minorHAnsi"/>
                <w:sz w:val="22"/>
              </w:rPr>
              <w:t>İlgili birimlerden elde edilen verileridir.</w:t>
            </w:r>
          </w:p>
          <w:p w14:paraId="70B7FE44" w14:textId="28AC2376" w:rsidR="00C61F35" w:rsidRPr="00EE6630" w:rsidRDefault="00C61F35" w:rsidP="00424B5C">
            <w:pPr>
              <w:spacing w:after="0"/>
              <w:jc w:val="left"/>
              <w:rPr>
                <w:rFonts w:asciiTheme="minorHAnsi" w:hAnsiTheme="minorHAnsi"/>
                <w:sz w:val="22"/>
              </w:rPr>
            </w:pPr>
            <w:r w:rsidRPr="00EE6630">
              <w:rPr>
                <w:rFonts w:asciiTheme="minorHAnsi" w:hAnsiTheme="minorHAnsi"/>
                <w:sz w:val="22"/>
              </w:rPr>
              <w:t>Gösterge her ders yılı bitiminden sonra e-okul verilerinden elde edilmektedir.</w:t>
            </w:r>
          </w:p>
        </w:tc>
      </w:tr>
      <w:tr w:rsidR="00C61F35" w:rsidRPr="00EE6630" w14:paraId="579F3581"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A08783B"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lastRenderedPageBreak/>
              <w:t>PG 4.1.3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1F95E1A"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Ortaöğretimde sınıf tekrar oranı (9. Sınıf)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69BF026"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p>
          <w:p w14:paraId="1758C071" w14:textId="26C3CCD1" w:rsidR="00C61F35" w:rsidRPr="00EE6630" w:rsidRDefault="00C61F35" w:rsidP="00424B5C">
            <w:pPr>
              <w:spacing w:after="0"/>
              <w:jc w:val="left"/>
              <w:rPr>
                <w:rFonts w:asciiTheme="minorHAnsi" w:hAnsiTheme="minorHAnsi"/>
                <w:sz w:val="22"/>
              </w:rPr>
            </w:pPr>
            <w:proofErr w:type="gramStart"/>
            <w:r w:rsidRPr="00EE6630">
              <w:rPr>
                <w:rFonts w:asciiTheme="minorHAnsi" w:hAnsiTheme="minorHAnsi"/>
                <w:sz w:val="22"/>
              </w:rPr>
              <w:t>Sınıf Tekrarı: Doğrudan, yılsonu başarı puanıyla veya sorumlu olarak sınıf geçemeyenlerle devamsızlık nedeniyle başarısız sayılanların aynı sınıf tekrar okuması durumu.</w:t>
            </w:r>
            <w:proofErr w:type="gramEnd"/>
          </w:p>
          <w:p w14:paraId="42DB7256" w14:textId="77777777" w:rsidR="00C61F35" w:rsidRPr="00EE6630" w:rsidRDefault="00C61F35" w:rsidP="00424B5C">
            <w:pPr>
              <w:spacing w:after="0"/>
              <w:jc w:val="left"/>
              <w:rPr>
                <w:rFonts w:asciiTheme="minorHAnsi" w:hAnsiTheme="minorHAnsi"/>
                <w:sz w:val="22"/>
              </w:rPr>
            </w:pPr>
          </w:p>
          <w:p w14:paraId="77BE2B6D"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p>
          <w:p w14:paraId="5594DACD" w14:textId="347CDA99" w:rsidR="00C61F35" w:rsidRPr="00EE6630" w:rsidRDefault="00C61F35" w:rsidP="00424B5C">
            <w:pPr>
              <w:spacing w:after="0"/>
              <w:jc w:val="left"/>
              <w:rPr>
                <w:rFonts w:asciiTheme="minorHAnsi" w:hAnsiTheme="minorHAnsi"/>
                <w:sz w:val="22"/>
              </w:rPr>
            </w:pPr>
            <w:r w:rsidRPr="00EE6630">
              <w:rPr>
                <w:rFonts w:asciiTheme="minorHAnsi" w:hAnsiTheme="minorHAnsi"/>
                <w:sz w:val="22"/>
              </w:rPr>
              <w:t>Ortaöğretim 9. Sınıf öğrencilerinden ders başarısızlığı sebebiyle sınıf tekrarı yapan öğrencilerin (A) Ortaöğretim kurumlarının 9. sınıfındaki toplam öğrenci sayısına bölünmesiyle elde edilir. (A/B)*100</w:t>
            </w:r>
          </w:p>
          <w:p w14:paraId="4A9ABB05" w14:textId="77777777" w:rsidR="00C61F35" w:rsidRPr="00EE6630" w:rsidRDefault="00C61F35" w:rsidP="00424B5C">
            <w:pPr>
              <w:spacing w:after="0"/>
              <w:jc w:val="left"/>
              <w:rPr>
                <w:rFonts w:asciiTheme="minorHAnsi" w:hAnsiTheme="minorHAnsi"/>
                <w:sz w:val="22"/>
              </w:rPr>
            </w:pPr>
          </w:p>
          <w:p w14:paraId="2D0592C6" w14:textId="5020D016"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Gösterge veri kaynağı:</w:t>
            </w:r>
          </w:p>
          <w:p w14:paraId="298AB805" w14:textId="3563C1D6" w:rsidR="00C61F35" w:rsidRPr="00EE6630" w:rsidRDefault="00C61F35" w:rsidP="00424B5C">
            <w:pPr>
              <w:spacing w:after="0"/>
              <w:jc w:val="left"/>
              <w:rPr>
                <w:rFonts w:asciiTheme="minorHAnsi" w:hAnsiTheme="minorHAnsi"/>
                <w:sz w:val="22"/>
              </w:rPr>
            </w:pPr>
            <w:r w:rsidRPr="00EE6630">
              <w:rPr>
                <w:rFonts w:asciiTheme="minorHAnsi" w:hAnsiTheme="minorHAnsi"/>
                <w:sz w:val="22"/>
              </w:rPr>
              <w:t>İlgili birimlerden elde edilen verileridir. Gösterge yıllık olarak izlenmektedir.</w:t>
            </w:r>
          </w:p>
        </w:tc>
      </w:tr>
      <w:tr w:rsidR="00C61F35" w:rsidRPr="00EE6630" w14:paraId="694C8278"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0CC5C72"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PG 4.2.1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B034800" w14:textId="4EA45522" w:rsidR="00C61F35" w:rsidRPr="00EE6630" w:rsidRDefault="00C61F35" w:rsidP="00424B5C">
            <w:pPr>
              <w:spacing w:after="0"/>
              <w:jc w:val="left"/>
              <w:rPr>
                <w:rFonts w:asciiTheme="minorHAnsi" w:hAnsiTheme="minorHAnsi"/>
                <w:sz w:val="22"/>
              </w:rPr>
            </w:pPr>
            <w:r w:rsidRPr="00EE6630">
              <w:rPr>
                <w:rFonts w:asciiTheme="minorHAnsi" w:hAnsiTheme="minorHAnsi"/>
                <w:sz w:val="22"/>
              </w:rPr>
              <w:t>Yükseköğretime hazırlık ve uyum programı uygula</w:t>
            </w:r>
            <w:r>
              <w:rPr>
                <w:rFonts w:asciiTheme="minorHAnsi" w:hAnsiTheme="minorHAnsi"/>
                <w:sz w:val="22"/>
              </w:rPr>
              <w:t>ya</w:t>
            </w:r>
            <w:r w:rsidRPr="00EE6630">
              <w:rPr>
                <w:rFonts w:asciiTheme="minorHAnsi" w:hAnsiTheme="minorHAnsi"/>
                <w:sz w:val="22"/>
              </w:rPr>
              <w:t>n okul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7EDDF86"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p>
          <w:p w14:paraId="1BA4E203"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Yükseköğretime hazırlık ve uyum programı: 12. sınıf öğretim programının esnek ve yükseköğretimle uyumlu hale gelecek şekilde tasarlanmasıdır.   </w:t>
            </w:r>
          </w:p>
          <w:p w14:paraId="1F7F47C3" w14:textId="77777777" w:rsidR="00C61F35" w:rsidRPr="00EE6630" w:rsidRDefault="00C61F35" w:rsidP="00424B5C">
            <w:pPr>
              <w:spacing w:after="0"/>
              <w:jc w:val="left"/>
              <w:rPr>
                <w:rFonts w:asciiTheme="minorHAnsi" w:hAnsiTheme="minorHAnsi"/>
                <w:sz w:val="22"/>
              </w:rPr>
            </w:pPr>
          </w:p>
          <w:p w14:paraId="70F0BFEE"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p>
          <w:p w14:paraId="5F000139" w14:textId="6A6FC52F" w:rsidR="00C61F35" w:rsidRPr="00EE6630" w:rsidRDefault="00C61F35" w:rsidP="00424B5C">
            <w:pPr>
              <w:spacing w:after="0"/>
              <w:jc w:val="left"/>
              <w:rPr>
                <w:rFonts w:asciiTheme="minorHAnsi" w:hAnsiTheme="minorHAnsi"/>
                <w:sz w:val="22"/>
              </w:rPr>
            </w:pPr>
            <w:r w:rsidRPr="00EE6630">
              <w:rPr>
                <w:rFonts w:asciiTheme="minorHAnsi" w:hAnsiTheme="minorHAnsi"/>
                <w:sz w:val="22"/>
              </w:rPr>
              <w:t>A:Yükseköğretime hazırlık ve uyum programını uygulayan okul sayısı.</w:t>
            </w:r>
          </w:p>
          <w:p w14:paraId="1E3BD9FA" w14:textId="2AE77258" w:rsidR="00C61F35" w:rsidRPr="00EE6630" w:rsidRDefault="00C61F35" w:rsidP="00424B5C">
            <w:pPr>
              <w:spacing w:after="0"/>
              <w:jc w:val="left"/>
              <w:rPr>
                <w:rFonts w:asciiTheme="minorHAnsi" w:hAnsiTheme="minorHAnsi"/>
                <w:sz w:val="22"/>
              </w:rPr>
            </w:pPr>
            <w:r w:rsidRPr="00EE6630">
              <w:rPr>
                <w:rFonts w:asciiTheme="minorHAnsi" w:hAnsiTheme="minorHAnsi"/>
                <w:sz w:val="22"/>
              </w:rPr>
              <w:t>B:Tüm ortaöğretim kurumları sayısı.</w:t>
            </w:r>
          </w:p>
          <w:p w14:paraId="7925FF5E" w14:textId="05B7BFE8" w:rsidR="00C61F35" w:rsidRPr="00EE6630" w:rsidRDefault="00C61F35" w:rsidP="00424B5C">
            <w:pPr>
              <w:spacing w:after="0"/>
              <w:jc w:val="left"/>
              <w:rPr>
                <w:rFonts w:asciiTheme="minorHAnsi" w:hAnsiTheme="minorHAnsi"/>
                <w:sz w:val="22"/>
              </w:rPr>
            </w:pPr>
            <w:r w:rsidRPr="00EE6630">
              <w:rPr>
                <w:rFonts w:asciiTheme="minorHAnsi" w:hAnsiTheme="minorHAnsi"/>
                <w:sz w:val="22"/>
              </w:rPr>
              <w:t>Yükseköğretime hazırlık ve uyum programını uygulayan okul oranı: (A/B)*100 şeklinde elde edilir.</w:t>
            </w:r>
          </w:p>
          <w:p w14:paraId="41C2B827" w14:textId="77777777" w:rsidR="00C61F35" w:rsidRPr="00EE6630" w:rsidRDefault="00C61F35" w:rsidP="00424B5C">
            <w:pPr>
              <w:spacing w:after="0"/>
              <w:jc w:val="left"/>
              <w:rPr>
                <w:rFonts w:asciiTheme="minorHAnsi" w:hAnsiTheme="minorHAnsi"/>
                <w:sz w:val="22"/>
              </w:rPr>
            </w:pPr>
          </w:p>
          <w:p w14:paraId="661F8582"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6251C828" w14:textId="1FF750D8"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İlgili birimlerden alınan verilerden hesaplanacaktır. Gösterge eğitim-öğretim yılları itibariyle izlenecektir. </w:t>
            </w:r>
          </w:p>
        </w:tc>
      </w:tr>
      <w:tr w:rsidR="00C61F35" w:rsidRPr="00EE6630" w14:paraId="306286B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736192D" w14:textId="0E298EC0" w:rsidR="00C61F35" w:rsidRPr="00EE6630" w:rsidRDefault="00C61F35" w:rsidP="00424B5C">
            <w:pPr>
              <w:spacing w:after="0"/>
              <w:jc w:val="left"/>
              <w:rPr>
                <w:rFonts w:asciiTheme="minorHAnsi" w:hAnsiTheme="minorHAnsi"/>
                <w:sz w:val="22"/>
              </w:rPr>
            </w:pPr>
            <w:r>
              <w:rPr>
                <w:rFonts w:asciiTheme="minorHAnsi" w:hAnsiTheme="minorHAnsi"/>
                <w:sz w:val="22"/>
              </w:rPr>
              <w:t>PG 4.2.2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170962F"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Ulusal ve uluslararası projelere katılan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73E63D0"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3F87FB21"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Proje: Kurum ve kuruluşlarca öğrencilerin belirli bir öğrenme hedefi doğrultusunda yürüttükleri ulusal ve uluslararası çalışmalardır.</w:t>
            </w:r>
          </w:p>
          <w:p w14:paraId="5EB9EF49"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 </w:t>
            </w:r>
          </w:p>
          <w:p w14:paraId="1E1DBC9B"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r w:rsidRPr="00EE6630">
              <w:rPr>
                <w:rFonts w:asciiTheme="minorHAnsi" w:hAnsiTheme="minorHAnsi"/>
                <w:sz w:val="22"/>
              </w:rPr>
              <w:t xml:space="preserve"> </w:t>
            </w:r>
          </w:p>
          <w:p w14:paraId="75D94E29"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Veri ulusal ve uluslararası projelere katılan öğrencileri kapsamaktadır. </w:t>
            </w:r>
          </w:p>
          <w:p w14:paraId="2C988284"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A: Ulusal ve uluslararası projelere katılan öğrenci sayısı. </w:t>
            </w:r>
          </w:p>
          <w:p w14:paraId="71D3D319"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B: Ortaöğretimdeki tüm öğrenci sayısı. </w:t>
            </w:r>
          </w:p>
          <w:p w14:paraId="66565B6B"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lastRenderedPageBreak/>
              <w:t>Ulusal ve uluslararası projelere katılan öğrenci oranı: (A/B)*100</w:t>
            </w:r>
          </w:p>
          <w:p w14:paraId="19FE0319" w14:textId="77777777" w:rsidR="00C61F35" w:rsidRPr="00EE6630" w:rsidRDefault="00C61F35" w:rsidP="00424B5C">
            <w:pPr>
              <w:spacing w:after="0"/>
              <w:jc w:val="left"/>
              <w:rPr>
                <w:rFonts w:asciiTheme="minorHAnsi" w:hAnsiTheme="minorHAnsi"/>
                <w:sz w:val="22"/>
              </w:rPr>
            </w:pPr>
          </w:p>
          <w:p w14:paraId="40C986C9"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0E44A969" w14:textId="29592026"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İlgili birimlerden elde edilecektir. Gösterge yıllık olarak izlenecektir. </w:t>
            </w:r>
          </w:p>
        </w:tc>
      </w:tr>
      <w:tr w:rsidR="00C61F35" w:rsidRPr="00EE6630" w14:paraId="13000F44"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74BB6E7" w14:textId="61B7FD0A" w:rsidR="00C61F35" w:rsidRPr="00EE6630" w:rsidRDefault="00C61F35" w:rsidP="00424B5C">
            <w:pPr>
              <w:spacing w:after="0"/>
              <w:jc w:val="left"/>
              <w:rPr>
                <w:rFonts w:asciiTheme="minorHAnsi" w:hAnsiTheme="minorHAnsi"/>
                <w:sz w:val="22"/>
              </w:rPr>
            </w:pPr>
            <w:r>
              <w:rPr>
                <w:rFonts w:asciiTheme="minorHAnsi" w:hAnsiTheme="minorHAnsi"/>
                <w:sz w:val="22"/>
              </w:rPr>
              <w:lastRenderedPageBreak/>
              <w:t>PG 4.2.3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EB4638D"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Toplumsal sorumluluk ve gönüllülük programlarına katılan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95C1BCB"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0DA33974"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Sorumluluk ve gönüllülük programı: Öğrencilerin toplumsal ve sosyal sorumluluk bilincinin geliştirilmesi amacıyla yürütülen faaliyetlerdir.</w:t>
            </w:r>
          </w:p>
          <w:p w14:paraId="49DFD089" w14:textId="77777777" w:rsidR="00C61F35" w:rsidRPr="00EE6630" w:rsidRDefault="00C61F35" w:rsidP="00424B5C">
            <w:pPr>
              <w:spacing w:after="0"/>
              <w:jc w:val="left"/>
              <w:rPr>
                <w:rFonts w:asciiTheme="minorHAnsi" w:hAnsiTheme="minorHAnsi"/>
                <w:sz w:val="22"/>
              </w:rPr>
            </w:pPr>
          </w:p>
          <w:p w14:paraId="2A4FF6DB"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p>
          <w:p w14:paraId="58BDF64A"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Veri toplumsal sorumluluk ve gönüllülük programlarına katılan öğrencileri kapsamaktadır. </w:t>
            </w:r>
          </w:p>
          <w:p w14:paraId="0A9E60B5"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A: Toplumsal sorumluluk ve gönüllülük programlarına katılan öğrenci sayısı. </w:t>
            </w:r>
          </w:p>
          <w:p w14:paraId="78F0C1D6"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B: Ortaöğretimdeki tüm öğrenci sayısı.  </w:t>
            </w:r>
          </w:p>
          <w:p w14:paraId="474936E3" w14:textId="77777777" w:rsidR="00C61F35" w:rsidRPr="00EE6630" w:rsidRDefault="00C61F35" w:rsidP="00424B5C">
            <w:pPr>
              <w:spacing w:after="0"/>
              <w:jc w:val="left"/>
              <w:rPr>
                <w:rFonts w:asciiTheme="minorHAnsi" w:hAnsiTheme="minorHAnsi"/>
                <w:sz w:val="22"/>
              </w:rPr>
            </w:pPr>
            <w:r w:rsidRPr="00EE6630">
              <w:rPr>
                <w:rFonts w:asciiTheme="minorHAnsi" w:hAnsiTheme="minorHAnsi"/>
                <w:sz w:val="22"/>
              </w:rPr>
              <w:t>Toplumsal sorumluluk ve gönüllülük programlarına katılan öğrenci oranı: (A/B)*100</w:t>
            </w:r>
          </w:p>
          <w:p w14:paraId="5ECB7DF3" w14:textId="77777777" w:rsidR="00C61F35" w:rsidRPr="00EE6630" w:rsidRDefault="00C61F35" w:rsidP="00424B5C">
            <w:pPr>
              <w:spacing w:after="0"/>
              <w:jc w:val="left"/>
              <w:rPr>
                <w:rFonts w:asciiTheme="minorHAnsi" w:hAnsiTheme="minorHAnsi"/>
                <w:sz w:val="22"/>
              </w:rPr>
            </w:pPr>
          </w:p>
          <w:p w14:paraId="3FABCB2A"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17CD96A7" w14:textId="77777777" w:rsidR="00C61F35" w:rsidRDefault="00C61F35" w:rsidP="00424B5C">
            <w:pPr>
              <w:spacing w:after="0"/>
              <w:jc w:val="left"/>
              <w:rPr>
                <w:rFonts w:asciiTheme="minorHAnsi" w:hAnsiTheme="minorHAnsi"/>
                <w:sz w:val="22"/>
              </w:rPr>
            </w:pPr>
            <w:r w:rsidRPr="00EE6630">
              <w:rPr>
                <w:rFonts w:asciiTheme="minorHAnsi" w:hAnsiTheme="minorHAnsi"/>
                <w:sz w:val="22"/>
              </w:rPr>
              <w:t>İlgili birimlerden elde edilecektir.</w:t>
            </w:r>
          </w:p>
          <w:p w14:paraId="3C9DD5B6" w14:textId="0874A8C4" w:rsidR="00C61F35" w:rsidRPr="00EE6630" w:rsidRDefault="00C61F35" w:rsidP="00424B5C">
            <w:pPr>
              <w:spacing w:after="0"/>
              <w:jc w:val="left"/>
              <w:rPr>
                <w:rFonts w:asciiTheme="minorHAnsi" w:hAnsiTheme="minorHAnsi"/>
                <w:sz w:val="22"/>
              </w:rPr>
            </w:pPr>
          </w:p>
        </w:tc>
      </w:tr>
      <w:tr w:rsidR="00C61F35" w:rsidRPr="00EE6630" w14:paraId="74D113C5"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DBFBE2F" w14:textId="66CA9A61" w:rsidR="00C61F35" w:rsidRPr="00EE6630" w:rsidRDefault="00C61F35" w:rsidP="00424B5C">
            <w:pPr>
              <w:spacing w:after="0"/>
              <w:jc w:val="left"/>
              <w:rPr>
                <w:rFonts w:asciiTheme="minorHAnsi" w:hAnsiTheme="minorHAnsi"/>
                <w:sz w:val="22"/>
              </w:rPr>
            </w:pPr>
            <w:r w:rsidRPr="00EE6630">
              <w:rPr>
                <w:rFonts w:asciiTheme="minorHAnsi" w:hAnsiTheme="minorHAnsi"/>
                <w:sz w:val="22"/>
              </w:rPr>
              <w:t>PG 4.</w:t>
            </w:r>
            <w:r>
              <w:rPr>
                <w:rFonts w:asciiTheme="minorHAnsi" w:hAnsiTheme="minorHAnsi"/>
                <w:sz w:val="22"/>
              </w:rPr>
              <w:t>2</w:t>
            </w:r>
            <w:r w:rsidRPr="00EE6630">
              <w:rPr>
                <w:rFonts w:asciiTheme="minorHAnsi" w:hAnsiTheme="minorHAnsi"/>
                <w:sz w:val="22"/>
              </w:rPr>
              <w:t>.</w:t>
            </w:r>
            <w:r>
              <w:rPr>
                <w:rFonts w:asciiTheme="minorHAnsi" w:hAnsiTheme="minorHAnsi"/>
                <w:sz w:val="22"/>
              </w:rPr>
              <w:t>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FF0122C" w14:textId="2497ECCF" w:rsidR="00C61F35" w:rsidRPr="004E7A45" w:rsidRDefault="00C61F35" w:rsidP="00424B5C">
            <w:pPr>
              <w:spacing w:after="0"/>
              <w:jc w:val="left"/>
              <w:rPr>
                <w:rFonts w:asciiTheme="minorHAnsi" w:hAnsiTheme="minorHAnsi" w:cstheme="minorHAnsi"/>
                <w:sz w:val="22"/>
              </w:rPr>
            </w:pPr>
            <w:r w:rsidRPr="004E7A45">
              <w:rPr>
                <w:rFonts w:asciiTheme="minorHAnsi" w:hAnsiTheme="minorHAnsi" w:cstheme="minorHAnsi"/>
                <w:sz w:val="22"/>
              </w:rPr>
              <w:t>Tasarım-beceri atölyesi açılan okul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7F620FC"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685C5F40" w14:textId="3CE9A565" w:rsidR="00C61F35" w:rsidRPr="001825C8" w:rsidRDefault="00C61F35" w:rsidP="00424B5C">
            <w:pPr>
              <w:spacing w:after="0"/>
              <w:jc w:val="left"/>
              <w:rPr>
                <w:rFonts w:asciiTheme="minorHAnsi" w:hAnsiTheme="minorHAnsi" w:cstheme="minorHAnsi"/>
                <w:sz w:val="22"/>
              </w:rPr>
            </w:pPr>
            <w:r>
              <w:rPr>
                <w:rFonts w:asciiTheme="minorHAnsi" w:hAnsiTheme="minorHAnsi"/>
                <w:sz w:val="22"/>
              </w:rPr>
              <w:t>Tasarım ve beceri atölyesi</w:t>
            </w:r>
            <w:r w:rsidRPr="00EE6630">
              <w:rPr>
                <w:rFonts w:asciiTheme="minorHAnsi" w:hAnsiTheme="minorHAnsi"/>
                <w:sz w:val="22"/>
              </w:rPr>
              <w:t xml:space="preserve">: </w:t>
            </w:r>
            <w:r w:rsidRPr="001825C8">
              <w:rPr>
                <w:rFonts w:asciiTheme="minorHAnsi" w:hAnsiTheme="minorHAnsi" w:cstheme="minorHAnsi"/>
                <w:iCs/>
                <w:sz w:val="22"/>
              </w:rPr>
              <w:t>ilkokul, ortaokul ve lise düzeyinde ortak bir amaç doğrultusunda tasarlanmış, çocuğun özellikle elini kullanmasını önemseyen, mesleklerle ilişkilendirilmiş işlikler</w:t>
            </w:r>
            <w:r>
              <w:rPr>
                <w:rFonts w:asciiTheme="minorHAnsi" w:hAnsiTheme="minorHAnsi" w:cstheme="minorHAnsi"/>
                <w:iCs/>
                <w:sz w:val="22"/>
              </w:rPr>
              <w:t>dir.</w:t>
            </w:r>
          </w:p>
          <w:p w14:paraId="3ABF162F" w14:textId="77777777" w:rsidR="00C61F35" w:rsidRPr="00EE6630" w:rsidRDefault="00C61F35" w:rsidP="00424B5C">
            <w:pPr>
              <w:spacing w:after="0"/>
              <w:jc w:val="left"/>
              <w:rPr>
                <w:rFonts w:asciiTheme="minorHAnsi" w:hAnsiTheme="minorHAnsi"/>
                <w:sz w:val="22"/>
              </w:rPr>
            </w:pPr>
          </w:p>
          <w:p w14:paraId="4FC2CD2F" w14:textId="77777777" w:rsidR="00C61F35" w:rsidRPr="00EE6630" w:rsidRDefault="00C61F35" w:rsidP="00424B5C">
            <w:pPr>
              <w:spacing w:after="0"/>
              <w:jc w:val="left"/>
              <w:rPr>
                <w:rFonts w:asciiTheme="minorHAnsi" w:hAnsiTheme="minorHAnsi"/>
                <w:sz w:val="22"/>
              </w:rPr>
            </w:pPr>
          </w:p>
          <w:p w14:paraId="7F46622E" w14:textId="77777777" w:rsidR="00C61F35" w:rsidRPr="00EE6630" w:rsidRDefault="00C61F35" w:rsidP="00424B5C">
            <w:pPr>
              <w:spacing w:after="0"/>
              <w:jc w:val="left"/>
              <w:rPr>
                <w:rFonts w:asciiTheme="minorHAnsi" w:hAnsiTheme="minorHAnsi"/>
                <w:sz w:val="22"/>
              </w:rPr>
            </w:pPr>
            <w:r w:rsidRPr="00EE6630">
              <w:rPr>
                <w:rFonts w:asciiTheme="minorHAnsi" w:hAnsiTheme="minorHAnsi"/>
                <w:b/>
                <w:sz w:val="22"/>
              </w:rPr>
              <w:t>Hesaplama kuralı:</w:t>
            </w:r>
            <w:r w:rsidRPr="00EE6630">
              <w:rPr>
                <w:rFonts w:asciiTheme="minorHAnsi" w:hAnsiTheme="minorHAnsi"/>
                <w:sz w:val="22"/>
              </w:rPr>
              <w:t xml:space="preserve"> </w:t>
            </w:r>
          </w:p>
          <w:p w14:paraId="419D2873" w14:textId="46D232F3" w:rsidR="00C61F35" w:rsidRPr="00EE6630" w:rsidRDefault="00C61F35" w:rsidP="00424B5C">
            <w:pPr>
              <w:spacing w:after="0"/>
              <w:jc w:val="left"/>
              <w:rPr>
                <w:rFonts w:asciiTheme="minorHAnsi" w:hAnsiTheme="minorHAnsi"/>
                <w:b/>
                <w:sz w:val="22"/>
              </w:rPr>
            </w:pPr>
            <w:r>
              <w:rPr>
                <w:rFonts w:asciiTheme="minorHAnsi" w:hAnsiTheme="minorHAnsi"/>
                <w:sz w:val="22"/>
              </w:rPr>
              <w:t>İlçemizde en az bir tasarım beceri atölyesi açılan okul/kurum sayısının(A), tüm okul/kurum sayısına(B) oranı ile hesaplanır;</w:t>
            </w:r>
          </w:p>
          <w:p w14:paraId="45259F7D" w14:textId="77777777" w:rsidR="00C61F35" w:rsidRPr="00E03855" w:rsidRDefault="00C61F35" w:rsidP="00424B5C">
            <w:pPr>
              <w:spacing w:after="0"/>
              <w:jc w:val="left"/>
              <w:rPr>
                <w:rFonts w:asciiTheme="minorHAnsi" w:hAnsiTheme="minorHAnsi"/>
                <w:sz w:val="22"/>
              </w:rPr>
            </w:pPr>
            <w:r w:rsidRPr="00E03855">
              <w:rPr>
                <w:rFonts w:asciiTheme="minorHAnsi" w:hAnsiTheme="minorHAnsi"/>
                <w:sz w:val="22"/>
              </w:rPr>
              <w:t>Okul oranı=A/B</w:t>
            </w:r>
          </w:p>
          <w:p w14:paraId="67CA9C99" w14:textId="77777777" w:rsidR="00C61F35" w:rsidRPr="00EE6630" w:rsidRDefault="00C61F35" w:rsidP="00424B5C">
            <w:pPr>
              <w:spacing w:after="0"/>
              <w:jc w:val="left"/>
              <w:rPr>
                <w:rFonts w:asciiTheme="minorHAnsi" w:hAnsiTheme="minorHAnsi"/>
                <w:sz w:val="22"/>
              </w:rPr>
            </w:pPr>
          </w:p>
          <w:p w14:paraId="62E67EA9" w14:textId="77777777" w:rsidR="00C61F35" w:rsidRPr="00EE6630" w:rsidRDefault="00C61F35" w:rsidP="00424B5C">
            <w:pPr>
              <w:spacing w:after="0"/>
              <w:jc w:val="left"/>
              <w:rPr>
                <w:rFonts w:asciiTheme="minorHAnsi" w:hAnsiTheme="minorHAnsi"/>
                <w:b/>
                <w:sz w:val="22"/>
              </w:rPr>
            </w:pPr>
            <w:r w:rsidRPr="00EE6630">
              <w:rPr>
                <w:rFonts w:asciiTheme="minorHAnsi" w:hAnsiTheme="minorHAnsi"/>
                <w:b/>
                <w:sz w:val="22"/>
              </w:rPr>
              <w:t xml:space="preserve">Gösterge veri kaynağı: </w:t>
            </w:r>
          </w:p>
          <w:p w14:paraId="3F95F482" w14:textId="6DE542FC" w:rsidR="00C61F35" w:rsidRPr="00EE6630" w:rsidRDefault="00C61F35" w:rsidP="00424B5C">
            <w:pPr>
              <w:spacing w:after="0"/>
              <w:jc w:val="left"/>
              <w:rPr>
                <w:rFonts w:asciiTheme="minorHAnsi" w:hAnsiTheme="minorHAnsi"/>
                <w:sz w:val="22"/>
              </w:rPr>
            </w:pPr>
            <w:r w:rsidRPr="00EE6630">
              <w:rPr>
                <w:rFonts w:asciiTheme="minorHAnsi" w:hAnsiTheme="minorHAnsi"/>
                <w:sz w:val="22"/>
              </w:rPr>
              <w:t xml:space="preserve">İlgili birimlerin kayıtları veri kaynağı olarak kullanılacaktır. Gösterge yıllık olarak izlenecektir. </w:t>
            </w:r>
          </w:p>
        </w:tc>
      </w:tr>
      <w:tr w:rsidR="00C61F35" w:rsidRPr="00EE6630" w14:paraId="779D4A53"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E9E5F1A" w14:textId="7F66F1CA" w:rsidR="00C61F35" w:rsidRPr="00EE6630" w:rsidRDefault="00C61F35" w:rsidP="0066255B">
            <w:pPr>
              <w:spacing w:after="0"/>
              <w:jc w:val="left"/>
              <w:rPr>
                <w:rFonts w:asciiTheme="minorHAnsi" w:hAnsiTheme="minorHAnsi"/>
                <w:sz w:val="22"/>
              </w:rPr>
            </w:pPr>
            <w:r>
              <w:rPr>
                <w:rFonts w:asciiTheme="minorHAnsi" w:hAnsiTheme="minorHAnsi"/>
                <w:sz w:val="22"/>
              </w:rPr>
              <w:t>PG 4.3</w:t>
            </w:r>
            <w:r w:rsidRPr="00EE6630">
              <w:rPr>
                <w:rFonts w:asciiTheme="minorHAnsi" w:hAnsiTheme="minorHAnsi"/>
                <w:sz w:val="22"/>
              </w:rPr>
              <w:t>.1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CB3650E" w14:textId="1B558395" w:rsidR="00C61F35" w:rsidRPr="004E7A45" w:rsidRDefault="00C61F35" w:rsidP="0066255B">
            <w:pPr>
              <w:spacing w:after="0"/>
              <w:jc w:val="left"/>
              <w:rPr>
                <w:rFonts w:asciiTheme="minorHAnsi" w:hAnsiTheme="minorHAnsi" w:cstheme="minorHAnsi"/>
                <w:sz w:val="22"/>
              </w:rPr>
            </w:pPr>
            <w:r w:rsidRPr="00EE6630">
              <w:rPr>
                <w:rFonts w:asciiTheme="minorHAnsi" w:hAnsiTheme="minorHAnsi"/>
                <w:sz w:val="22"/>
              </w:rPr>
              <w:t>İmam hatip okullarında yaz okullarına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AA5A87F"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Tanımlar:</w:t>
            </w:r>
          </w:p>
          <w:p w14:paraId="003DE0EA"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Yaz okulu: yaz tatili döneminde öğrencilerin mesleki, akademik, sosyal ve kültürel gelişimleri için yabancı dil etkinlikleri başta olmak üzere yürütülen faaliyetlerdir.</w:t>
            </w:r>
          </w:p>
          <w:p w14:paraId="60EA1D24" w14:textId="77777777" w:rsidR="00C61F35" w:rsidRPr="00EE6630" w:rsidRDefault="00C61F35" w:rsidP="0066255B">
            <w:pPr>
              <w:spacing w:after="0"/>
              <w:jc w:val="left"/>
              <w:rPr>
                <w:rFonts w:asciiTheme="minorHAnsi" w:hAnsiTheme="minorHAnsi"/>
                <w:sz w:val="22"/>
              </w:rPr>
            </w:pPr>
          </w:p>
          <w:p w14:paraId="106CC766" w14:textId="77777777" w:rsidR="00C61F35" w:rsidRPr="00EE6630" w:rsidRDefault="00C61F35" w:rsidP="0066255B">
            <w:pPr>
              <w:spacing w:after="0"/>
              <w:jc w:val="left"/>
              <w:rPr>
                <w:rFonts w:asciiTheme="minorHAnsi" w:hAnsiTheme="minorHAnsi"/>
                <w:sz w:val="22"/>
              </w:rPr>
            </w:pPr>
            <w:r w:rsidRPr="00EE6630">
              <w:rPr>
                <w:rFonts w:asciiTheme="minorHAnsi" w:hAnsiTheme="minorHAnsi"/>
                <w:b/>
                <w:sz w:val="22"/>
              </w:rPr>
              <w:t>Hesaplama kuralı:</w:t>
            </w:r>
          </w:p>
          <w:p w14:paraId="382A4356"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Yaz okuluna katılan öğrenci sayısı ortaokul ve ortaöğretim kurumları ayrı olmak üzere hesaplanacaktır.</w:t>
            </w:r>
          </w:p>
          <w:p w14:paraId="48660552" w14:textId="77777777" w:rsidR="00C61F35" w:rsidRPr="00EE6630" w:rsidRDefault="00C61F35" w:rsidP="0066255B">
            <w:pPr>
              <w:spacing w:after="0"/>
              <w:jc w:val="left"/>
              <w:rPr>
                <w:rFonts w:asciiTheme="minorHAnsi" w:hAnsiTheme="minorHAnsi"/>
                <w:sz w:val="22"/>
              </w:rPr>
            </w:pPr>
          </w:p>
          <w:p w14:paraId="0CE6F4C8"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 xml:space="preserve">Gösterge veri kaynağı: </w:t>
            </w:r>
          </w:p>
          <w:p w14:paraId="29388043" w14:textId="0F47B98E" w:rsidR="00C61F35" w:rsidRPr="003F39C8" w:rsidRDefault="00C61F35" w:rsidP="0066255B">
            <w:pPr>
              <w:spacing w:after="0"/>
              <w:jc w:val="left"/>
              <w:rPr>
                <w:rFonts w:asciiTheme="minorHAnsi" w:hAnsiTheme="minorHAnsi"/>
                <w:sz w:val="22"/>
              </w:rPr>
            </w:pPr>
            <w:r w:rsidRPr="00EE6630">
              <w:rPr>
                <w:rFonts w:asciiTheme="minorHAnsi" w:hAnsiTheme="minorHAnsi"/>
                <w:sz w:val="22"/>
              </w:rPr>
              <w:lastRenderedPageBreak/>
              <w:t>İlgili birimlerden elde edilecektir.</w:t>
            </w:r>
          </w:p>
        </w:tc>
      </w:tr>
      <w:tr w:rsidR="00C61F35" w:rsidRPr="00EE6630" w14:paraId="0B0DCCC0"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354CAE8" w14:textId="3A7DF166" w:rsidR="00C61F35" w:rsidRPr="00EE6630" w:rsidRDefault="00C61F35" w:rsidP="0066255B">
            <w:pPr>
              <w:spacing w:after="0"/>
              <w:jc w:val="left"/>
              <w:rPr>
                <w:rFonts w:asciiTheme="minorHAnsi" w:hAnsiTheme="minorHAnsi"/>
                <w:sz w:val="22"/>
              </w:rPr>
            </w:pPr>
            <w:r w:rsidRPr="00EE6630">
              <w:rPr>
                <w:rFonts w:asciiTheme="minorHAnsi" w:hAnsiTheme="minorHAnsi"/>
                <w:sz w:val="22"/>
              </w:rPr>
              <w:lastRenderedPageBreak/>
              <w:t>PG 4.</w:t>
            </w:r>
            <w:r>
              <w:rPr>
                <w:rFonts w:asciiTheme="minorHAnsi" w:hAnsiTheme="minorHAnsi"/>
                <w:sz w:val="22"/>
              </w:rPr>
              <w:t>3</w:t>
            </w:r>
            <w:r w:rsidRPr="00EE6630">
              <w:rPr>
                <w:rFonts w:asciiTheme="minorHAnsi" w:hAnsiTheme="minorHAnsi"/>
                <w:sz w:val="22"/>
              </w:rPr>
              <w:t>.2.1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6F924C3" w14:textId="1F307C08" w:rsidR="00C61F35" w:rsidRPr="004E7A45" w:rsidRDefault="00C61F35" w:rsidP="0066255B">
            <w:pPr>
              <w:spacing w:after="0"/>
              <w:jc w:val="left"/>
              <w:rPr>
                <w:rFonts w:asciiTheme="minorHAnsi" w:hAnsiTheme="minorHAnsi" w:cstheme="minorHAnsi"/>
                <w:sz w:val="22"/>
              </w:rPr>
            </w:pPr>
            <w:r w:rsidRPr="00EE6630">
              <w:rPr>
                <w:rFonts w:asciiTheme="minorHAnsi" w:hAnsiTheme="minorHAnsi"/>
                <w:sz w:val="22"/>
              </w:rPr>
              <w:t>Yabancı dil dersi yılsonu puanı ortalaması (ortaokul)</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212EF9D"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Tanımlar:</w:t>
            </w:r>
          </w:p>
          <w:p w14:paraId="4B7F100F"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Yabancı dil dersi yılsonu puanı ortalaması: İlgili öğretim kademesindeki öğrencilerin yabancı dil derslerinin yılsonu puan ortalamalarıdır.</w:t>
            </w:r>
          </w:p>
          <w:p w14:paraId="6497E7DD" w14:textId="77777777" w:rsidR="00C61F35" w:rsidRPr="00EE6630" w:rsidRDefault="00C61F35" w:rsidP="0066255B">
            <w:pPr>
              <w:spacing w:after="0"/>
              <w:jc w:val="left"/>
              <w:rPr>
                <w:rFonts w:asciiTheme="minorHAnsi" w:hAnsiTheme="minorHAnsi"/>
                <w:sz w:val="22"/>
              </w:rPr>
            </w:pPr>
          </w:p>
          <w:p w14:paraId="32A6F003" w14:textId="77777777" w:rsidR="00C61F35" w:rsidRPr="00EE6630" w:rsidRDefault="00C61F35" w:rsidP="0066255B">
            <w:pPr>
              <w:spacing w:after="0"/>
              <w:jc w:val="left"/>
              <w:rPr>
                <w:rFonts w:asciiTheme="minorHAnsi" w:hAnsiTheme="minorHAnsi"/>
                <w:sz w:val="22"/>
              </w:rPr>
            </w:pPr>
            <w:r w:rsidRPr="00EE6630">
              <w:rPr>
                <w:rFonts w:asciiTheme="minorHAnsi" w:hAnsiTheme="minorHAnsi"/>
                <w:b/>
                <w:sz w:val="22"/>
              </w:rPr>
              <w:t>Hesaplama kuralı:</w:t>
            </w:r>
            <w:r w:rsidRPr="00EE6630">
              <w:rPr>
                <w:rFonts w:asciiTheme="minorHAnsi" w:hAnsiTheme="minorHAnsi"/>
                <w:sz w:val="22"/>
              </w:rPr>
              <w:t xml:space="preserve"> </w:t>
            </w:r>
          </w:p>
          <w:p w14:paraId="49527E0D"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 xml:space="preserve">İlgili öğretim kademelerindeki (ortaokul) tüm sınıf seviyelerindeki öğrencilerin yabancı dil dersi yılsonu puan ortalamalarının aynı öğretim kademesindeki yabancı dil dersi yılsonu puan sayısına bölünmesiyle elde edilir. </w:t>
            </w:r>
          </w:p>
          <w:p w14:paraId="7CBAA631" w14:textId="77777777" w:rsidR="00C61F35" w:rsidRPr="00EE6630" w:rsidRDefault="00C61F35" w:rsidP="0066255B">
            <w:pPr>
              <w:spacing w:after="0"/>
              <w:jc w:val="left"/>
              <w:rPr>
                <w:rFonts w:asciiTheme="minorHAnsi" w:hAnsiTheme="minorHAnsi"/>
                <w:sz w:val="22"/>
              </w:rPr>
            </w:pPr>
          </w:p>
          <w:p w14:paraId="1F868E1A"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 xml:space="preserve">Gösterge veri kaynağı: </w:t>
            </w:r>
          </w:p>
          <w:p w14:paraId="08064F4B" w14:textId="77777777" w:rsidR="00C61F35" w:rsidRDefault="00C61F35" w:rsidP="0066255B">
            <w:pPr>
              <w:spacing w:after="0"/>
              <w:jc w:val="left"/>
              <w:rPr>
                <w:rFonts w:asciiTheme="minorHAnsi" w:hAnsiTheme="minorHAnsi"/>
                <w:sz w:val="22"/>
              </w:rPr>
            </w:pPr>
            <w:proofErr w:type="gramStart"/>
            <w:r w:rsidRPr="00EE6630">
              <w:rPr>
                <w:rFonts w:asciiTheme="minorHAnsi" w:hAnsiTheme="minorHAnsi"/>
                <w:sz w:val="22"/>
              </w:rPr>
              <w:t>e</w:t>
            </w:r>
            <w:proofErr w:type="gramEnd"/>
            <w:r w:rsidRPr="00EE6630">
              <w:rPr>
                <w:rFonts w:asciiTheme="minorHAnsi" w:hAnsiTheme="minorHAnsi"/>
                <w:sz w:val="22"/>
              </w:rPr>
              <w:t>-okul modülünde yer alan öğrenci yabancı dil dersi yılsonu başarı puanları kullanılarak elde edilecektir. Veriler ilgili birimlerden elde edilecektir. Gösterge rakamlarına her eğitim öğretim yılı sonunda ulaşılabilmektedir.</w:t>
            </w:r>
          </w:p>
          <w:p w14:paraId="6F0417B1" w14:textId="77777777" w:rsidR="00C61F35" w:rsidRPr="00EE6630" w:rsidRDefault="00C61F35" w:rsidP="0066255B">
            <w:pPr>
              <w:spacing w:after="0"/>
              <w:jc w:val="left"/>
              <w:rPr>
                <w:rFonts w:asciiTheme="minorHAnsi" w:hAnsiTheme="minorHAnsi"/>
                <w:b/>
                <w:sz w:val="22"/>
              </w:rPr>
            </w:pPr>
          </w:p>
        </w:tc>
      </w:tr>
      <w:tr w:rsidR="00C61F35" w:rsidRPr="00EE6630" w14:paraId="5E58E906"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AA5D985" w14:textId="56B327D7" w:rsidR="00C61F35" w:rsidRPr="00EE6630" w:rsidRDefault="00C61F35" w:rsidP="0066255B">
            <w:pPr>
              <w:spacing w:after="0"/>
              <w:jc w:val="left"/>
              <w:rPr>
                <w:rFonts w:asciiTheme="minorHAnsi" w:hAnsiTheme="minorHAnsi"/>
                <w:sz w:val="22"/>
              </w:rPr>
            </w:pPr>
            <w:r w:rsidRPr="00EE6630">
              <w:rPr>
                <w:rFonts w:asciiTheme="minorHAnsi" w:hAnsiTheme="minorHAnsi"/>
                <w:sz w:val="22"/>
              </w:rPr>
              <w:t>PG 4.</w:t>
            </w:r>
            <w:r>
              <w:rPr>
                <w:rFonts w:asciiTheme="minorHAnsi" w:hAnsiTheme="minorHAnsi"/>
                <w:sz w:val="22"/>
              </w:rPr>
              <w:t>3</w:t>
            </w:r>
            <w:r w:rsidRPr="00EE6630">
              <w:rPr>
                <w:rFonts w:asciiTheme="minorHAnsi" w:hAnsiTheme="minorHAnsi"/>
                <w:sz w:val="22"/>
              </w:rPr>
              <w:t>.2.2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796925D" w14:textId="683A50EF" w:rsidR="00C61F35" w:rsidRPr="004E7A45" w:rsidRDefault="00C61F35" w:rsidP="0066255B">
            <w:pPr>
              <w:spacing w:after="0"/>
              <w:jc w:val="left"/>
              <w:rPr>
                <w:rFonts w:asciiTheme="minorHAnsi" w:hAnsiTheme="minorHAnsi" w:cstheme="minorHAnsi"/>
                <w:sz w:val="22"/>
              </w:rPr>
            </w:pPr>
            <w:r w:rsidRPr="00EE6630">
              <w:rPr>
                <w:rFonts w:asciiTheme="minorHAnsi" w:hAnsiTheme="minorHAnsi"/>
                <w:sz w:val="22"/>
              </w:rPr>
              <w:t>Yabancı dil dersi yılsonu puanı ortalaması (ortaöğretim)</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03FDDE2"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Tanımlar:</w:t>
            </w:r>
          </w:p>
          <w:p w14:paraId="4D2FE0A5"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Yabancı dil dersi yılsonu puanı ortalaması: İlgili öğretim kademesindeki öğrencilerin yabancı dil derslerinin yılsonu puan ortalamalarıdır.</w:t>
            </w:r>
          </w:p>
          <w:p w14:paraId="40CA06F6" w14:textId="77777777" w:rsidR="00C61F35" w:rsidRPr="00EE6630" w:rsidRDefault="00C61F35" w:rsidP="0066255B">
            <w:pPr>
              <w:spacing w:after="0"/>
              <w:jc w:val="left"/>
              <w:rPr>
                <w:rFonts w:asciiTheme="minorHAnsi" w:hAnsiTheme="minorHAnsi"/>
                <w:sz w:val="22"/>
              </w:rPr>
            </w:pPr>
          </w:p>
          <w:p w14:paraId="2179F039" w14:textId="77777777" w:rsidR="00C61F35" w:rsidRPr="00EE6630" w:rsidRDefault="00C61F35" w:rsidP="0066255B">
            <w:pPr>
              <w:spacing w:after="0"/>
              <w:jc w:val="left"/>
              <w:rPr>
                <w:rFonts w:asciiTheme="minorHAnsi" w:hAnsiTheme="minorHAnsi"/>
                <w:sz w:val="22"/>
              </w:rPr>
            </w:pPr>
            <w:r w:rsidRPr="00EE6630">
              <w:rPr>
                <w:rFonts w:asciiTheme="minorHAnsi" w:hAnsiTheme="minorHAnsi"/>
                <w:b/>
                <w:sz w:val="22"/>
              </w:rPr>
              <w:t>Hesaplama kuralı:</w:t>
            </w:r>
            <w:r w:rsidRPr="00EE6630">
              <w:rPr>
                <w:rFonts w:asciiTheme="minorHAnsi" w:hAnsiTheme="minorHAnsi"/>
                <w:sz w:val="22"/>
              </w:rPr>
              <w:t xml:space="preserve"> </w:t>
            </w:r>
          </w:p>
          <w:p w14:paraId="5E0180EA"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 xml:space="preserve">İlgili öğretim kademelerindeki (ortaöğretim) tüm sınıf seviyelerindeki öğrencilerin yabancı dil dersi yılsonu puan ortalamalarının aynı öğretim kademesindeki yabancı dil dersi yılsonu puan sayısına bölünmesiyle elde edilir. </w:t>
            </w:r>
          </w:p>
          <w:p w14:paraId="7ABB7269"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Ortaokul ve ortaöğretim ayrı hesaplanacaktır.</w:t>
            </w:r>
          </w:p>
          <w:p w14:paraId="04212B72" w14:textId="77777777" w:rsidR="00C61F35" w:rsidRPr="00EE6630" w:rsidRDefault="00C61F35" w:rsidP="0066255B">
            <w:pPr>
              <w:spacing w:after="0"/>
              <w:jc w:val="left"/>
              <w:rPr>
                <w:rFonts w:asciiTheme="minorHAnsi" w:hAnsiTheme="minorHAnsi"/>
                <w:sz w:val="22"/>
              </w:rPr>
            </w:pPr>
          </w:p>
          <w:p w14:paraId="078C6D4A"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 xml:space="preserve">Gösterge veri kaynağı: </w:t>
            </w:r>
          </w:p>
          <w:p w14:paraId="1679EBD4" w14:textId="7F1AFE9D" w:rsidR="00C61F35" w:rsidRPr="003F39C8" w:rsidRDefault="00C61F35" w:rsidP="0066255B">
            <w:pPr>
              <w:spacing w:after="0"/>
              <w:jc w:val="left"/>
              <w:rPr>
                <w:rFonts w:asciiTheme="minorHAnsi" w:hAnsiTheme="minorHAnsi"/>
                <w:sz w:val="22"/>
              </w:rPr>
            </w:pPr>
            <w:proofErr w:type="gramStart"/>
            <w:r w:rsidRPr="00EE6630">
              <w:rPr>
                <w:rFonts w:asciiTheme="minorHAnsi" w:hAnsiTheme="minorHAnsi"/>
                <w:sz w:val="22"/>
              </w:rPr>
              <w:t>e</w:t>
            </w:r>
            <w:proofErr w:type="gramEnd"/>
            <w:r w:rsidRPr="00EE6630">
              <w:rPr>
                <w:rFonts w:asciiTheme="minorHAnsi" w:hAnsiTheme="minorHAnsi"/>
                <w:sz w:val="22"/>
              </w:rPr>
              <w:t>-okul modülünde yer alan öğrenci yabancı dil dersi yılsonu başarı puanları kullanılarak elde edilecektir. Veriler ilgili birimlerden elde edilecektir. Gösterge rakamlarına her eğitim öğretim yılı sonunda ulaşılabilmektedir.</w:t>
            </w:r>
          </w:p>
        </w:tc>
      </w:tr>
      <w:tr w:rsidR="00C61F35" w:rsidRPr="00EE6630" w14:paraId="5109CF9D"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765C5D8" w14:textId="1A1506E4" w:rsidR="00C61F35" w:rsidRPr="00EE6630" w:rsidRDefault="00C61F35" w:rsidP="0066255B">
            <w:pPr>
              <w:spacing w:after="0"/>
              <w:jc w:val="left"/>
              <w:rPr>
                <w:rFonts w:asciiTheme="minorHAnsi" w:hAnsiTheme="minorHAnsi"/>
                <w:sz w:val="22"/>
              </w:rPr>
            </w:pPr>
            <w:r w:rsidRPr="00EE6630">
              <w:rPr>
                <w:rFonts w:asciiTheme="minorHAnsi" w:hAnsiTheme="minorHAnsi"/>
                <w:sz w:val="22"/>
              </w:rPr>
              <w:t>PG 4.</w:t>
            </w:r>
            <w:r>
              <w:rPr>
                <w:rFonts w:asciiTheme="minorHAnsi" w:hAnsiTheme="minorHAnsi"/>
                <w:sz w:val="22"/>
              </w:rPr>
              <w:t>3</w:t>
            </w:r>
            <w:r w:rsidRPr="00EE6630">
              <w:rPr>
                <w:rFonts w:asciiTheme="minorHAnsi" w:hAnsiTheme="minorHAnsi"/>
                <w:sz w:val="22"/>
              </w:rPr>
              <w:t>.3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663A112" w14:textId="6B77F1A6" w:rsidR="00C61F35" w:rsidRPr="004E7A45" w:rsidRDefault="00C61F35" w:rsidP="0066255B">
            <w:pPr>
              <w:spacing w:after="0"/>
              <w:jc w:val="left"/>
              <w:rPr>
                <w:rFonts w:asciiTheme="minorHAnsi" w:hAnsiTheme="minorHAnsi" w:cstheme="minorHAnsi"/>
                <w:sz w:val="22"/>
              </w:rPr>
            </w:pPr>
            <w:r w:rsidRPr="00EE6630">
              <w:rPr>
                <w:rFonts w:asciiTheme="minorHAnsi" w:hAnsiTheme="minorHAnsi"/>
                <w:sz w:val="22"/>
              </w:rPr>
              <w:t>Yükseköğretim kurumları tarafından düzenlenen etkinliklere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37E6E67"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 xml:space="preserve">Tanımlar: </w:t>
            </w:r>
          </w:p>
          <w:p w14:paraId="545E646C"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Etkinlik: Yükseköğretim kurumları tarafından düzenlenen bilimsel, kültürel, sanatsal vb. etkinliklerdir.</w:t>
            </w:r>
          </w:p>
          <w:p w14:paraId="443F5894" w14:textId="77777777" w:rsidR="00C61F35" w:rsidRPr="00EE6630" w:rsidRDefault="00C61F35" w:rsidP="0066255B">
            <w:pPr>
              <w:spacing w:after="0"/>
              <w:jc w:val="left"/>
              <w:rPr>
                <w:rFonts w:asciiTheme="minorHAnsi" w:hAnsiTheme="minorHAnsi"/>
                <w:sz w:val="22"/>
              </w:rPr>
            </w:pPr>
          </w:p>
          <w:p w14:paraId="4D35FB55" w14:textId="77777777" w:rsidR="00C61F35" w:rsidRPr="00EE6630" w:rsidRDefault="00C61F35" w:rsidP="0066255B">
            <w:pPr>
              <w:spacing w:after="0"/>
              <w:jc w:val="left"/>
              <w:rPr>
                <w:rFonts w:asciiTheme="minorHAnsi" w:hAnsiTheme="minorHAnsi"/>
                <w:sz w:val="22"/>
              </w:rPr>
            </w:pPr>
            <w:r w:rsidRPr="00EE6630">
              <w:rPr>
                <w:rFonts w:asciiTheme="minorHAnsi" w:hAnsiTheme="minorHAnsi"/>
                <w:b/>
                <w:sz w:val="22"/>
              </w:rPr>
              <w:t>Hesaplama kuralı:</w:t>
            </w:r>
          </w:p>
          <w:p w14:paraId="2AF7D65B" w14:textId="77777777" w:rsidR="00C61F35" w:rsidRPr="00EE6630" w:rsidRDefault="00C61F35" w:rsidP="0066255B">
            <w:pPr>
              <w:spacing w:after="0"/>
              <w:jc w:val="left"/>
              <w:rPr>
                <w:rFonts w:asciiTheme="minorHAnsi" w:hAnsiTheme="minorHAnsi"/>
                <w:sz w:val="22"/>
              </w:rPr>
            </w:pPr>
            <w:r w:rsidRPr="00EE6630">
              <w:rPr>
                <w:rFonts w:asciiTheme="minorHAnsi" w:hAnsiTheme="minorHAnsi"/>
                <w:sz w:val="22"/>
              </w:rPr>
              <w:t>Yükseköğretim kurumları tarafından düzenlenen bilimsel, kültürel, sanatsal vb. etkinliklere katılan öğrenci sayısı ortaokul ve ortaöğretim kurumları için ayrı hesaplanacaktır.</w:t>
            </w:r>
          </w:p>
          <w:p w14:paraId="00E718CF" w14:textId="77777777" w:rsidR="00C61F35" w:rsidRPr="00EE6630" w:rsidRDefault="00C61F35" w:rsidP="0066255B">
            <w:pPr>
              <w:spacing w:after="0"/>
              <w:jc w:val="left"/>
              <w:rPr>
                <w:rFonts w:asciiTheme="minorHAnsi" w:hAnsiTheme="minorHAnsi"/>
                <w:sz w:val="22"/>
              </w:rPr>
            </w:pPr>
          </w:p>
          <w:p w14:paraId="3CAF7612"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 xml:space="preserve">Gösterge veri kaynağı: </w:t>
            </w:r>
          </w:p>
          <w:p w14:paraId="172712D2" w14:textId="4DA647BD" w:rsidR="00C61F35" w:rsidRPr="003F39C8" w:rsidRDefault="00C61F35" w:rsidP="0066255B">
            <w:pPr>
              <w:spacing w:after="0"/>
              <w:jc w:val="left"/>
              <w:rPr>
                <w:rFonts w:asciiTheme="minorHAnsi" w:hAnsiTheme="minorHAnsi"/>
                <w:sz w:val="22"/>
              </w:rPr>
            </w:pPr>
            <w:r w:rsidRPr="00EE6630">
              <w:rPr>
                <w:rFonts w:asciiTheme="minorHAnsi" w:hAnsiTheme="minorHAnsi"/>
                <w:sz w:val="22"/>
              </w:rPr>
              <w:t>İlgili birimden alınan veriler</w:t>
            </w:r>
            <w:r>
              <w:rPr>
                <w:rFonts w:asciiTheme="minorHAnsi" w:hAnsiTheme="minorHAnsi"/>
                <w:sz w:val="22"/>
              </w:rPr>
              <w:t>.</w:t>
            </w:r>
          </w:p>
        </w:tc>
      </w:tr>
      <w:tr w:rsidR="00C61F35" w:rsidRPr="00EE6630" w14:paraId="0D540294"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297AFE00" w14:textId="411FFFF6" w:rsidR="00C61F35" w:rsidRPr="00EE6630" w:rsidRDefault="00C61F35" w:rsidP="0066255B">
            <w:pPr>
              <w:spacing w:after="0"/>
              <w:jc w:val="left"/>
              <w:rPr>
                <w:rFonts w:asciiTheme="minorHAnsi" w:hAnsiTheme="minorHAnsi"/>
                <w:sz w:val="22"/>
              </w:rPr>
            </w:pPr>
            <w:r w:rsidRPr="00EE6630">
              <w:rPr>
                <w:rFonts w:asciiTheme="minorHAnsi" w:hAnsiTheme="minorHAnsi"/>
                <w:sz w:val="22"/>
              </w:rPr>
              <w:t>PG 5.1.1</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6E6F0E4E" w14:textId="33A1A5B7" w:rsidR="00C61F35" w:rsidRPr="00EE6630" w:rsidRDefault="00C61F35" w:rsidP="0066255B">
            <w:pPr>
              <w:spacing w:after="0"/>
              <w:jc w:val="left"/>
              <w:rPr>
                <w:rFonts w:asciiTheme="minorHAnsi" w:hAnsiTheme="minorHAnsi"/>
                <w:sz w:val="22"/>
              </w:rPr>
            </w:pPr>
            <w:r w:rsidRPr="00E03855">
              <w:rPr>
                <w:rFonts w:asciiTheme="minorHAnsi" w:hAnsiTheme="minorHAnsi"/>
                <w:sz w:val="22"/>
              </w:rPr>
              <w:t>Rehberlik öğretmeni bulunan okul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80CD82A" w14:textId="77777777" w:rsidR="00C61F35" w:rsidRPr="00EE6630" w:rsidRDefault="00C61F35" w:rsidP="0066255B">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11F454DB" w14:textId="30EC5834" w:rsidR="00C61F35" w:rsidRDefault="00C61F35" w:rsidP="0066255B">
            <w:pPr>
              <w:pStyle w:val="NormalWeb"/>
              <w:spacing w:before="0" w:beforeAutospacing="0"/>
              <w:rPr>
                <w:rFonts w:ascii="Rubik-Regular" w:hAnsi="Rubik-Regular"/>
                <w:color w:val="202020"/>
              </w:rPr>
            </w:pPr>
            <w:r>
              <w:rPr>
                <w:rFonts w:asciiTheme="minorHAnsi" w:hAnsiTheme="minorHAnsi"/>
                <w:sz w:val="22"/>
              </w:rPr>
              <w:t xml:space="preserve">Rehberlik Öğretmeni: </w:t>
            </w:r>
            <w:r>
              <w:rPr>
                <w:rFonts w:asciiTheme="minorHAnsi" w:eastAsia="Calibri" w:hAnsiTheme="minorHAnsi"/>
                <w:sz w:val="22"/>
                <w:szCs w:val="22"/>
                <w:lang w:eastAsia="en-US"/>
              </w:rPr>
              <w:t>Ö</w:t>
            </w:r>
            <w:r w:rsidRPr="00E03855">
              <w:rPr>
                <w:rFonts w:asciiTheme="minorHAnsi" w:eastAsia="Calibri" w:hAnsiTheme="minorHAnsi"/>
                <w:sz w:val="22"/>
                <w:szCs w:val="22"/>
                <w:lang w:eastAsia="en-US"/>
              </w:rPr>
              <w:t xml:space="preserve">ğrencilerin kişisel gelişimini desteklemek ve öğretim hedeflerine ulaşabilmelerini sağlamak için </w:t>
            </w:r>
            <w:r w:rsidRPr="00E03855">
              <w:rPr>
                <w:rFonts w:asciiTheme="minorHAnsi" w:eastAsia="Calibri" w:hAnsiTheme="minorHAnsi"/>
                <w:sz w:val="22"/>
                <w:szCs w:val="22"/>
                <w:lang w:eastAsia="en-US"/>
              </w:rPr>
              <w:lastRenderedPageBreak/>
              <w:t>rehberli</w:t>
            </w:r>
            <w:r>
              <w:rPr>
                <w:rFonts w:asciiTheme="minorHAnsi" w:eastAsia="Calibri" w:hAnsiTheme="minorHAnsi"/>
                <w:sz w:val="22"/>
                <w:szCs w:val="22"/>
                <w:lang w:eastAsia="en-US"/>
              </w:rPr>
              <w:t>k ve danışmanlık hizmeti sunan öğretmen.</w:t>
            </w:r>
          </w:p>
          <w:p w14:paraId="6C74254A" w14:textId="77777777"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Hesaplama kuralı:</w:t>
            </w:r>
          </w:p>
          <w:p w14:paraId="12BCA340" w14:textId="7FA8D9D9" w:rsidR="00C61F35" w:rsidRPr="00EE6630" w:rsidRDefault="00C61F35" w:rsidP="0066255B">
            <w:pPr>
              <w:spacing w:after="0"/>
              <w:jc w:val="left"/>
              <w:rPr>
                <w:rFonts w:asciiTheme="minorHAnsi" w:hAnsiTheme="minorHAnsi"/>
                <w:b/>
                <w:sz w:val="22"/>
              </w:rPr>
            </w:pPr>
            <w:r>
              <w:rPr>
                <w:rFonts w:asciiTheme="minorHAnsi" w:hAnsiTheme="minorHAnsi"/>
                <w:sz w:val="22"/>
              </w:rPr>
              <w:t>İlimizde en az bir rehberlik öğretmeni bulunan okul/kurum sayısının(A), tüm okul/kurum sayısına(B) oranı ile hesaplanır;</w:t>
            </w:r>
          </w:p>
          <w:p w14:paraId="0BBA534B" w14:textId="061A28A9" w:rsidR="00C61F35" w:rsidRPr="00E03855" w:rsidRDefault="00C61F35" w:rsidP="0066255B">
            <w:pPr>
              <w:spacing w:after="0"/>
              <w:jc w:val="left"/>
              <w:rPr>
                <w:rFonts w:asciiTheme="minorHAnsi" w:hAnsiTheme="minorHAnsi"/>
                <w:sz w:val="22"/>
              </w:rPr>
            </w:pPr>
            <w:r w:rsidRPr="00E03855">
              <w:rPr>
                <w:rFonts w:asciiTheme="minorHAnsi" w:hAnsiTheme="minorHAnsi"/>
                <w:sz w:val="22"/>
              </w:rPr>
              <w:t>Okul oranı=A/B</w:t>
            </w:r>
          </w:p>
          <w:p w14:paraId="349688A7" w14:textId="77777777" w:rsidR="00C61F35" w:rsidRDefault="00C61F35" w:rsidP="0066255B">
            <w:pPr>
              <w:spacing w:after="0"/>
              <w:jc w:val="left"/>
              <w:rPr>
                <w:rFonts w:asciiTheme="minorHAnsi" w:hAnsiTheme="minorHAnsi"/>
                <w:b/>
                <w:sz w:val="22"/>
              </w:rPr>
            </w:pPr>
          </w:p>
          <w:p w14:paraId="5AEC05B2" w14:textId="0C64D143" w:rsidR="00C61F35" w:rsidRPr="00EE6630" w:rsidRDefault="00C61F35" w:rsidP="0066255B">
            <w:pPr>
              <w:spacing w:after="0"/>
              <w:jc w:val="left"/>
              <w:rPr>
                <w:rFonts w:asciiTheme="minorHAnsi" w:hAnsiTheme="minorHAnsi"/>
                <w:b/>
                <w:sz w:val="22"/>
              </w:rPr>
            </w:pPr>
            <w:r w:rsidRPr="00EE6630">
              <w:rPr>
                <w:rFonts w:asciiTheme="minorHAnsi" w:hAnsiTheme="minorHAnsi"/>
                <w:b/>
                <w:sz w:val="22"/>
              </w:rPr>
              <w:t>Gösterge veri kaynağı:</w:t>
            </w:r>
          </w:p>
          <w:p w14:paraId="4CB7895D" w14:textId="77777777" w:rsidR="00C61F35" w:rsidRDefault="00C61F35" w:rsidP="0066255B">
            <w:pPr>
              <w:spacing w:after="0"/>
              <w:jc w:val="left"/>
              <w:rPr>
                <w:rFonts w:asciiTheme="minorHAnsi" w:hAnsiTheme="minorHAnsi"/>
                <w:sz w:val="22"/>
              </w:rPr>
            </w:pPr>
            <w:r w:rsidRPr="00EE6630">
              <w:rPr>
                <w:rFonts w:asciiTheme="minorHAnsi" w:hAnsiTheme="minorHAnsi"/>
                <w:sz w:val="22"/>
              </w:rPr>
              <w:t>İlgili birimden alınan veriler.</w:t>
            </w:r>
          </w:p>
          <w:p w14:paraId="6AB60E44" w14:textId="2FF4D835" w:rsidR="00C61F35" w:rsidRPr="00EE6630" w:rsidRDefault="00C61F35" w:rsidP="0066255B">
            <w:pPr>
              <w:spacing w:after="0"/>
              <w:jc w:val="left"/>
              <w:rPr>
                <w:rFonts w:asciiTheme="minorHAnsi" w:hAnsiTheme="minorHAnsi"/>
                <w:sz w:val="22"/>
              </w:rPr>
            </w:pPr>
          </w:p>
        </w:tc>
      </w:tr>
      <w:tr w:rsidR="00C61F35" w:rsidRPr="00EE6630" w14:paraId="5092CD36"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D2ED803" w14:textId="00BED98E" w:rsidR="00C61F35" w:rsidRPr="00EE6630" w:rsidRDefault="00C61F35" w:rsidP="0066255B">
            <w:pPr>
              <w:spacing w:after="0"/>
              <w:jc w:val="left"/>
              <w:rPr>
                <w:rFonts w:asciiTheme="minorHAnsi" w:hAnsiTheme="minorHAnsi"/>
                <w:sz w:val="22"/>
              </w:rPr>
            </w:pPr>
            <w:r>
              <w:rPr>
                <w:rFonts w:asciiTheme="minorHAnsi" w:hAnsiTheme="minorHAnsi"/>
                <w:sz w:val="22"/>
              </w:rPr>
              <w:lastRenderedPageBreak/>
              <w:t>PG 5.1.2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921D02B" w14:textId="147EC385" w:rsidR="00C61F35" w:rsidRPr="00E03855" w:rsidRDefault="00C61F35" w:rsidP="0066255B">
            <w:pPr>
              <w:spacing w:after="0"/>
              <w:jc w:val="left"/>
              <w:rPr>
                <w:rFonts w:asciiTheme="minorHAnsi" w:hAnsiTheme="minorHAnsi"/>
                <w:sz w:val="22"/>
              </w:rPr>
            </w:pPr>
            <w:r w:rsidRPr="00745018">
              <w:rPr>
                <w:rFonts w:asciiTheme="minorHAnsi" w:hAnsiTheme="minorHAnsi"/>
                <w:sz w:val="22"/>
              </w:rPr>
              <w:t>Rehberlik öğretmenlerinden mesleki gelişime yönelik hizmet içi eğitime katılanların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E1F89B9" w14:textId="77777777" w:rsidR="00C61F35" w:rsidRPr="00745018" w:rsidRDefault="00C61F35" w:rsidP="007C0091">
            <w:pPr>
              <w:spacing w:after="0"/>
              <w:jc w:val="left"/>
              <w:rPr>
                <w:rFonts w:asciiTheme="minorHAnsi" w:hAnsiTheme="minorHAnsi"/>
                <w:sz w:val="22"/>
              </w:rPr>
            </w:pPr>
            <w:r w:rsidRPr="00745018">
              <w:rPr>
                <w:rFonts w:asciiTheme="minorHAnsi" w:hAnsiTheme="minorHAnsi"/>
                <w:b/>
                <w:sz w:val="22"/>
              </w:rPr>
              <w:t>Tanımlar</w:t>
            </w:r>
            <w:r w:rsidRPr="00745018">
              <w:rPr>
                <w:rFonts w:asciiTheme="minorHAnsi" w:hAnsiTheme="minorHAnsi"/>
                <w:sz w:val="22"/>
              </w:rPr>
              <w:t xml:space="preserve">: </w:t>
            </w:r>
          </w:p>
          <w:p w14:paraId="7AF37830" w14:textId="77777777" w:rsidR="00C61F35" w:rsidRPr="00745018" w:rsidRDefault="00C61F35" w:rsidP="007C0091">
            <w:pPr>
              <w:spacing w:after="0"/>
              <w:jc w:val="left"/>
              <w:rPr>
                <w:rFonts w:asciiTheme="minorHAnsi" w:hAnsiTheme="minorHAnsi"/>
                <w:sz w:val="22"/>
              </w:rPr>
            </w:pPr>
            <w:r w:rsidRPr="00745018">
              <w:rPr>
                <w:rFonts w:asciiTheme="minorHAnsi" w:hAnsiTheme="minorHAnsi"/>
                <w:sz w:val="22"/>
              </w:rPr>
              <w:t>Rehberlik öğretmeni: Eğitim kurumlarındaki rehberlik servisleri ile rehberlik ve araştırma merkezlerinde rehberlik hizmetini yürüten personel.</w:t>
            </w:r>
          </w:p>
          <w:p w14:paraId="6956BE8C" w14:textId="77777777" w:rsidR="00C61F35" w:rsidRPr="00745018" w:rsidRDefault="00C61F35" w:rsidP="007C0091">
            <w:pPr>
              <w:spacing w:after="0"/>
              <w:jc w:val="left"/>
              <w:rPr>
                <w:rFonts w:asciiTheme="minorHAnsi" w:hAnsiTheme="minorHAnsi"/>
                <w:sz w:val="22"/>
              </w:rPr>
            </w:pPr>
            <w:r w:rsidRPr="00745018">
              <w:rPr>
                <w:rFonts w:asciiTheme="minorHAnsi" w:hAnsiTheme="minorHAnsi"/>
                <w:sz w:val="22"/>
              </w:rPr>
              <w:t>Hizmet içi eğitim: İstihdam edilmiş iş gücünün mesleğe uyum, meslekte ilerleme ve gelişme ihtiyaçlarını karşılayan her türlü eğitim öğretim faaliyetidir.</w:t>
            </w:r>
          </w:p>
          <w:p w14:paraId="3FD8FD77" w14:textId="77777777" w:rsidR="00C61F35" w:rsidRPr="00745018" w:rsidRDefault="00C61F35" w:rsidP="007C0091">
            <w:pPr>
              <w:spacing w:after="0"/>
              <w:jc w:val="left"/>
              <w:rPr>
                <w:rFonts w:asciiTheme="minorHAnsi" w:hAnsiTheme="minorHAnsi"/>
                <w:sz w:val="22"/>
              </w:rPr>
            </w:pPr>
            <w:r w:rsidRPr="00745018">
              <w:rPr>
                <w:rFonts w:asciiTheme="minorHAnsi" w:hAnsiTheme="minorHAnsi"/>
                <w:sz w:val="22"/>
              </w:rPr>
              <w:t>Tüm eğitim kademelerindeki rehberlik öğretmenlerini kapsamaktadır.</w:t>
            </w:r>
          </w:p>
          <w:p w14:paraId="02809AB2" w14:textId="77777777" w:rsidR="00C61F35" w:rsidRPr="00745018" w:rsidRDefault="00C61F35" w:rsidP="007C0091">
            <w:pPr>
              <w:spacing w:after="0"/>
              <w:jc w:val="left"/>
              <w:rPr>
                <w:rFonts w:asciiTheme="minorHAnsi" w:hAnsiTheme="minorHAnsi"/>
                <w:b/>
                <w:sz w:val="22"/>
              </w:rPr>
            </w:pPr>
          </w:p>
          <w:p w14:paraId="1ABB57B0" w14:textId="77777777" w:rsidR="00C61F35" w:rsidRPr="00745018" w:rsidRDefault="00C61F35" w:rsidP="007C0091">
            <w:pPr>
              <w:spacing w:after="0"/>
              <w:jc w:val="left"/>
              <w:rPr>
                <w:rFonts w:asciiTheme="minorHAnsi" w:hAnsiTheme="minorHAnsi"/>
                <w:b/>
                <w:sz w:val="22"/>
              </w:rPr>
            </w:pPr>
            <w:r w:rsidRPr="00745018">
              <w:rPr>
                <w:rFonts w:asciiTheme="minorHAnsi" w:hAnsiTheme="minorHAnsi"/>
                <w:b/>
                <w:sz w:val="22"/>
              </w:rPr>
              <w:t>Hesaplama kuralı:</w:t>
            </w:r>
          </w:p>
          <w:p w14:paraId="201FB72F" w14:textId="77777777" w:rsidR="00C61F35" w:rsidRPr="00745018" w:rsidRDefault="00C61F35" w:rsidP="007C0091">
            <w:pPr>
              <w:spacing w:after="0"/>
              <w:jc w:val="left"/>
              <w:rPr>
                <w:rFonts w:asciiTheme="minorHAnsi" w:hAnsiTheme="minorHAnsi"/>
                <w:sz w:val="22"/>
              </w:rPr>
            </w:pPr>
            <w:r w:rsidRPr="00745018">
              <w:rPr>
                <w:rFonts w:asciiTheme="minorHAnsi" w:hAnsiTheme="minorHAnsi"/>
                <w:sz w:val="22"/>
              </w:rPr>
              <w:t xml:space="preserve">Rehberlik öğretmenlerinden mesleki gelişime yönelik hizmet içi eğitime katılanların (A), tüm rehberlik öğretmenlerine (B) bölünmesiyle elde edilir. </w:t>
            </w:r>
          </w:p>
          <w:p w14:paraId="7BC3520C" w14:textId="77777777" w:rsidR="00C61F35" w:rsidRPr="00745018" w:rsidRDefault="00C61F35" w:rsidP="007C0091">
            <w:pPr>
              <w:spacing w:after="0"/>
              <w:jc w:val="left"/>
              <w:rPr>
                <w:rFonts w:asciiTheme="minorHAnsi" w:hAnsiTheme="minorHAnsi"/>
                <w:sz w:val="22"/>
              </w:rPr>
            </w:pPr>
            <w:r w:rsidRPr="00745018">
              <w:rPr>
                <w:rFonts w:asciiTheme="minorHAnsi" w:hAnsiTheme="minorHAnsi"/>
                <w:sz w:val="22"/>
              </w:rPr>
              <w:t>Rehberlik öğretmenlerinden mesleki gelişime yönelik hizmet içi eğitime katılanların oranı: A/B x 100</w:t>
            </w:r>
          </w:p>
          <w:p w14:paraId="0F2F9D9C" w14:textId="77777777" w:rsidR="00C61F35" w:rsidRPr="00745018" w:rsidRDefault="00C61F35" w:rsidP="007C0091">
            <w:pPr>
              <w:spacing w:after="0"/>
              <w:jc w:val="left"/>
              <w:rPr>
                <w:rFonts w:asciiTheme="minorHAnsi" w:hAnsiTheme="minorHAnsi"/>
                <w:sz w:val="22"/>
              </w:rPr>
            </w:pPr>
          </w:p>
          <w:p w14:paraId="30BE17E7" w14:textId="77777777" w:rsidR="00C61F35" w:rsidRPr="00745018" w:rsidRDefault="00C61F35" w:rsidP="007C0091">
            <w:pPr>
              <w:spacing w:after="0"/>
              <w:jc w:val="left"/>
              <w:rPr>
                <w:rFonts w:asciiTheme="minorHAnsi" w:hAnsiTheme="minorHAnsi"/>
                <w:b/>
                <w:sz w:val="22"/>
              </w:rPr>
            </w:pPr>
            <w:r w:rsidRPr="00745018">
              <w:rPr>
                <w:rFonts w:asciiTheme="minorHAnsi" w:hAnsiTheme="minorHAnsi"/>
                <w:b/>
                <w:sz w:val="22"/>
              </w:rPr>
              <w:t>Gösterge veri kaynağı:</w:t>
            </w:r>
          </w:p>
          <w:p w14:paraId="613BDCCF" w14:textId="07A7D588" w:rsidR="00C61F35" w:rsidRPr="00EE6630" w:rsidRDefault="00C61F35" w:rsidP="0066255B">
            <w:pPr>
              <w:spacing w:after="0"/>
              <w:jc w:val="left"/>
              <w:rPr>
                <w:rFonts w:asciiTheme="minorHAnsi" w:hAnsiTheme="minorHAnsi"/>
                <w:b/>
                <w:sz w:val="22"/>
              </w:rPr>
            </w:pPr>
            <w:r w:rsidRPr="00745018">
              <w:rPr>
                <w:rFonts w:asciiTheme="minorHAnsi" w:hAnsiTheme="minorHAnsi"/>
                <w:sz w:val="22"/>
              </w:rPr>
              <w:t>İlgili birimden alınan verilerdir.</w:t>
            </w:r>
          </w:p>
        </w:tc>
      </w:tr>
      <w:tr w:rsidR="00C61F35" w:rsidRPr="00EE6630" w14:paraId="74A36CEB"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F84DAFA" w14:textId="1E24438E" w:rsidR="00C61F35" w:rsidRPr="00EE6630" w:rsidRDefault="00C61F35" w:rsidP="00187A05">
            <w:pPr>
              <w:spacing w:after="0"/>
              <w:jc w:val="left"/>
              <w:rPr>
                <w:rFonts w:asciiTheme="minorHAnsi" w:hAnsiTheme="minorHAnsi"/>
                <w:sz w:val="22"/>
              </w:rPr>
            </w:pPr>
            <w:r w:rsidRPr="00EE6630">
              <w:rPr>
                <w:rFonts w:asciiTheme="minorHAnsi" w:hAnsiTheme="minorHAnsi"/>
                <w:sz w:val="22"/>
              </w:rPr>
              <w:t>PG 5.2.1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6D18E92" w14:textId="704073C7" w:rsidR="00C61F35" w:rsidRPr="00E03855" w:rsidRDefault="00C61F35" w:rsidP="00187A05">
            <w:pPr>
              <w:spacing w:after="0"/>
              <w:jc w:val="left"/>
              <w:rPr>
                <w:rFonts w:asciiTheme="minorHAnsi" w:hAnsiTheme="minorHAnsi"/>
                <w:sz w:val="22"/>
              </w:rPr>
            </w:pPr>
            <w:r w:rsidRPr="00EE6630">
              <w:rPr>
                <w:rFonts w:asciiTheme="minorHAnsi" w:hAnsiTheme="minorHAnsi"/>
                <w:sz w:val="22"/>
              </w:rPr>
              <w:t>Kaynaştırma/bütünleştirme uygulamaları ile ilgili hizmet içi eğitim verilen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3A68749" w14:textId="77777777" w:rsidR="00C61F35" w:rsidRPr="00EE6630" w:rsidRDefault="00C61F35" w:rsidP="00187A05">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56A0EE3C" w14:textId="77777777" w:rsidR="00C61F35" w:rsidRPr="00EE6630" w:rsidRDefault="00C61F35" w:rsidP="00187A05">
            <w:pPr>
              <w:spacing w:after="0"/>
              <w:jc w:val="left"/>
              <w:rPr>
                <w:rFonts w:asciiTheme="minorHAnsi" w:hAnsiTheme="minorHAnsi"/>
                <w:sz w:val="22"/>
              </w:rPr>
            </w:pPr>
            <w:r w:rsidRPr="00EE6630">
              <w:rPr>
                <w:rFonts w:asciiTheme="minorHAnsi" w:hAnsiTheme="minorHAnsi"/>
                <w:sz w:val="22"/>
              </w:rPr>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14:paraId="76E0513B" w14:textId="77777777" w:rsidR="00C61F35" w:rsidRPr="00EE6630" w:rsidRDefault="00C61F35" w:rsidP="00187A05">
            <w:pPr>
              <w:spacing w:after="0"/>
              <w:jc w:val="left"/>
              <w:rPr>
                <w:rFonts w:asciiTheme="minorHAnsi" w:hAnsiTheme="minorHAnsi"/>
                <w:sz w:val="22"/>
              </w:rPr>
            </w:pPr>
            <w:r w:rsidRPr="00EE6630">
              <w:rPr>
                <w:rFonts w:asciiTheme="minorHAnsi" w:hAnsiTheme="minorHAnsi"/>
                <w:sz w:val="22"/>
              </w:rPr>
              <w:t>Hizmet içi eğitim: İstihdam edilmiş iş gücünün mesleğe uyum, meslekte ilerleme ve gelişme ihtiyaçlarını karşılayan her türlü eğitim öğretim faaliyetidir.</w:t>
            </w:r>
          </w:p>
          <w:p w14:paraId="169931AF" w14:textId="77777777" w:rsidR="00C61F35" w:rsidRPr="00EE6630" w:rsidRDefault="00C61F35" w:rsidP="00187A05">
            <w:pPr>
              <w:spacing w:after="0"/>
              <w:jc w:val="left"/>
              <w:rPr>
                <w:rFonts w:asciiTheme="minorHAnsi" w:hAnsiTheme="minorHAnsi"/>
                <w:b/>
                <w:sz w:val="22"/>
              </w:rPr>
            </w:pPr>
            <w:r w:rsidRPr="00EE6630">
              <w:rPr>
                <w:rFonts w:asciiTheme="minorHAnsi" w:hAnsiTheme="minorHAnsi"/>
                <w:b/>
                <w:sz w:val="22"/>
              </w:rPr>
              <w:t>Hesaplama kuralı:</w:t>
            </w:r>
          </w:p>
          <w:p w14:paraId="0E13B3C2" w14:textId="77777777" w:rsidR="00C61F35" w:rsidRPr="00EE6630" w:rsidRDefault="00C61F35" w:rsidP="00187A05">
            <w:pPr>
              <w:spacing w:after="0"/>
              <w:jc w:val="left"/>
              <w:rPr>
                <w:rFonts w:asciiTheme="minorHAnsi" w:hAnsiTheme="minorHAnsi"/>
                <w:sz w:val="22"/>
              </w:rPr>
            </w:pPr>
            <w:r w:rsidRPr="00EE6630">
              <w:rPr>
                <w:rFonts w:asciiTheme="minorHAnsi" w:hAnsiTheme="minorHAnsi"/>
                <w:sz w:val="22"/>
              </w:rPr>
              <w:t>Kaynaştırma/bütünleştirme uygulamaları ile ilgili hizmet içi eğitim verilen öğretmenleri kapsamaktadır.</w:t>
            </w:r>
          </w:p>
          <w:p w14:paraId="24E3E143" w14:textId="77777777" w:rsidR="00C61F35" w:rsidRPr="00EE6630" w:rsidRDefault="00C61F35" w:rsidP="00187A05">
            <w:pPr>
              <w:spacing w:after="0"/>
              <w:jc w:val="left"/>
              <w:rPr>
                <w:rFonts w:asciiTheme="minorHAnsi" w:hAnsiTheme="minorHAnsi"/>
                <w:sz w:val="22"/>
              </w:rPr>
            </w:pPr>
            <w:r w:rsidRPr="00EE6630">
              <w:rPr>
                <w:rFonts w:asciiTheme="minorHAnsi" w:hAnsiTheme="minorHAnsi"/>
                <w:sz w:val="22"/>
              </w:rPr>
              <w:t>Kaynaştırma/bütünleştirme uygulamaları ile ilgili hizmet içi eğitim verilen öğretmenlerin sayısıdır.</w:t>
            </w:r>
          </w:p>
          <w:p w14:paraId="55457B44" w14:textId="77777777" w:rsidR="00C61F35" w:rsidRPr="00EE6630" w:rsidRDefault="00C61F35" w:rsidP="00187A05">
            <w:pPr>
              <w:spacing w:after="0"/>
              <w:jc w:val="left"/>
              <w:rPr>
                <w:rFonts w:asciiTheme="minorHAnsi" w:hAnsiTheme="minorHAnsi"/>
                <w:b/>
                <w:sz w:val="22"/>
              </w:rPr>
            </w:pPr>
          </w:p>
          <w:p w14:paraId="6596B4D2" w14:textId="77777777" w:rsidR="00C61F35" w:rsidRPr="00EE6630" w:rsidRDefault="00C61F35" w:rsidP="00187A05">
            <w:pPr>
              <w:spacing w:after="0"/>
              <w:jc w:val="left"/>
              <w:rPr>
                <w:rFonts w:asciiTheme="minorHAnsi" w:hAnsiTheme="minorHAnsi"/>
                <w:b/>
                <w:sz w:val="22"/>
              </w:rPr>
            </w:pPr>
            <w:r w:rsidRPr="00EE6630">
              <w:rPr>
                <w:rFonts w:asciiTheme="minorHAnsi" w:hAnsiTheme="minorHAnsi"/>
                <w:b/>
                <w:sz w:val="22"/>
              </w:rPr>
              <w:t>Gösterge veri kaynağı:</w:t>
            </w:r>
          </w:p>
          <w:p w14:paraId="40576AA7" w14:textId="61A3C350" w:rsidR="00C61F35" w:rsidRPr="00EE6630" w:rsidRDefault="00C61F35" w:rsidP="00187A05">
            <w:pPr>
              <w:spacing w:after="0"/>
              <w:jc w:val="left"/>
              <w:rPr>
                <w:rFonts w:asciiTheme="minorHAnsi" w:hAnsiTheme="minorHAnsi"/>
                <w:b/>
                <w:sz w:val="22"/>
              </w:rPr>
            </w:pPr>
            <w:r w:rsidRPr="00EE6630">
              <w:rPr>
                <w:rFonts w:asciiTheme="minorHAnsi" w:hAnsiTheme="minorHAnsi"/>
                <w:sz w:val="22"/>
              </w:rPr>
              <w:t>İlgili birimden alınan verilerdir.</w:t>
            </w:r>
          </w:p>
        </w:tc>
      </w:tr>
      <w:tr w:rsidR="00C61F35" w:rsidRPr="00EE6630" w14:paraId="5B2CA10B"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01648152" w14:textId="34DCB68B" w:rsidR="00C61F35" w:rsidRPr="00EE6630" w:rsidRDefault="00C61F35" w:rsidP="00187A05">
            <w:pPr>
              <w:spacing w:after="0"/>
              <w:jc w:val="left"/>
              <w:rPr>
                <w:rFonts w:asciiTheme="minorHAnsi" w:hAnsiTheme="minorHAnsi"/>
                <w:sz w:val="22"/>
              </w:rPr>
            </w:pPr>
            <w:r w:rsidRPr="00EE6630">
              <w:rPr>
                <w:rFonts w:asciiTheme="minorHAnsi" w:hAnsiTheme="minorHAnsi"/>
                <w:sz w:val="22"/>
              </w:rPr>
              <w:t>PG 5.2.</w:t>
            </w:r>
            <w:r>
              <w:rPr>
                <w:rFonts w:asciiTheme="minorHAnsi" w:hAnsiTheme="minorHAnsi"/>
                <w:sz w:val="22"/>
              </w:rPr>
              <w:t>2</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14:paraId="34A83FD0" w14:textId="501247E0" w:rsidR="00C61F35" w:rsidRPr="00EE6630" w:rsidRDefault="00C61F35" w:rsidP="00187A05">
            <w:pPr>
              <w:spacing w:after="0"/>
              <w:jc w:val="left"/>
              <w:rPr>
                <w:rFonts w:asciiTheme="minorHAnsi" w:hAnsiTheme="minorHAnsi"/>
                <w:sz w:val="22"/>
              </w:rPr>
            </w:pPr>
            <w:r w:rsidRPr="00EE6630">
              <w:rPr>
                <w:rFonts w:asciiTheme="minorHAnsi" w:hAnsiTheme="minorHAnsi"/>
                <w:sz w:val="22"/>
              </w:rPr>
              <w:t xml:space="preserve">Engellilerin kullanımına uygun </w:t>
            </w:r>
            <w:r w:rsidRPr="00EE6630">
              <w:rPr>
                <w:rFonts w:asciiTheme="minorHAnsi" w:hAnsiTheme="minorHAnsi"/>
                <w:sz w:val="22"/>
              </w:rPr>
              <w:lastRenderedPageBreak/>
              <w:t xml:space="preserve">asansör/lift, rampa ve tuvaleti olan okul sayısı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C5BE5A0" w14:textId="77777777" w:rsidR="00C61F35" w:rsidRPr="00EE6630" w:rsidRDefault="00C61F35" w:rsidP="00187A05">
            <w:pPr>
              <w:spacing w:after="0"/>
              <w:jc w:val="left"/>
              <w:rPr>
                <w:rFonts w:asciiTheme="minorHAnsi" w:hAnsiTheme="minorHAnsi"/>
                <w:sz w:val="22"/>
              </w:rPr>
            </w:pPr>
            <w:r w:rsidRPr="00EE6630">
              <w:rPr>
                <w:rFonts w:asciiTheme="minorHAnsi" w:hAnsiTheme="minorHAnsi"/>
                <w:b/>
                <w:sz w:val="22"/>
              </w:rPr>
              <w:lastRenderedPageBreak/>
              <w:t>Tanımlar</w:t>
            </w:r>
            <w:r w:rsidRPr="00EE6630">
              <w:rPr>
                <w:rFonts w:asciiTheme="minorHAnsi" w:hAnsiTheme="minorHAnsi"/>
                <w:sz w:val="22"/>
              </w:rPr>
              <w:t xml:space="preserve">: </w:t>
            </w:r>
          </w:p>
          <w:p w14:paraId="35A4F062" w14:textId="77777777" w:rsidR="00C61F35" w:rsidRPr="00EE6630" w:rsidRDefault="00C61F35" w:rsidP="00187A05">
            <w:pPr>
              <w:spacing w:after="0"/>
              <w:jc w:val="left"/>
              <w:rPr>
                <w:rFonts w:asciiTheme="minorHAnsi" w:hAnsiTheme="minorHAnsi"/>
                <w:sz w:val="22"/>
              </w:rPr>
            </w:pPr>
            <w:r w:rsidRPr="00EE6630">
              <w:rPr>
                <w:rFonts w:asciiTheme="minorHAnsi" w:hAnsiTheme="minorHAnsi"/>
                <w:bCs/>
                <w:sz w:val="22"/>
              </w:rPr>
              <w:lastRenderedPageBreak/>
              <w:t>Bakanlığımıza bağlı okullarımızı ve yaygın eğitim kurumlarda engelli tuvaleti, asansörü ve rampası aynı anda mevcut olan okulları kapsamaktadır.</w:t>
            </w:r>
            <w:r w:rsidRPr="00EE6630">
              <w:rPr>
                <w:rFonts w:asciiTheme="minorHAnsi" w:hAnsiTheme="minorHAnsi"/>
                <w:sz w:val="22"/>
              </w:rPr>
              <w:t xml:space="preserve"> </w:t>
            </w:r>
          </w:p>
          <w:p w14:paraId="3C8B19F4" w14:textId="77777777" w:rsidR="00C61F35" w:rsidRDefault="00C61F35" w:rsidP="00187A05">
            <w:pPr>
              <w:spacing w:after="0"/>
              <w:jc w:val="left"/>
              <w:rPr>
                <w:rFonts w:asciiTheme="minorHAnsi" w:hAnsiTheme="minorHAnsi"/>
                <w:b/>
                <w:sz w:val="22"/>
              </w:rPr>
            </w:pPr>
          </w:p>
          <w:p w14:paraId="0D3549EF" w14:textId="77777777" w:rsidR="00C61F35" w:rsidRPr="00EE6630" w:rsidRDefault="00C61F35" w:rsidP="00187A05">
            <w:pPr>
              <w:spacing w:after="0"/>
              <w:jc w:val="left"/>
              <w:rPr>
                <w:rFonts w:asciiTheme="minorHAnsi" w:hAnsiTheme="minorHAnsi"/>
                <w:b/>
                <w:sz w:val="22"/>
              </w:rPr>
            </w:pPr>
            <w:r w:rsidRPr="00EE6630">
              <w:rPr>
                <w:rFonts w:asciiTheme="minorHAnsi" w:hAnsiTheme="minorHAnsi"/>
                <w:b/>
                <w:sz w:val="22"/>
              </w:rPr>
              <w:t>Hesaplama kuralı:</w:t>
            </w:r>
          </w:p>
          <w:p w14:paraId="7C071E22" w14:textId="77777777" w:rsidR="00C61F35" w:rsidRPr="00EE6630" w:rsidRDefault="00C61F35" w:rsidP="00187A05">
            <w:pPr>
              <w:spacing w:after="0"/>
              <w:jc w:val="left"/>
              <w:rPr>
                <w:rFonts w:asciiTheme="minorHAnsi" w:hAnsiTheme="minorHAnsi"/>
                <w:sz w:val="22"/>
              </w:rPr>
            </w:pPr>
            <w:r w:rsidRPr="00EE6630">
              <w:rPr>
                <w:rFonts w:asciiTheme="minorHAnsi" w:hAnsiTheme="minorHAnsi"/>
                <w:bCs/>
                <w:sz w:val="22"/>
              </w:rPr>
              <w:t xml:space="preserve">Tüm okullar içinde engelli bireylerin </w:t>
            </w:r>
            <w:r w:rsidRPr="00EE6630">
              <w:rPr>
                <w:rFonts w:asciiTheme="minorHAnsi" w:hAnsiTheme="minorHAnsi"/>
                <w:sz w:val="22"/>
              </w:rPr>
              <w:t xml:space="preserve">kullanımına uygun </w:t>
            </w:r>
            <w:r w:rsidRPr="00EE6630">
              <w:rPr>
                <w:rFonts w:asciiTheme="minorHAnsi" w:hAnsiTheme="minorHAnsi"/>
                <w:bCs/>
                <w:sz w:val="22"/>
              </w:rPr>
              <w:t>engelli tuvaleti, asansörü ve rampası aynı anda mevcut olan</w:t>
            </w:r>
            <w:r w:rsidRPr="00EE6630">
              <w:rPr>
                <w:rFonts w:asciiTheme="minorHAnsi" w:hAnsiTheme="minorHAnsi"/>
                <w:sz w:val="22"/>
              </w:rPr>
              <w:t xml:space="preserve"> okul sayısı hesaplanarak elde edilecektir.</w:t>
            </w:r>
          </w:p>
          <w:p w14:paraId="381C0B25" w14:textId="634A9EE4" w:rsidR="00C61F35" w:rsidRPr="00EE6630" w:rsidRDefault="00C61F35" w:rsidP="00187A05">
            <w:pPr>
              <w:spacing w:after="0"/>
              <w:jc w:val="left"/>
              <w:rPr>
                <w:rFonts w:asciiTheme="minorHAnsi" w:hAnsiTheme="minorHAnsi"/>
                <w:sz w:val="22"/>
              </w:rPr>
            </w:pPr>
          </w:p>
          <w:p w14:paraId="115DA238" w14:textId="77777777" w:rsidR="00C61F35" w:rsidRPr="00EE6630" w:rsidRDefault="00C61F35" w:rsidP="00187A05">
            <w:pPr>
              <w:spacing w:after="0"/>
              <w:jc w:val="left"/>
              <w:rPr>
                <w:rFonts w:asciiTheme="minorHAnsi" w:hAnsiTheme="minorHAnsi"/>
                <w:b/>
                <w:sz w:val="22"/>
              </w:rPr>
            </w:pPr>
            <w:r w:rsidRPr="00EE6630">
              <w:rPr>
                <w:rFonts w:asciiTheme="minorHAnsi" w:hAnsiTheme="minorHAnsi"/>
                <w:b/>
                <w:sz w:val="22"/>
              </w:rPr>
              <w:t>Gösterge veri kaynağı:</w:t>
            </w:r>
          </w:p>
          <w:p w14:paraId="1EE89DDF" w14:textId="4F83A706" w:rsidR="00C61F35" w:rsidRPr="00EE6630" w:rsidRDefault="00C61F35" w:rsidP="00187A05">
            <w:pPr>
              <w:spacing w:after="0"/>
              <w:jc w:val="left"/>
              <w:rPr>
                <w:rFonts w:asciiTheme="minorHAnsi" w:hAnsiTheme="minorHAnsi"/>
                <w:sz w:val="22"/>
              </w:rPr>
            </w:pPr>
            <w:r w:rsidRPr="00EE6630">
              <w:rPr>
                <w:rFonts w:asciiTheme="minorHAnsi" w:hAnsiTheme="minorHAnsi"/>
                <w:sz w:val="22"/>
              </w:rPr>
              <w:t>İlgili birimden alınan verilerdir.</w:t>
            </w:r>
          </w:p>
        </w:tc>
      </w:tr>
      <w:tr w:rsidR="00C61F35" w:rsidRPr="00EE6630" w14:paraId="50B79347"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E492730" w14:textId="3599F8B7" w:rsidR="00C61F35" w:rsidRPr="00EE6630" w:rsidRDefault="00C61F35" w:rsidP="003E6C81">
            <w:pPr>
              <w:spacing w:after="0"/>
              <w:jc w:val="left"/>
              <w:rPr>
                <w:rFonts w:asciiTheme="minorHAnsi" w:hAnsiTheme="minorHAnsi"/>
                <w:sz w:val="22"/>
              </w:rPr>
            </w:pPr>
            <w:r w:rsidRPr="00EE6630">
              <w:rPr>
                <w:rFonts w:asciiTheme="minorHAnsi" w:hAnsiTheme="minorHAnsi"/>
                <w:sz w:val="22"/>
              </w:rPr>
              <w:lastRenderedPageBreak/>
              <w:t>PG 5.3.1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7713AA0" w14:textId="6EE75FE4" w:rsidR="00C61F35" w:rsidRPr="00EE6630" w:rsidRDefault="00C61F35" w:rsidP="003E6C81">
            <w:pPr>
              <w:spacing w:after="0"/>
              <w:jc w:val="left"/>
              <w:rPr>
                <w:rFonts w:asciiTheme="minorHAnsi" w:hAnsiTheme="minorHAnsi"/>
                <w:sz w:val="22"/>
              </w:rPr>
            </w:pPr>
            <w:r w:rsidRPr="007A3281">
              <w:rPr>
                <w:rFonts w:asciiTheme="minorHAnsi" w:hAnsiTheme="minorHAnsi"/>
                <w:sz w:val="22"/>
              </w:rPr>
              <w:t xml:space="preserve">Bilim ve sanat merkezleri </w:t>
            </w:r>
            <w:r>
              <w:rPr>
                <w:rFonts w:asciiTheme="minorHAnsi" w:hAnsiTheme="minorHAnsi"/>
                <w:sz w:val="22"/>
              </w:rPr>
              <w:t>grup tarama uygulamasına katılan</w:t>
            </w:r>
            <w:r w:rsidRPr="007A3281">
              <w:rPr>
                <w:rFonts w:asciiTheme="minorHAnsi" w:hAnsiTheme="minorHAnsi"/>
                <w:sz w:val="22"/>
              </w:rPr>
              <w:t xml:space="preserve">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D569EBF"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3F14D509"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Grup taraması: üstün yetenekli birey olarak aday gösterilenler için tablet üzerinden yapılan dijital uygulama sınavıdır.</w:t>
            </w:r>
          </w:p>
          <w:p w14:paraId="1D3D9755"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Bilim ve sanat merkezleri; okul öncesi eğitim, ilkokul, ortaokul ve ortaöğretim kurumlarına devam eden ve özel yeteneği olduğu uzmanlar tarafından tanılanan öğrencilere, okullardaki eğitimlerini aksatmayacak şekilde bireysel yeteneklerinin bilincinde olmalarını ve kapasitelerini geliştirerek en üst düzeyde kullanmalarını sağlamak için destek eğitimi vermek üzere açılmış olan bağımsız bir eğitim kurumudur.</w:t>
            </w:r>
          </w:p>
          <w:p w14:paraId="5EE36248"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İlkokul 1,2 ve 3. Sınıf öğrencileri içinde özel yetenekli birey olarak aday gösterilenleri kapsamaktadır.</w:t>
            </w:r>
          </w:p>
          <w:p w14:paraId="543E4C28" w14:textId="77777777" w:rsidR="00C61F35" w:rsidRDefault="00C61F35" w:rsidP="003E6C81">
            <w:pPr>
              <w:spacing w:after="0"/>
              <w:jc w:val="left"/>
              <w:rPr>
                <w:rFonts w:asciiTheme="minorHAnsi" w:hAnsiTheme="minorHAnsi"/>
                <w:b/>
                <w:sz w:val="22"/>
              </w:rPr>
            </w:pPr>
          </w:p>
          <w:p w14:paraId="74FC78DD"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Hesaplama kuralı:</w:t>
            </w:r>
          </w:p>
          <w:p w14:paraId="14B5AA6D" w14:textId="77777777" w:rsidR="00C61F35" w:rsidRPr="00EE6630" w:rsidRDefault="00C61F35" w:rsidP="003E6C81">
            <w:pPr>
              <w:spacing w:after="0"/>
              <w:jc w:val="left"/>
              <w:rPr>
                <w:rFonts w:asciiTheme="minorHAnsi" w:hAnsiTheme="minorHAnsi"/>
                <w:sz w:val="22"/>
              </w:rPr>
            </w:pPr>
            <w:r>
              <w:rPr>
                <w:rFonts w:asciiTheme="minorHAnsi" w:hAnsiTheme="minorHAnsi"/>
                <w:sz w:val="22"/>
              </w:rPr>
              <w:t>İlkokul 1,2. ve 3. sınıflardan Bilim ve Sanat M</w:t>
            </w:r>
            <w:r w:rsidRPr="00EE6630">
              <w:rPr>
                <w:rFonts w:asciiTheme="minorHAnsi" w:hAnsiTheme="minorHAnsi"/>
                <w:sz w:val="22"/>
              </w:rPr>
              <w:t>erkezleri grup tarama uygulaması</w:t>
            </w:r>
            <w:r>
              <w:rPr>
                <w:rFonts w:asciiTheme="minorHAnsi" w:hAnsiTheme="minorHAnsi"/>
                <w:sz w:val="22"/>
              </w:rPr>
              <w:t>na katılan öğrenci sayısı</w:t>
            </w:r>
            <w:r w:rsidRPr="00EE6630">
              <w:rPr>
                <w:rFonts w:asciiTheme="minorHAnsi" w:hAnsiTheme="minorHAnsi"/>
                <w:sz w:val="22"/>
              </w:rPr>
              <w:t xml:space="preserve"> </w:t>
            </w:r>
          </w:p>
          <w:p w14:paraId="1857E00E" w14:textId="77777777" w:rsidR="00C61F35" w:rsidRPr="00EE6630" w:rsidRDefault="00C61F35" w:rsidP="003E6C81">
            <w:pPr>
              <w:spacing w:after="0"/>
              <w:jc w:val="left"/>
              <w:rPr>
                <w:rFonts w:asciiTheme="minorHAnsi" w:hAnsiTheme="minorHAnsi"/>
                <w:sz w:val="22"/>
              </w:rPr>
            </w:pPr>
          </w:p>
          <w:p w14:paraId="7E3B455C"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Gösterge veri kaynağı:</w:t>
            </w:r>
          </w:p>
          <w:p w14:paraId="0DE2CBF8" w14:textId="42E0D72D" w:rsidR="00C61F35" w:rsidRPr="00EE6630" w:rsidRDefault="00C61F35" w:rsidP="003E6C81">
            <w:pPr>
              <w:spacing w:after="0"/>
              <w:jc w:val="left"/>
              <w:rPr>
                <w:rFonts w:asciiTheme="minorHAnsi" w:hAnsiTheme="minorHAnsi"/>
                <w:b/>
                <w:sz w:val="22"/>
              </w:rPr>
            </w:pPr>
            <w:r w:rsidRPr="00EE6630">
              <w:rPr>
                <w:rFonts w:asciiTheme="minorHAnsi" w:hAnsiTheme="minorHAnsi"/>
                <w:sz w:val="22"/>
              </w:rPr>
              <w:t>İlgili birimden alınan verilerdir.</w:t>
            </w:r>
          </w:p>
        </w:tc>
      </w:tr>
      <w:tr w:rsidR="00C61F35" w:rsidRPr="00EE6630" w14:paraId="58CF0FF5"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CBF94FD" w14:textId="46ABC3D2" w:rsidR="00C61F35" w:rsidRPr="00EE6630" w:rsidRDefault="00C61F35" w:rsidP="003E6C81">
            <w:pPr>
              <w:spacing w:after="0"/>
              <w:jc w:val="left"/>
              <w:rPr>
                <w:rFonts w:asciiTheme="minorHAnsi" w:hAnsiTheme="minorHAnsi"/>
                <w:sz w:val="22"/>
              </w:rPr>
            </w:pPr>
            <w:r>
              <w:rPr>
                <w:rFonts w:asciiTheme="minorHAnsi" w:hAnsiTheme="minorHAnsi"/>
                <w:sz w:val="22"/>
              </w:rPr>
              <w:t>PG 5.3.2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CC395E9" w14:textId="46842D66"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Bilim ve sanat merkezleri </w:t>
            </w:r>
            <w:r w:rsidRPr="00EE6630">
              <w:rPr>
                <w:rFonts w:asciiTheme="minorHAnsi" w:hAnsiTheme="minorHAnsi"/>
                <w:iCs/>
                <w:sz w:val="22"/>
              </w:rPr>
              <w:t xml:space="preserve">grup tarama uygulaması </w:t>
            </w:r>
            <w:r w:rsidRPr="00EE6630">
              <w:rPr>
                <w:rFonts w:asciiTheme="minorHAnsi" w:hAnsiTheme="minorHAnsi"/>
                <w:sz w:val="22"/>
              </w:rPr>
              <w:t>yapılan öğrenci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7CE814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2842C88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Grup taraması: üstün yetenekli birey olarak aday gösterilenler için tablet üzerinden yapılan dijital uygulama sınavıdır.</w:t>
            </w:r>
          </w:p>
          <w:p w14:paraId="2514ACC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Bilim ve sanat merkezleri; okul öncesi eğitim, ilkokul, ortaokul ve ortaöğretim kurumlarına devam eden ve özel yeteneği olduğu uzmanlar tarafından tanılanan öğrencilere, okullardaki eğitimlerini aksatmayacak şekilde bireysel yeteneklerinin bilincinde olmalarını ve kapasitelerini geliştirerek en üst düzeyde kullanmalarını sağlamak için destek eğitimi vermek üzere açılmış olan bağımsız bir eğitim kurumudur.</w:t>
            </w:r>
          </w:p>
          <w:p w14:paraId="25361DAD"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İlkokul 1,2 ve 3. Sınıf öğrencileri içinde özel yetenekli birey olarak aday gösterilenleri kapsamaktadır.</w:t>
            </w:r>
          </w:p>
          <w:p w14:paraId="281D2A39" w14:textId="77777777" w:rsidR="00C61F35" w:rsidRPr="00EE6630" w:rsidRDefault="00C61F35" w:rsidP="003E6C81">
            <w:pPr>
              <w:spacing w:after="0"/>
              <w:jc w:val="left"/>
              <w:rPr>
                <w:rFonts w:asciiTheme="minorHAnsi" w:hAnsiTheme="minorHAnsi"/>
                <w:sz w:val="22"/>
              </w:rPr>
            </w:pPr>
          </w:p>
          <w:p w14:paraId="01E9A547" w14:textId="77777777" w:rsidR="00C61F35" w:rsidRDefault="00C61F35" w:rsidP="003E6C81">
            <w:pPr>
              <w:spacing w:after="0"/>
              <w:jc w:val="left"/>
              <w:rPr>
                <w:rFonts w:asciiTheme="minorHAnsi" w:hAnsiTheme="minorHAnsi"/>
                <w:b/>
                <w:sz w:val="22"/>
              </w:rPr>
            </w:pPr>
          </w:p>
          <w:p w14:paraId="7B763CBA"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Hesaplama kuralı:</w:t>
            </w:r>
          </w:p>
          <w:p w14:paraId="0204A4A9"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Bilim ve sanat merkezleri grup tarama uygulaması yapılan öğrenci sayısının (A), İlkokul 1,2. ve 3. sınıftaki öğrenci sayısına</w:t>
            </w:r>
            <w:r>
              <w:rPr>
                <w:rFonts w:asciiTheme="minorHAnsi" w:hAnsiTheme="minorHAnsi"/>
                <w:sz w:val="22"/>
              </w:rPr>
              <w:t xml:space="preserve"> (B)</w:t>
            </w:r>
            <w:r w:rsidRPr="00EE6630">
              <w:rPr>
                <w:rFonts w:asciiTheme="minorHAnsi" w:hAnsiTheme="minorHAnsi"/>
                <w:sz w:val="22"/>
              </w:rPr>
              <w:t xml:space="preserve"> bölünmesi </w:t>
            </w:r>
            <w:r>
              <w:rPr>
                <w:rFonts w:asciiTheme="minorHAnsi" w:hAnsiTheme="minorHAnsi"/>
                <w:sz w:val="22"/>
              </w:rPr>
              <w:t xml:space="preserve">ile </w:t>
            </w:r>
            <w:r w:rsidRPr="00EE6630">
              <w:rPr>
                <w:rFonts w:asciiTheme="minorHAnsi" w:hAnsiTheme="minorHAnsi"/>
                <w:sz w:val="22"/>
              </w:rPr>
              <w:t>elde edilecektir.</w:t>
            </w:r>
          </w:p>
          <w:p w14:paraId="072D9FF8" w14:textId="47D2AA56" w:rsidR="00C61F35" w:rsidRPr="00EE6630" w:rsidRDefault="00C61F35" w:rsidP="003E6C81">
            <w:pPr>
              <w:spacing w:after="0"/>
              <w:jc w:val="left"/>
              <w:rPr>
                <w:rFonts w:asciiTheme="minorHAnsi" w:hAnsiTheme="minorHAnsi"/>
                <w:sz w:val="22"/>
              </w:rPr>
            </w:pPr>
            <w:r>
              <w:rPr>
                <w:rFonts w:asciiTheme="minorHAnsi" w:hAnsiTheme="minorHAnsi"/>
                <w:sz w:val="22"/>
              </w:rPr>
              <w:t>Oran: A / B x 100</w:t>
            </w:r>
          </w:p>
          <w:p w14:paraId="7C5EA5E3" w14:textId="77777777" w:rsidR="00C61F35" w:rsidRPr="00EE6630" w:rsidRDefault="00C61F35" w:rsidP="003E6C81">
            <w:pPr>
              <w:spacing w:after="0"/>
              <w:jc w:val="left"/>
              <w:rPr>
                <w:rFonts w:asciiTheme="minorHAnsi" w:hAnsiTheme="minorHAnsi"/>
                <w:sz w:val="22"/>
              </w:rPr>
            </w:pPr>
          </w:p>
          <w:p w14:paraId="560F0085"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lastRenderedPageBreak/>
              <w:t>Gösterge veri kaynağı:</w:t>
            </w:r>
          </w:p>
          <w:p w14:paraId="365AE9FB" w14:textId="1893E42E" w:rsidR="00C61F35" w:rsidRPr="00EE6630" w:rsidRDefault="00C61F35" w:rsidP="003E6C81">
            <w:pPr>
              <w:spacing w:after="0"/>
              <w:jc w:val="left"/>
              <w:rPr>
                <w:rFonts w:asciiTheme="minorHAnsi" w:hAnsiTheme="minorHAnsi"/>
                <w:b/>
                <w:sz w:val="22"/>
              </w:rPr>
            </w:pPr>
            <w:r w:rsidRPr="00EE6630">
              <w:rPr>
                <w:rFonts w:asciiTheme="minorHAnsi" w:hAnsiTheme="minorHAnsi"/>
                <w:sz w:val="22"/>
              </w:rPr>
              <w:t>İlgili birimden alınan verilerdir.</w:t>
            </w:r>
          </w:p>
        </w:tc>
      </w:tr>
      <w:tr w:rsidR="00C61F35" w:rsidRPr="00EE6630" w14:paraId="2EFCB2B2"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07D03EC" w14:textId="52F26D60" w:rsidR="00C61F35" w:rsidRDefault="00C61F35" w:rsidP="003E6C81">
            <w:pPr>
              <w:spacing w:after="0"/>
              <w:jc w:val="left"/>
              <w:rPr>
                <w:rFonts w:asciiTheme="minorHAnsi" w:hAnsiTheme="minorHAnsi"/>
                <w:sz w:val="22"/>
              </w:rPr>
            </w:pPr>
            <w:r>
              <w:rPr>
                <w:rFonts w:asciiTheme="minorHAnsi" w:hAnsiTheme="minorHAnsi"/>
                <w:sz w:val="22"/>
              </w:rPr>
              <w:lastRenderedPageBreak/>
              <w:t>PG 5.3.3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70C13AE" w14:textId="67CB21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Bilim ve sanat merkezi öğrencilerinin programlara devam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6CFC997" w14:textId="77777777" w:rsidR="00C61F35" w:rsidRPr="00EE6630" w:rsidRDefault="00C61F35" w:rsidP="007C0091">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1C758D42" w14:textId="77777777" w:rsidR="00C61F35" w:rsidRPr="00EE6630" w:rsidRDefault="00C61F35" w:rsidP="007C0091">
            <w:pPr>
              <w:spacing w:after="0"/>
              <w:jc w:val="left"/>
              <w:rPr>
                <w:rFonts w:asciiTheme="minorHAnsi" w:hAnsiTheme="minorHAnsi"/>
                <w:sz w:val="22"/>
              </w:rPr>
            </w:pPr>
            <w:proofErr w:type="gramStart"/>
            <w:r w:rsidRPr="00EE6630">
              <w:rPr>
                <w:rFonts w:asciiTheme="minorHAnsi" w:hAnsiTheme="minorHAnsi"/>
                <w:sz w:val="22"/>
              </w:rPr>
              <w:t>Bilim ve sanat merkezleri; okul öncesi eğitim, ilkokul, ortaokul ve ortaöğretim kurumlarına devam eden ve üstün veya özel yeteneği olduğu uzmanlar tarafından tanılan öğrencilere, okullardaki eğitimlerini aksatmayacak şekilde bireysel yeteneklerinin bilincinde olmaların ve kapasitelerini geliştirerek en üst düzeyde kullanmalarını sağlamak için destek eğitimi vermek üzere açılmış olan bağımsız bir eğitim kurumudur.</w:t>
            </w:r>
            <w:proofErr w:type="gramEnd"/>
          </w:p>
          <w:p w14:paraId="64B8E9ED" w14:textId="77777777" w:rsidR="00C61F35" w:rsidRPr="00EE6630" w:rsidRDefault="00C61F35" w:rsidP="007C0091">
            <w:pPr>
              <w:spacing w:after="0"/>
              <w:jc w:val="left"/>
              <w:rPr>
                <w:rFonts w:asciiTheme="minorHAnsi" w:hAnsiTheme="minorHAnsi"/>
                <w:sz w:val="22"/>
              </w:rPr>
            </w:pPr>
          </w:p>
          <w:p w14:paraId="24F317D8" w14:textId="77777777" w:rsidR="00C61F35" w:rsidRPr="00EE6630" w:rsidRDefault="00C61F35" w:rsidP="007C0091">
            <w:pPr>
              <w:spacing w:after="0"/>
              <w:jc w:val="left"/>
              <w:rPr>
                <w:rFonts w:asciiTheme="minorHAnsi" w:hAnsiTheme="minorHAnsi"/>
                <w:b/>
                <w:sz w:val="22"/>
              </w:rPr>
            </w:pPr>
            <w:r w:rsidRPr="00EE6630">
              <w:rPr>
                <w:rFonts w:asciiTheme="minorHAnsi" w:hAnsiTheme="minorHAnsi"/>
                <w:b/>
                <w:sz w:val="22"/>
              </w:rPr>
              <w:t>Hesaplama kuralı:</w:t>
            </w:r>
          </w:p>
          <w:p w14:paraId="1CE67EC8"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Bilim sanat merkezlerinde eğitim alan öğrencileri kapsamaktadır.</w:t>
            </w:r>
          </w:p>
          <w:p w14:paraId="519A72CE"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Bilim ve sanat merkezi öğrencilerinin programlara devam oranı: Bilim ve sanat merkezinde bir eğitim öğretim yılında özürsüz olarak eğitim süresinin %70’inden fazla eğitimine devam eden öğrencilerin (A), Bilim sanat merkezi öğrencilerine (B) bölünmesi ile elde edilmektedir.</w:t>
            </w:r>
          </w:p>
          <w:p w14:paraId="2D3332DC"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A: Bilim ve sanat merkezinde bir eğitim öğretim yılında özürsüz olarak eğitim süresinin %70’inden fazla eğitimine devam eden öğrenciler</w:t>
            </w:r>
          </w:p>
          <w:p w14:paraId="2032FC96"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B: Bilim sanat merkezi öğrencileri</w:t>
            </w:r>
          </w:p>
          <w:p w14:paraId="5F10D816"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Oran: A/B x 100</w:t>
            </w:r>
          </w:p>
          <w:p w14:paraId="243EBCC7" w14:textId="77777777" w:rsidR="00C61F35" w:rsidRPr="00EE6630" w:rsidRDefault="00C61F35" w:rsidP="007C0091">
            <w:pPr>
              <w:spacing w:after="0"/>
              <w:jc w:val="left"/>
              <w:rPr>
                <w:rFonts w:asciiTheme="minorHAnsi" w:hAnsiTheme="minorHAnsi"/>
                <w:sz w:val="22"/>
              </w:rPr>
            </w:pPr>
          </w:p>
          <w:p w14:paraId="15DCF0A4" w14:textId="77777777" w:rsidR="00C61F35" w:rsidRPr="00EE6630" w:rsidRDefault="00C61F35" w:rsidP="007C0091">
            <w:pPr>
              <w:spacing w:after="0"/>
              <w:jc w:val="left"/>
              <w:rPr>
                <w:rFonts w:asciiTheme="minorHAnsi" w:hAnsiTheme="minorHAnsi"/>
                <w:b/>
                <w:sz w:val="22"/>
              </w:rPr>
            </w:pPr>
            <w:r w:rsidRPr="00EE6630">
              <w:rPr>
                <w:rFonts w:asciiTheme="minorHAnsi" w:hAnsiTheme="minorHAnsi"/>
                <w:b/>
                <w:sz w:val="22"/>
              </w:rPr>
              <w:t>Gösterge veri kaynağı:</w:t>
            </w:r>
          </w:p>
          <w:p w14:paraId="055BD4BB" w14:textId="58088EF4" w:rsidR="00C61F35" w:rsidRPr="00EE6630" w:rsidRDefault="00C61F35" w:rsidP="003E6C81">
            <w:pPr>
              <w:spacing w:after="0"/>
              <w:jc w:val="left"/>
              <w:rPr>
                <w:rFonts w:asciiTheme="minorHAnsi" w:hAnsiTheme="minorHAnsi"/>
                <w:b/>
                <w:sz w:val="22"/>
              </w:rPr>
            </w:pPr>
            <w:r w:rsidRPr="00EE6630">
              <w:rPr>
                <w:rFonts w:asciiTheme="minorHAnsi" w:hAnsiTheme="minorHAnsi"/>
                <w:sz w:val="22"/>
              </w:rPr>
              <w:t>İlgili birimden alınan verilerdir.</w:t>
            </w:r>
          </w:p>
        </w:tc>
      </w:tr>
      <w:tr w:rsidR="00C61F35" w:rsidRPr="00EE6630" w14:paraId="4ADD862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2A7E2A8" w14:textId="702C97F7" w:rsidR="00C61F35" w:rsidRDefault="00C61F35" w:rsidP="003E6C81">
            <w:pPr>
              <w:spacing w:after="0"/>
              <w:jc w:val="left"/>
              <w:rPr>
                <w:rFonts w:asciiTheme="minorHAnsi" w:hAnsiTheme="minorHAnsi"/>
                <w:sz w:val="22"/>
              </w:rPr>
            </w:pPr>
            <w:r>
              <w:rPr>
                <w:rFonts w:asciiTheme="minorHAnsi" w:hAnsiTheme="minorHAnsi"/>
                <w:sz w:val="22"/>
              </w:rPr>
              <w:t>PG 5.3.4</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DAF0B97" w14:textId="1D489C7E" w:rsidR="00C61F35" w:rsidRPr="00EE6630" w:rsidRDefault="00C61F35" w:rsidP="003E6C81">
            <w:pPr>
              <w:spacing w:after="0"/>
              <w:jc w:val="left"/>
              <w:rPr>
                <w:rFonts w:asciiTheme="minorHAnsi" w:hAnsiTheme="minorHAnsi"/>
                <w:sz w:val="22"/>
              </w:rPr>
            </w:pPr>
            <w:r w:rsidRPr="00EE6630">
              <w:rPr>
                <w:rFonts w:asciiTheme="minorHAnsi" w:hAnsiTheme="minorHAnsi"/>
                <w:sz w:val="22"/>
              </w:rPr>
              <w:t>Öğretim kademelerinde özel yeteneklilere yönelik açılan destek eğitim odalarında derslere katılan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5A8569C" w14:textId="77777777" w:rsidR="00C61F35" w:rsidRPr="00EE6630" w:rsidRDefault="00C61F35" w:rsidP="007C0091">
            <w:pPr>
              <w:spacing w:after="0"/>
              <w:jc w:val="left"/>
              <w:rPr>
                <w:rFonts w:asciiTheme="minorHAnsi" w:hAnsiTheme="minorHAnsi"/>
                <w:sz w:val="22"/>
              </w:rPr>
            </w:pPr>
            <w:r w:rsidRPr="00EE6630">
              <w:rPr>
                <w:rFonts w:asciiTheme="minorHAnsi" w:hAnsiTheme="minorHAnsi"/>
                <w:b/>
                <w:sz w:val="22"/>
              </w:rPr>
              <w:t>Tanımlar</w:t>
            </w:r>
            <w:r w:rsidRPr="00EE6630">
              <w:rPr>
                <w:rFonts w:asciiTheme="minorHAnsi" w:hAnsiTheme="minorHAnsi"/>
                <w:sz w:val="22"/>
              </w:rPr>
              <w:t xml:space="preserve">: </w:t>
            </w:r>
          </w:p>
          <w:p w14:paraId="260F4111"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Destek eğitim odası: Okul ve kurumlarda özel yetenekli öğrencilere ihtiyaç duydukları alanlarda destek eğitim hizmetleri verilmesi için düzenlenmiş ortam.</w:t>
            </w:r>
          </w:p>
          <w:p w14:paraId="323FEAF7"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Öğretim kademelerinde destek eğitim odalarına yönlendirilen özel yetenekli öğrencileri kapsamaktadır.</w:t>
            </w:r>
          </w:p>
          <w:p w14:paraId="5925CBA3" w14:textId="77777777" w:rsidR="00C61F35" w:rsidRPr="00EE6630" w:rsidRDefault="00C61F35" w:rsidP="007C0091">
            <w:pPr>
              <w:spacing w:after="0"/>
              <w:jc w:val="left"/>
              <w:rPr>
                <w:rFonts w:asciiTheme="minorHAnsi" w:hAnsiTheme="minorHAnsi"/>
                <w:b/>
                <w:sz w:val="22"/>
              </w:rPr>
            </w:pPr>
          </w:p>
          <w:p w14:paraId="1A02181D" w14:textId="77777777" w:rsidR="00C61F35" w:rsidRPr="00EE6630" w:rsidRDefault="00C61F35" w:rsidP="007C0091">
            <w:pPr>
              <w:spacing w:after="0"/>
              <w:jc w:val="left"/>
              <w:rPr>
                <w:rFonts w:asciiTheme="minorHAnsi" w:hAnsiTheme="minorHAnsi"/>
                <w:b/>
                <w:sz w:val="22"/>
              </w:rPr>
            </w:pPr>
            <w:r w:rsidRPr="00EE6630">
              <w:rPr>
                <w:rFonts w:asciiTheme="minorHAnsi" w:hAnsiTheme="minorHAnsi"/>
                <w:b/>
                <w:sz w:val="22"/>
              </w:rPr>
              <w:t>Hesaplama kuralı:</w:t>
            </w:r>
          </w:p>
          <w:p w14:paraId="5D63D997" w14:textId="77777777" w:rsidR="00C61F35" w:rsidRPr="00EE6630" w:rsidRDefault="00C61F35" w:rsidP="007C0091">
            <w:pPr>
              <w:spacing w:after="0"/>
              <w:jc w:val="left"/>
              <w:rPr>
                <w:rFonts w:asciiTheme="minorHAnsi" w:hAnsiTheme="minorHAnsi"/>
                <w:sz w:val="22"/>
              </w:rPr>
            </w:pPr>
            <w:r w:rsidRPr="00EE6630">
              <w:rPr>
                <w:rFonts w:asciiTheme="minorHAnsi" w:hAnsiTheme="minorHAnsi"/>
                <w:sz w:val="22"/>
              </w:rPr>
              <w:t>Tüm öğretim kademelerinde özel yeteneklilere yönelik açılan destek eğitim odalarına katılan öğrenci sayısı ile hesaplanmaktadır.</w:t>
            </w:r>
          </w:p>
          <w:p w14:paraId="5A9F5384" w14:textId="77777777" w:rsidR="00C61F35" w:rsidRPr="00EE6630" w:rsidRDefault="00C61F35" w:rsidP="007C0091">
            <w:pPr>
              <w:spacing w:after="0"/>
              <w:jc w:val="left"/>
              <w:rPr>
                <w:rFonts w:asciiTheme="minorHAnsi" w:hAnsiTheme="minorHAnsi"/>
                <w:b/>
                <w:sz w:val="22"/>
              </w:rPr>
            </w:pPr>
          </w:p>
          <w:p w14:paraId="2D53CABE" w14:textId="77777777" w:rsidR="00C61F35" w:rsidRPr="00EE6630" w:rsidRDefault="00C61F35" w:rsidP="007C0091">
            <w:pPr>
              <w:spacing w:after="0"/>
              <w:jc w:val="left"/>
              <w:rPr>
                <w:rFonts w:asciiTheme="minorHAnsi" w:hAnsiTheme="minorHAnsi"/>
                <w:b/>
                <w:sz w:val="22"/>
              </w:rPr>
            </w:pPr>
            <w:r w:rsidRPr="00EE6630">
              <w:rPr>
                <w:rFonts w:asciiTheme="minorHAnsi" w:hAnsiTheme="minorHAnsi"/>
                <w:b/>
                <w:sz w:val="22"/>
              </w:rPr>
              <w:t>Gösterge veri kaynağı:</w:t>
            </w:r>
          </w:p>
          <w:p w14:paraId="6F5C8169" w14:textId="0295A20F" w:rsidR="00C61F35" w:rsidRPr="00EE6630" w:rsidRDefault="00C61F35" w:rsidP="003E6C81">
            <w:pPr>
              <w:spacing w:after="0"/>
              <w:jc w:val="left"/>
              <w:rPr>
                <w:rFonts w:asciiTheme="minorHAnsi" w:hAnsiTheme="minorHAnsi"/>
                <w:b/>
                <w:sz w:val="22"/>
              </w:rPr>
            </w:pPr>
            <w:r w:rsidRPr="00EE6630">
              <w:rPr>
                <w:rFonts w:asciiTheme="minorHAnsi" w:hAnsiTheme="minorHAnsi"/>
                <w:sz w:val="22"/>
              </w:rPr>
              <w:t>BİLSEM ve ilgili birimden alınan verilerdir</w:t>
            </w:r>
            <w:r w:rsidRPr="00EE6630">
              <w:rPr>
                <w:rFonts w:asciiTheme="minorHAnsi" w:hAnsiTheme="minorHAnsi"/>
                <w:b/>
                <w:sz w:val="22"/>
              </w:rPr>
              <w:t>.</w:t>
            </w:r>
          </w:p>
        </w:tc>
      </w:tr>
      <w:tr w:rsidR="00C61F35" w:rsidRPr="00EE6630" w14:paraId="7F37598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3E9BA1A" w14:textId="3C5AB3D5"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6.1.1.1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689560B8" w14:textId="7EB1C77E" w:rsidR="00C61F35" w:rsidRPr="00EE6630" w:rsidRDefault="00C61F35" w:rsidP="003E6C81">
            <w:pPr>
              <w:spacing w:after="0"/>
              <w:jc w:val="left"/>
              <w:rPr>
                <w:rFonts w:asciiTheme="minorHAnsi" w:hAnsiTheme="minorHAnsi"/>
                <w:sz w:val="22"/>
              </w:rPr>
            </w:pPr>
            <w:r w:rsidRPr="00EE6630">
              <w:rPr>
                <w:rFonts w:asciiTheme="minorHAnsi" w:hAnsiTheme="minorHAnsi"/>
                <w:sz w:val="22"/>
              </w:rPr>
              <w:t>İşletmelerin mesleki ve teknik eğitime ilişkin memnuniyet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53F3A2B"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65A72DC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İşletmelerde mesleki eğitim: Mesleki ve teknik eğitim kurumu öğrencilerinin mesleklerine yönelik becerilerini geliştirmek amacıyla işletmelerde yaptıkları uygulamalı eğitimlerdir. </w:t>
            </w:r>
          </w:p>
          <w:p w14:paraId="59951BCA" w14:textId="77777777" w:rsidR="00C61F35" w:rsidRPr="00EE6630" w:rsidRDefault="00C61F35" w:rsidP="003E6C81">
            <w:pPr>
              <w:spacing w:after="0"/>
              <w:jc w:val="left"/>
              <w:rPr>
                <w:rFonts w:asciiTheme="minorHAnsi" w:hAnsiTheme="minorHAnsi"/>
                <w:sz w:val="22"/>
              </w:rPr>
            </w:pPr>
          </w:p>
          <w:p w14:paraId="4857FA0F"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7220FDF1"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lastRenderedPageBreak/>
              <w:t>Veriler okul/kurumların uyguladığı memnuniyet anketine katılanların sonuçlarından veya yeni yapılacak araştırma sonuçlarından elde edilecektir.</w:t>
            </w:r>
          </w:p>
          <w:p w14:paraId="76BB0759" w14:textId="77777777" w:rsidR="00C61F35" w:rsidRPr="00EE6630" w:rsidRDefault="00C61F35" w:rsidP="003E6C81">
            <w:pPr>
              <w:spacing w:after="0"/>
              <w:jc w:val="left"/>
              <w:rPr>
                <w:rFonts w:asciiTheme="minorHAnsi" w:hAnsiTheme="minorHAnsi"/>
                <w:sz w:val="22"/>
              </w:rPr>
            </w:pPr>
          </w:p>
          <w:p w14:paraId="0015EAD4"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45AC54A0" w14:textId="49A6CEE3" w:rsidR="00C61F35" w:rsidRPr="003F39C8" w:rsidRDefault="00C61F35" w:rsidP="003E6C81">
            <w:pPr>
              <w:spacing w:after="0"/>
              <w:jc w:val="left"/>
              <w:rPr>
                <w:rFonts w:asciiTheme="minorHAnsi" w:hAnsiTheme="minorHAnsi"/>
                <w:sz w:val="22"/>
              </w:rPr>
            </w:pPr>
            <w:proofErr w:type="gramStart"/>
            <w:r w:rsidRPr="00EE6630">
              <w:rPr>
                <w:rFonts w:asciiTheme="minorHAnsi" w:hAnsiTheme="minorHAnsi"/>
                <w:sz w:val="22"/>
              </w:rPr>
              <w:t>Okul/kurumlardan alınan anket sonuçları.</w:t>
            </w:r>
            <w:proofErr w:type="gramEnd"/>
          </w:p>
        </w:tc>
      </w:tr>
      <w:tr w:rsidR="00C61F35" w:rsidRPr="00EE6630" w14:paraId="5988A2DD"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6BB7272" w14:textId="6AD9F0C1" w:rsidR="00C61F35" w:rsidRPr="00EE6630" w:rsidRDefault="00C61F35" w:rsidP="003E6C81">
            <w:pPr>
              <w:spacing w:after="0"/>
              <w:jc w:val="left"/>
              <w:rPr>
                <w:rFonts w:asciiTheme="minorHAnsi" w:hAnsiTheme="minorHAnsi"/>
                <w:sz w:val="22"/>
              </w:rPr>
            </w:pPr>
            <w:r w:rsidRPr="00EE6630">
              <w:rPr>
                <w:rFonts w:asciiTheme="minorHAnsi" w:hAnsiTheme="minorHAnsi"/>
                <w:sz w:val="22"/>
              </w:rPr>
              <w:lastRenderedPageBreak/>
              <w:t>PG 6.1.1.2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022871D" w14:textId="45F5FBF2" w:rsidR="00C61F35" w:rsidRPr="00EE6630" w:rsidRDefault="00C61F35" w:rsidP="003E6C81">
            <w:pPr>
              <w:spacing w:after="0"/>
              <w:jc w:val="left"/>
              <w:rPr>
                <w:rFonts w:asciiTheme="minorHAnsi" w:hAnsiTheme="minorHAnsi"/>
                <w:sz w:val="22"/>
              </w:rPr>
            </w:pPr>
            <w:r w:rsidRPr="00EE6630">
              <w:rPr>
                <w:rFonts w:asciiTheme="minorHAnsi" w:hAnsiTheme="minorHAnsi"/>
                <w:sz w:val="22"/>
              </w:rPr>
              <w:t>Mezunların mesleki ve teknik eğitime ilişkin memnuniyet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8CF590C"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1597C49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İşletmelerde mesleki eğitim: Mesleki ve teknik eğitim kurumu öğrencilerinin mesleklerine yönelik becerilerini geliştirmek amacıyla işletmelerde yaptıkları uygulamalı eğitimlerdir. </w:t>
            </w:r>
          </w:p>
          <w:p w14:paraId="7A5D2379" w14:textId="77777777" w:rsidR="00C61F35" w:rsidRPr="00EE6630" w:rsidRDefault="00C61F35" w:rsidP="003E6C81">
            <w:pPr>
              <w:spacing w:after="0"/>
              <w:jc w:val="left"/>
              <w:rPr>
                <w:rFonts w:asciiTheme="minorHAnsi" w:hAnsiTheme="minorHAnsi"/>
                <w:sz w:val="22"/>
              </w:rPr>
            </w:pPr>
          </w:p>
          <w:p w14:paraId="6226E49F"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091D97C8"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Veriler okul/kurumların uyguladığı memnuniyet anketine katılanların sonuçlarından veya yeni yapılacak araştırma sonuçlarından elde edilecektir.</w:t>
            </w:r>
          </w:p>
          <w:p w14:paraId="4F549C56" w14:textId="77777777" w:rsidR="00C61F35" w:rsidRPr="00EE6630" w:rsidRDefault="00C61F35" w:rsidP="003E6C81">
            <w:pPr>
              <w:spacing w:after="0"/>
              <w:jc w:val="left"/>
              <w:rPr>
                <w:rFonts w:asciiTheme="minorHAnsi" w:hAnsiTheme="minorHAnsi"/>
                <w:sz w:val="22"/>
              </w:rPr>
            </w:pPr>
          </w:p>
          <w:p w14:paraId="7BFE706C"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17A61537" w14:textId="1F5BAC10" w:rsidR="00C61F35" w:rsidRPr="003F39C8" w:rsidRDefault="00C61F35" w:rsidP="003E6C81">
            <w:pPr>
              <w:spacing w:after="0"/>
              <w:jc w:val="left"/>
              <w:rPr>
                <w:rFonts w:asciiTheme="minorHAnsi" w:hAnsiTheme="minorHAnsi"/>
                <w:sz w:val="22"/>
              </w:rPr>
            </w:pPr>
            <w:proofErr w:type="gramStart"/>
            <w:r w:rsidRPr="00EE6630">
              <w:rPr>
                <w:rFonts w:asciiTheme="minorHAnsi" w:hAnsiTheme="minorHAnsi"/>
                <w:sz w:val="22"/>
              </w:rPr>
              <w:t>Okul/kurumlardan alınan anket sonuçları.</w:t>
            </w:r>
            <w:proofErr w:type="gramEnd"/>
          </w:p>
        </w:tc>
      </w:tr>
      <w:tr w:rsidR="00C61F35" w:rsidRPr="00EE6630" w14:paraId="2E06F4AE"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262BA3CF" w14:textId="5E041D44" w:rsidR="00C61F35" w:rsidRPr="00EE6630" w:rsidRDefault="00C61F35" w:rsidP="003E6C81">
            <w:pPr>
              <w:spacing w:after="0"/>
              <w:jc w:val="left"/>
              <w:rPr>
                <w:rFonts w:asciiTheme="minorHAnsi" w:hAnsiTheme="minorHAnsi"/>
                <w:sz w:val="22"/>
              </w:rPr>
            </w:pPr>
            <w:r>
              <w:rPr>
                <w:rFonts w:asciiTheme="minorHAnsi" w:hAnsiTheme="minorHAnsi"/>
                <w:sz w:val="22"/>
              </w:rPr>
              <w:t>PG 6.1.2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337F7EA" w14:textId="1041285C" w:rsidR="00C61F35" w:rsidRPr="00EE6630" w:rsidRDefault="00C61F35" w:rsidP="003E6C81">
            <w:pPr>
              <w:spacing w:after="0"/>
              <w:jc w:val="left"/>
              <w:rPr>
                <w:rFonts w:asciiTheme="minorHAnsi" w:hAnsiTheme="minorHAnsi"/>
                <w:sz w:val="22"/>
              </w:rPr>
            </w:pPr>
            <w:r w:rsidRPr="00EE6630">
              <w:rPr>
                <w:rFonts w:asciiTheme="minorHAnsi" w:hAnsiTheme="minorHAnsi"/>
                <w:sz w:val="22"/>
              </w:rPr>
              <w:t>Özel burs alan mesleki ve teknik ortaöğretim öğrenci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2EB605E0"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180C1B8C"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Özel burs: Bakanlıkça verilen burslar dışında kalan bursları ifade eder. İş birliği protokolleri veya hayırseverler tarafından sağlanan bursları kapsar.</w:t>
            </w:r>
          </w:p>
          <w:p w14:paraId="2389940A" w14:textId="77777777" w:rsidR="00C61F35" w:rsidRPr="00EE6630" w:rsidRDefault="00C61F35" w:rsidP="003E6C81">
            <w:pPr>
              <w:spacing w:after="0"/>
              <w:jc w:val="left"/>
              <w:rPr>
                <w:rFonts w:asciiTheme="minorHAnsi" w:hAnsiTheme="minorHAnsi"/>
                <w:sz w:val="22"/>
              </w:rPr>
            </w:pPr>
          </w:p>
          <w:p w14:paraId="700116B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74D1C84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Özel burs alan mesleki ve teknik ortaöğretim öğrenci sayısı her eğitim ve öğretim yılı için hesaplanacaktır.</w:t>
            </w:r>
          </w:p>
          <w:p w14:paraId="2EFCCBB8" w14:textId="77777777" w:rsidR="00C61F35" w:rsidRPr="00EE6630" w:rsidRDefault="00C61F35" w:rsidP="003E6C81">
            <w:pPr>
              <w:spacing w:after="0"/>
              <w:jc w:val="left"/>
              <w:rPr>
                <w:rFonts w:asciiTheme="minorHAnsi" w:hAnsiTheme="minorHAnsi"/>
                <w:sz w:val="22"/>
              </w:rPr>
            </w:pPr>
          </w:p>
          <w:p w14:paraId="332024CA"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7330362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İlgili birimden alınan veriler.</w:t>
            </w:r>
          </w:p>
          <w:p w14:paraId="1B99FE56" w14:textId="77777777" w:rsidR="00C61F35" w:rsidRDefault="00C61F35" w:rsidP="003E6C81">
            <w:pPr>
              <w:spacing w:after="0"/>
              <w:jc w:val="left"/>
              <w:rPr>
                <w:rFonts w:asciiTheme="minorHAnsi" w:hAnsiTheme="minorHAnsi"/>
                <w:sz w:val="22"/>
              </w:rPr>
            </w:pPr>
          </w:p>
          <w:p w14:paraId="452EC34B" w14:textId="77777777" w:rsidR="00C61F35" w:rsidRDefault="00C61F35" w:rsidP="003E6C81">
            <w:pPr>
              <w:spacing w:after="0"/>
              <w:jc w:val="left"/>
              <w:rPr>
                <w:rFonts w:asciiTheme="minorHAnsi" w:hAnsiTheme="minorHAnsi"/>
                <w:b/>
                <w:sz w:val="22"/>
              </w:rPr>
            </w:pPr>
          </w:p>
        </w:tc>
      </w:tr>
      <w:tr w:rsidR="00C61F35" w:rsidRPr="00EE6630" w14:paraId="628B3E72"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E9BF87A" w14:textId="1FB6A92E" w:rsidR="00C61F35" w:rsidRPr="00EE6630" w:rsidRDefault="00C61F35" w:rsidP="003E6C81">
            <w:pPr>
              <w:spacing w:after="0"/>
              <w:jc w:val="left"/>
              <w:rPr>
                <w:rFonts w:asciiTheme="minorHAnsi" w:hAnsiTheme="minorHAnsi"/>
                <w:sz w:val="22"/>
              </w:rPr>
            </w:pPr>
            <w:r>
              <w:rPr>
                <w:rFonts w:asciiTheme="minorHAnsi" w:hAnsiTheme="minorHAnsi"/>
                <w:sz w:val="22"/>
              </w:rPr>
              <w:t>PG 6.1.3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0982974" w14:textId="22C0DB7E" w:rsidR="00C61F35" w:rsidRPr="00EE6630" w:rsidRDefault="00C61F35" w:rsidP="003E6C81">
            <w:pPr>
              <w:spacing w:after="0"/>
              <w:jc w:val="left"/>
              <w:rPr>
                <w:rFonts w:asciiTheme="minorHAnsi" w:hAnsiTheme="minorHAnsi"/>
                <w:sz w:val="22"/>
              </w:rPr>
            </w:pPr>
            <w:r w:rsidRPr="00EC39C7">
              <w:rPr>
                <w:rFonts w:asciiTheme="minorHAnsi" w:hAnsiTheme="minorHAnsi"/>
                <w:sz w:val="22"/>
              </w:rPr>
              <w:t>9. Sınıfta mesleki ve teknik ortaöğretim kurumuna kayıt yaptıran öğrenci oranı(%)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BB14883"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3B37BE5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Mesleki ve teknik eğitim </w:t>
            </w:r>
            <w:proofErr w:type="gramStart"/>
            <w:r w:rsidRPr="00EE6630">
              <w:rPr>
                <w:rFonts w:asciiTheme="minorHAnsi" w:hAnsiTheme="minorHAnsi"/>
                <w:sz w:val="22"/>
              </w:rPr>
              <w:t>kurumu</w:t>
            </w:r>
            <w:r>
              <w:rPr>
                <w:rFonts w:asciiTheme="minorHAnsi" w:hAnsiTheme="minorHAnsi"/>
                <w:sz w:val="22"/>
              </w:rPr>
              <w:t xml:space="preserve"> :</w:t>
            </w:r>
            <w:r w:rsidRPr="00EC39C7">
              <w:rPr>
                <w:rFonts w:asciiTheme="minorHAnsi" w:hAnsiTheme="minorHAnsi"/>
                <w:sz w:val="22"/>
              </w:rPr>
              <w:t>Mesleki</w:t>
            </w:r>
            <w:proofErr w:type="gramEnd"/>
            <w:r w:rsidRPr="00EC39C7">
              <w:rPr>
                <w:rFonts w:asciiTheme="minorHAnsi" w:hAnsiTheme="minorHAnsi"/>
                <w:sz w:val="22"/>
              </w:rPr>
              <w:t xml:space="preserve"> ve teknik eğitim programlarının uygulandığı her tür ve derecedeki </w:t>
            </w:r>
            <w:r>
              <w:rPr>
                <w:rFonts w:asciiTheme="minorHAnsi" w:hAnsiTheme="minorHAnsi"/>
                <w:sz w:val="22"/>
              </w:rPr>
              <w:t xml:space="preserve">eğitim kurumlarıdır. </w:t>
            </w:r>
          </w:p>
          <w:p w14:paraId="648D7634" w14:textId="77777777" w:rsidR="00C61F35" w:rsidRPr="00EE6630" w:rsidRDefault="00C61F35" w:rsidP="003E6C81">
            <w:pPr>
              <w:spacing w:after="0"/>
              <w:jc w:val="left"/>
              <w:rPr>
                <w:rFonts w:asciiTheme="minorHAnsi" w:hAnsiTheme="minorHAnsi"/>
                <w:sz w:val="22"/>
              </w:rPr>
            </w:pPr>
          </w:p>
          <w:p w14:paraId="21FC92F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719FD58A" w14:textId="77777777" w:rsidR="00C61F35" w:rsidRPr="00EE6630" w:rsidRDefault="00C61F35" w:rsidP="003E6C81">
            <w:pPr>
              <w:spacing w:after="0"/>
              <w:jc w:val="left"/>
              <w:rPr>
                <w:rFonts w:asciiTheme="minorHAnsi" w:hAnsiTheme="minorHAnsi"/>
                <w:sz w:val="22"/>
              </w:rPr>
            </w:pPr>
            <w:r>
              <w:rPr>
                <w:rFonts w:asciiTheme="minorHAnsi" w:hAnsiTheme="minorHAnsi"/>
                <w:sz w:val="22"/>
              </w:rPr>
              <w:t xml:space="preserve">Ortaokul 8. Sınıfı bitirerek </w:t>
            </w:r>
            <w:r w:rsidRPr="00EC39C7">
              <w:rPr>
                <w:rFonts w:asciiTheme="minorHAnsi" w:hAnsiTheme="minorHAnsi"/>
                <w:sz w:val="22"/>
              </w:rPr>
              <w:t>meslek</w:t>
            </w:r>
            <w:r>
              <w:rPr>
                <w:rFonts w:asciiTheme="minorHAnsi" w:hAnsiTheme="minorHAnsi"/>
                <w:sz w:val="22"/>
              </w:rPr>
              <w:t>i ve teknik ortaöğretim kurumlarının 9. sınıfına</w:t>
            </w:r>
            <w:r w:rsidRPr="00EC39C7">
              <w:rPr>
                <w:rFonts w:asciiTheme="minorHAnsi" w:hAnsiTheme="minorHAnsi"/>
                <w:sz w:val="22"/>
              </w:rPr>
              <w:t xml:space="preserve"> kayıt yaptıran</w:t>
            </w:r>
            <w:r>
              <w:rPr>
                <w:rFonts w:asciiTheme="minorHAnsi" w:hAnsiTheme="minorHAnsi"/>
                <w:sz w:val="22"/>
              </w:rPr>
              <w:t xml:space="preserve"> öğrenci sayısının (A) tüm 9. sınıf öğrenci sayısına (B) bölünmesi ile elde edilir. </w:t>
            </w:r>
          </w:p>
          <w:p w14:paraId="1BD002F9" w14:textId="77777777" w:rsidR="00C61F35" w:rsidRPr="00EC39C7" w:rsidRDefault="00C61F35" w:rsidP="003E6C81">
            <w:pPr>
              <w:spacing w:after="0"/>
              <w:jc w:val="left"/>
              <w:rPr>
                <w:rFonts w:asciiTheme="minorHAnsi" w:hAnsiTheme="minorHAnsi"/>
                <w:sz w:val="22"/>
              </w:rPr>
            </w:pPr>
            <w:r w:rsidRPr="00EC39C7">
              <w:rPr>
                <w:rFonts w:asciiTheme="minorHAnsi" w:hAnsiTheme="minorHAnsi"/>
                <w:sz w:val="22"/>
              </w:rPr>
              <w:t>Oran: A/B x 100</w:t>
            </w:r>
          </w:p>
          <w:p w14:paraId="160EDD68" w14:textId="77777777" w:rsidR="00C61F35" w:rsidRPr="00EE6630" w:rsidRDefault="00C61F35" w:rsidP="003E6C81">
            <w:pPr>
              <w:spacing w:after="0"/>
              <w:jc w:val="left"/>
              <w:rPr>
                <w:rFonts w:asciiTheme="minorHAnsi" w:hAnsiTheme="minorHAnsi"/>
                <w:sz w:val="22"/>
              </w:rPr>
            </w:pPr>
          </w:p>
          <w:p w14:paraId="5350952E"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5577DA9B" w14:textId="77777777" w:rsidR="00C61F35" w:rsidRDefault="00C61F35" w:rsidP="003E6C81">
            <w:pPr>
              <w:spacing w:after="0"/>
              <w:jc w:val="left"/>
              <w:rPr>
                <w:rFonts w:asciiTheme="minorHAnsi" w:hAnsiTheme="minorHAnsi"/>
                <w:sz w:val="22"/>
              </w:rPr>
            </w:pPr>
            <w:r w:rsidRPr="00EC39C7">
              <w:rPr>
                <w:rFonts w:asciiTheme="minorHAnsi" w:hAnsiTheme="minorHAnsi"/>
                <w:sz w:val="22"/>
              </w:rPr>
              <w:lastRenderedPageBreak/>
              <w:t>İlgili birimden alınan veriler.</w:t>
            </w:r>
          </w:p>
          <w:p w14:paraId="720A3E6D" w14:textId="77777777" w:rsidR="00C61F35" w:rsidRDefault="00C61F35" w:rsidP="003E6C81">
            <w:pPr>
              <w:spacing w:after="0"/>
              <w:jc w:val="left"/>
              <w:rPr>
                <w:rFonts w:asciiTheme="minorHAnsi" w:hAnsiTheme="minorHAnsi"/>
                <w:sz w:val="22"/>
              </w:rPr>
            </w:pPr>
          </w:p>
          <w:p w14:paraId="387B0568" w14:textId="77777777" w:rsidR="00C61F35" w:rsidRDefault="00C61F35" w:rsidP="003E6C81">
            <w:pPr>
              <w:spacing w:after="0"/>
              <w:jc w:val="left"/>
              <w:rPr>
                <w:rFonts w:asciiTheme="minorHAnsi" w:hAnsiTheme="minorHAnsi"/>
                <w:b/>
                <w:sz w:val="22"/>
              </w:rPr>
            </w:pPr>
          </w:p>
        </w:tc>
      </w:tr>
      <w:tr w:rsidR="00C61F35" w:rsidRPr="00EE6630" w14:paraId="1E3B5F81"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C138F87" w14:textId="3CA83586" w:rsidR="00C61F35" w:rsidRDefault="00C61F35" w:rsidP="003E6C81">
            <w:pPr>
              <w:spacing w:after="0"/>
              <w:jc w:val="left"/>
              <w:rPr>
                <w:rFonts w:asciiTheme="minorHAnsi" w:hAnsiTheme="minorHAnsi"/>
                <w:sz w:val="22"/>
              </w:rPr>
            </w:pPr>
            <w:r w:rsidRPr="00E41516">
              <w:rPr>
                <w:rFonts w:asciiTheme="minorHAnsi" w:hAnsiTheme="minorHAnsi"/>
                <w:sz w:val="22"/>
              </w:rPr>
              <w:lastRenderedPageBreak/>
              <w:t xml:space="preserve">PG 6.1.4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5575FCCB" w14:textId="1C1A1AB1" w:rsidR="00C61F35" w:rsidRPr="00EC39C7" w:rsidRDefault="00C61F35" w:rsidP="003E6C81">
            <w:pPr>
              <w:spacing w:after="0"/>
              <w:jc w:val="left"/>
              <w:rPr>
                <w:rFonts w:asciiTheme="minorHAnsi" w:hAnsiTheme="minorHAnsi"/>
                <w:sz w:val="22"/>
              </w:rPr>
            </w:pPr>
            <w:r w:rsidRPr="00E41516">
              <w:rPr>
                <w:rFonts w:asciiTheme="minorHAnsi" w:hAnsiTheme="minorHAnsi"/>
                <w:sz w:val="22"/>
              </w:rPr>
              <w:t>Önceki öğrenmelerin tanınması kapsamında düzenlenen belge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07EB6F1" w14:textId="77777777" w:rsidR="00C61F35" w:rsidRPr="006852A7" w:rsidRDefault="00C61F35" w:rsidP="005F3E60">
            <w:pPr>
              <w:spacing w:after="0"/>
              <w:jc w:val="left"/>
              <w:rPr>
                <w:rFonts w:asciiTheme="minorHAnsi" w:hAnsiTheme="minorHAnsi"/>
                <w:b/>
                <w:sz w:val="22"/>
              </w:rPr>
            </w:pPr>
            <w:r w:rsidRPr="006852A7">
              <w:rPr>
                <w:rFonts w:asciiTheme="minorHAnsi" w:hAnsiTheme="minorHAnsi"/>
                <w:b/>
                <w:sz w:val="22"/>
              </w:rPr>
              <w:t xml:space="preserve">Tanımlar: </w:t>
            </w:r>
          </w:p>
          <w:p w14:paraId="083D0FB3" w14:textId="77777777" w:rsidR="00C61F35" w:rsidRPr="00E41516" w:rsidRDefault="00C61F35" w:rsidP="005F3E60">
            <w:pPr>
              <w:spacing w:after="0"/>
              <w:jc w:val="left"/>
              <w:rPr>
                <w:rFonts w:asciiTheme="minorHAnsi" w:hAnsiTheme="minorHAnsi"/>
                <w:sz w:val="22"/>
              </w:rPr>
            </w:pPr>
            <w:r w:rsidRPr="00E41516">
              <w:rPr>
                <w:rFonts w:asciiTheme="minorHAnsi" w:hAnsiTheme="minorHAnsi"/>
                <w:sz w:val="22"/>
              </w:rPr>
              <w:t xml:space="preserve">Önceki öğrenmeler: Bireylerin </w:t>
            </w:r>
            <w:proofErr w:type="spellStart"/>
            <w:r w:rsidRPr="00E41516">
              <w:rPr>
                <w:rFonts w:asciiTheme="minorHAnsi" w:hAnsiTheme="minorHAnsi"/>
                <w:sz w:val="22"/>
              </w:rPr>
              <w:t>formal</w:t>
            </w:r>
            <w:proofErr w:type="spellEnd"/>
            <w:r w:rsidRPr="00E41516">
              <w:rPr>
                <w:rFonts w:asciiTheme="minorHAnsi" w:hAnsiTheme="minorHAnsi"/>
                <w:sz w:val="22"/>
              </w:rPr>
              <w:t xml:space="preserve"> ve </w:t>
            </w:r>
            <w:proofErr w:type="spellStart"/>
            <w:r w:rsidRPr="00E41516">
              <w:rPr>
                <w:rFonts w:asciiTheme="minorHAnsi" w:hAnsiTheme="minorHAnsi"/>
                <w:sz w:val="22"/>
              </w:rPr>
              <w:t>informal</w:t>
            </w:r>
            <w:proofErr w:type="spellEnd"/>
            <w:r w:rsidRPr="00E41516">
              <w:rPr>
                <w:rFonts w:asciiTheme="minorHAnsi" w:hAnsiTheme="minorHAnsi"/>
                <w:sz w:val="22"/>
              </w:rPr>
              <w:t xml:space="preserve"> şekilde öğrendikleri ancak belgelendirmedikleri yetkinlikleri ifade eder.</w:t>
            </w:r>
          </w:p>
          <w:p w14:paraId="298FF8D5" w14:textId="77777777" w:rsidR="00C61F35" w:rsidRPr="006852A7" w:rsidRDefault="00C61F35" w:rsidP="005F3E60">
            <w:pPr>
              <w:spacing w:after="0"/>
              <w:jc w:val="left"/>
              <w:rPr>
                <w:rFonts w:asciiTheme="minorHAnsi" w:hAnsiTheme="minorHAnsi"/>
                <w:b/>
                <w:sz w:val="22"/>
              </w:rPr>
            </w:pPr>
          </w:p>
          <w:p w14:paraId="1349BCB4" w14:textId="77777777" w:rsidR="00C61F35" w:rsidRPr="006852A7" w:rsidRDefault="00C61F35" w:rsidP="005F3E60">
            <w:pPr>
              <w:spacing w:after="0"/>
              <w:jc w:val="left"/>
              <w:rPr>
                <w:rFonts w:asciiTheme="minorHAnsi" w:hAnsiTheme="minorHAnsi"/>
                <w:b/>
                <w:sz w:val="22"/>
              </w:rPr>
            </w:pPr>
            <w:r w:rsidRPr="006852A7">
              <w:rPr>
                <w:rFonts w:asciiTheme="minorHAnsi" w:hAnsiTheme="minorHAnsi"/>
                <w:b/>
                <w:sz w:val="22"/>
              </w:rPr>
              <w:t>Hesaplama kuralı:</w:t>
            </w:r>
          </w:p>
          <w:p w14:paraId="0ED8F725" w14:textId="77777777" w:rsidR="00C61F35" w:rsidRPr="00E41516" w:rsidRDefault="00C61F35" w:rsidP="005F3E60">
            <w:pPr>
              <w:spacing w:after="0"/>
              <w:jc w:val="left"/>
              <w:rPr>
                <w:rFonts w:asciiTheme="minorHAnsi" w:hAnsiTheme="minorHAnsi"/>
                <w:sz w:val="22"/>
              </w:rPr>
            </w:pPr>
            <w:r w:rsidRPr="00E41516">
              <w:rPr>
                <w:rFonts w:asciiTheme="minorHAnsi" w:hAnsiTheme="minorHAnsi"/>
                <w:sz w:val="22"/>
              </w:rPr>
              <w:t>Millî Eğitim Bakanlığınca verilen kalfalık ve ustalık belgelerini önceki öğrenmelerin tanınması kapsamında alan kişi sayısı her yıl hesaplanacaktır.</w:t>
            </w:r>
          </w:p>
          <w:p w14:paraId="348E114C" w14:textId="77777777" w:rsidR="00C61F35" w:rsidRPr="00E41516" w:rsidRDefault="00C61F35" w:rsidP="005F3E60">
            <w:pPr>
              <w:spacing w:after="0"/>
              <w:jc w:val="left"/>
              <w:rPr>
                <w:rFonts w:asciiTheme="minorHAnsi" w:hAnsiTheme="minorHAnsi"/>
                <w:sz w:val="22"/>
              </w:rPr>
            </w:pPr>
          </w:p>
          <w:p w14:paraId="493A55B1" w14:textId="77777777" w:rsidR="00C61F35" w:rsidRPr="006852A7" w:rsidRDefault="00C61F35" w:rsidP="005F3E60">
            <w:pPr>
              <w:spacing w:after="0"/>
              <w:jc w:val="left"/>
              <w:rPr>
                <w:rFonts w:asciiTheme="minorHAnsi" w:hAnsiTheme="minorHAnsi"/>
                <w:b/>
                <w:sz w:val="22"/>
              </w:rPr>
            </w:pPr>
            <w:r w:rsidRPr="006852A7">
              <w:rPr>
                <w:rFonts w:asciiTheme="minorHAnsi" w:hAnsiTheme="minorHAnsi"/>
                <w:b/>
                <w:sz w:val="22"/>
              </w:rPr>
              <w:t xml:space="preserve">Gösterge veri kaynağı: </w:t>
            </w:r>
          </w:p>
          <w:p w14:paraId="2A6FCDEA" w14:textId="5DF65345" w:rsidR="00C61F35" w:rsidRPr="00EE6630" w:rsidRDefault="00C61F35" w:rsidP="003E6C81">
            <w:pPr>
              <w:spacing w:after="0"/>
              <w:jc w:val="left"/>
              <w:rPr>
                <w:rFonts w:asciiTheme="minorHAnsi" w:hAnsiTheme="minorHAnsi"/>
                <w:b/>
                <w:sz w:val="22"/>
              </w:rPr>
            </w:pPr>
            <w:r w:rsidRPr="00E41516">
              <w:rPr>
                <w:rFonts w:asciiTheme="minorHAnsi" w:hAnsiTheme="minorHAnsi"/>
                <w:sz w:val="22"/>
              </w:rPr>
              <w:t>İlgili birimden alınan veriler.</w:t>
            </w:r>
          </w:p>
        </w:tc>
      </w:tr>
      <w:tr w:rsidR="00C61F35" w:rsidRPr="00EE6630" w14:paraId="71B1370F"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1ACBFDA" w14:textId="0E09DECD"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B48E3D7" w14:textId="2BB5140C" w:rsidR="00C61F35" w:rsidRPr="00EE6630" w:rsidRDefault="00C61F35" w:rsidP="003E6C81">
            <w:pPr>
              <w:spacing w:after="0"/>
              <w:jc w:val="left"/>
              <w:rPr>
                <w:rFonts w:asciiTheme="minorHAnsi" w:hAnsiTheme="minorHAnsi"/>
                <w:sz w:val="22"/>
              </w:rPr>
            </w:pPr>
            <w:r w:rsidRPr="00EE6630">
              <w:rPr>
                <w:rFonts w:asciiTheme="minorHAnsi" w:hAnsiTheme="minorHAnsi"/>
                <w:sz w:val="22"/>
              </w:rPr>
              <w:t>Güncellenen öğretim programları doğrultusunda güncellemesi yapılan standart donatım listesine sahip atölye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CCEE554"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0840A09C"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Standart donatım listesi: Okulların atölye ve laboratuvarlarında alanlar özelinde bulunması gereken araç, gereç ve teçhizatın (donanım) listesi.</w:t>
            </w:r>
          </w:p>
          <w:p w14:paraId="325E3306" w14:textId="77777777" w:rsidR="00C61F35" w:rsidRPr="00EE6630" w:rsidRDefault="00C61F35" w:rsidP="003E6C81">
            <w:pPr>
              <w:spacing w:after="0"/>
              <w:jc w:val="left"/>
              <w:rPr>
                <w:rFonts w:asciiTheme="minorHAnsi" w:hAnsiTheme="minorHAnsi"/>
                <w:sz w:val="22"/>
              </w:rPr>
            </w:pPr>
          </w:p>
          <w:p w14:paraId="62D8496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1E85585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Alanlara ait güncellenen veya yeni hazırlanan standart donatım listesine sahip atölye sayısı her yıl için hesaplanacaktır.</w:t>
            </w:r>
          </w:p>
          <w:p w14:paraId="7C9B3D4C" w14:textId="77777777" w:rsidR="00C61F35" w:rsidRPr="00EE6630" w:rsidRDefault="00C61F35" w:rsidP="003E6C81">
            <w:pPr>
              <w:spacing w:after="0"/>
              <w:jc w:val="left"/>
              <w:rPr>
                <w:rFonts w:asciiTheme="minorHAnsi" w:hAnsiTheme="minorHAnsi"/>
                <w:sz w:val="22"/>
              </w:rPr>
            </w:pPr>
          </w:p>
          <w:p w14:paraId="6A8B8D2F"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46597A2F" w14:textId="1AE4B43C" w:rsidR="00C61F35" w:rsidRPr="003F39C8" w:rsidRDefault="00C61F35" w:rsidP="003E6C81">
            <w:pPr>
              <w:spacing w:after="0"/>
              <w:jc w:val="left"/>
              <w:rPr>
                <w:rFonts w:asciiTheme="minorHAnsi" w:hAnsiTheme="minorHAnsi"/>
                <w:sz w:val="22"/>
              </w:rPr>
            </w:pPr>
            <w:r w:rsidRPr="00EE6630">
              <w:rPr>
                <w:rFonts w:asciiTheme="minorHAnsi" w:hAnsiTheme="minorHAnsi"/>
                <w:sz w:val="22"/>
              </w:rPr>
              <w:t>İlgili birimden alınan bilgiler.</w:t>
            </w:r>
          </w:p>
        </w:tc>
      </w:tr>
      <w:tr w:rsidR="00C61F35" w:rsidRPr="00EE6630" w14:paraId="5452E0B0"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639ABAF" w14:textId="50D70CAD"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D7C30B0" w14:textId="650E295A" w:rsidR="00C61F35" w:rsidRPr="00EE6630" w:rsidRDefault="00C61F35" w:rsidP="003E6C81">
            <w:pPr>
              <w:spacing w:after="0"/>
              <w:jc w:val="left"/>
              <w:rPr>
                <w:rFonts w:asciiTheme="minorHAnsi" w:hAnsiTheme="minorHAnsi"/>
                <w:sz w:val="22"/>
              </w:rPr>
            </w:pPr>
            <w:r w:rsidRPr="00EE6630">
              <w:rPr>
                <w:rFonts w:asciiTheme="minorHAnsi" w:hAnsiTheme="minorHAnsi"/>
                <w:sz w:val="22"/>
              </w:rPr>
              <w:t>Güncellenen öğretim programları doğrultusunda güncellemesi yapılan standart mimari yerleşim planına sahip atölye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B556019"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45548955"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Standart mimari yerleşim planı: Alanlar bazında atölye ve laboratuvarların büyüklüğünü ve donatımın atölye ve laboratuvarlara yerleşimini gösteren liste.</w:t>
            </w:r>
          </w:p>
          <w:p w14:paraId="57254B3C" w14:textId="77777777" w:rsidR="00C61F35" w:rsidRPr="00EE6630" w:rsidRDefault="00C61F35" w:rsidP="003E6C81">
            <w:pPr>
              <w:spacing w:after="0"/>
              <w:jc w:val="left"/>
              <w:rPr>
                <w:rFonts w:asciiTheme="minorHAnsi" w:hAnsiTheme="minorHAnsi"/>
                <w:b/>
                <w:sz w:val="22"/>
              </w:rPr>
            </w:pPr>
          </w:p>
          <w:p w14:paraId="4CC40FF8"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18A56866"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Alanlara ait güncellenen veya yeni hazırlanan standart mimari yerleşim planına sahip atölye sayısı her yıl için hesaplanacaktır.</w:t>
            </w:r>
          </w:p>
          <w:p w14:paraId="1CA2D996" w14:textId="77777777" w:rsidR="00C61F35" w:rsidRPr="00EE6630" w:rsidRDefault="00C61F35" w:rsidP="003E6C81">
            <w:pPr>
              <w:spacing w:after="0"/>
              <w:jc w:val="left"/>
              <w:rPr>
                <w:rFonts w:asciiTheme="minorHAnsi" w:hAnsiTheme="minorHAnsi"/>
                <w:sz w:val="22"/>
              </w:rPr>
            </w:pPr>
          </w:p>
          <w:p w14:paraId="2E8222BD"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2064C128" w14:textId="52E33424" w:rsidR="00C61F35" w:rsidRPr="003F39C8" w:rsidRDefault="00C61F35" w:rsidP="003E6C81">
            <w:pPr>
              <w:spacing w:after="0"/>
              <w:jc w:val="left"/>
              <w:rPr>
                <w:rFonts w:asciiTheme="minorHAnsi" w:hAnsiTheme="minorHAnsi"/>
                <w:sz w:val="22"/>
              </w:rPr>
            </w:pPr>
            <w:r w:rsidRPr="00EE6630">
              <w:rPr>
                <w:rFonts w:asciiTheme="minorHAnsi" w:hAnsiTheme="minorHAnsi"/>
                <w:sz w:val="22"/>
              </w:rPr>
              <w:t>İlgili birimden alınan bilgiler.</w:t>
            </w:r>
          </w:p>
        </w:tc>
      </w:tr>
      <w:tr w:rsidR="00C61F35" w:rsidRPr="00EE6630" w14:paraId="7C6EA3FC"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64D268B1" w14:textId="59D5E06A"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6.2.3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7073ACB" w14:textId="7D0F379E" w:rsidR="00C61F35" w:rsidRPr="00EE6630" w:rsidRDefault="00C61F35" w:rsidP="003E6C81">
            <w:pPr>
              <w:spacing w:after="0"/>
              <w:jc w:val="left"/>
              <w:rPr>
                <w:rFonts w:asciiTheme="minorHAnsi" w:hAnsiTheme="minorHAnsi"/>
                <w:sz w:val="22"/>
              </w:rPr>
            </w:pPr>
            <w:r w:rsidRPr="00EE6630">
              <w:rPr>
                <w:rFonts w:asciiTheme="minorHAnsi" w:hAnsiTheme="minorHAnsi"/>
                <w:sz w:val="22"/>
              </w:rPr>
              <w:t>Gerçek iş ortamlarında mesleki gelişim faaliyetlerine katılan öğretmen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BD5A4EE"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5E25141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İş birliği protokoller kapsamında düzenlenen ve işletmelerde gerçekleştirilen hizmet içi eğitim faaliyetlerini kapsar.</w:t>
            </w:r>
          </w:p>
          <w:p w14:paraId="4F811AE3" w14:textId="77777777" w:rsidR="00C61F35" w:rsidRPr="00EE6630" w:rsidRDefault="00C61F35" w:rsidP="003E6C81">
            <w:pPr>
              <w:spacing w:after="0"/>
              <w:jc w:val="left"/>
              <w:rPr>
                <w:rFonts w:asciiTheme="minorHAnsi" w:hAnsiTheme="minorHAnsi"/>
                <w:sz w:val="22"/>
              </w:rPr>
            </w:pPr>
          </w:p>
          <w:p w14:paraId="26F15075"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12A851C1"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İş birliği protokolleri kapsamında gerçek iş ortamlarında hizmet içi eğitime katılan öğretmen sayısı her yıl için hesaplanacaktır.</w:t>
            </w:r>
          </w:p>
          <w:p w14:paraId="5E5503E5" w14:textId="77777777" w:rsidR="00C61F35" w:rsidRPr="00EE6630" w:rsidRDefault="00C61F35" w:rsidP="003E6C81">
            <w:pPr>
              <w:spacing w:after="0"/>
              <w:jc w:val="left"/>
              <w:rPr>
                <w:rFonts w:asciiTheme="minorHAnsi" w:hAnsiTheme="minorHAnsi"/>
                <w:sz w:val="22"/>
              </w:rPr>
            </w:pPr>
          </w:p>
          <w:p w14:paraId="7E835D87"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lastRenderedPageBreak/>
              <w:t xml:space="preserve">Gösterge veri kaynağı: </w:t>
            </w:r>
          </w:p>
          <w:p w14:paraId="6B677E8C" w14:textId="71543AD1" w:rsidR="00C61F35" w:rsidRPr="003F39C8" w:rsidRDefault="00C61F35" w:rsidP="003E6C81">
            <w:pPr>
              <w:spacing w:after="0"/>
              <w:jc w:val="left"/>
              <w:rPr>
                <w:rFonts w:asciiTheme="minorHAnsi" w:hAnsiTheme="minorHAnsi"/>
                <w:sz w:val="22"/>
              </w:rPr>
            </w:pPr>
            <w:r w:rsidRPr="00EE6630">
              <w:rPr>
                <w:rFonts w:asciiTheme="minorHAnsi" w:hAnsiTheme="minorHAnsi"/>
                <w:sz w:val="22"/>
              </w:rPr>
              <w:t>İlgili birimden alınan bilgiler.</w:t>
            </w:r>
          </w:p>
        </w:tc>
      </w:tr>
      <w:tr w:rsidR="00C61F35" w:rsidRPr="00EE6630" w14:paraId="40322770"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9320A8E" w14:textId="2CE9998B" w:rsidR="00C61F35" w:rsidRPr="00EE6630" w:rsidRDefault="00C61F35" w:rsidP="003E6C81">
            <w:pPr>
              <w:spacing w:after="0"/>
              <w:jc w:val="left"/>
              <w:rPr>
                <w:rFonts w:asciiTheme="minorHAnsi" w:hAnsiTheme="minorHAnsi"/>
                <w:sz w:val="22"/>
              </w:rPr>
            </w:pPr>
            <w:r w:rsidRPr="00EE6630">
              <w:rPr>
                <w:rFonts w:asciiTheme="minorHAnsi" w:hAnsiTheme="minorHAnsi"/>
                <w:sz w:val="22"/>
              </w:rPr>
              <w:lastRenderedPageBreak/>
              <w:t>PG 6.3.1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FCBA1DC" w14:textId="18B43148" w:rsidR="00C61F35" w:rsidRPr="00EE6630" w:rsidRDefault="00C61F35" w:rsidP="003E6C81">
            <w:pPr>
              <w:spacing w:after="0"/>
              <w:jc w:val="left"/>
              <w:rPr>
                <w:rFonts w:asciiTheme="minorHAnsi" w:hAnsiTheme="minorHAnsi"/>
                <w:sz w:val="22"/>
              </w:rPr>
            </w:pPr>
            <w:r w:rsidRPr="00EE6630">
              <w:rPr>
                <w:rFonts w:asciiTheme="minorHAnsi" w:hAnsiTheme="minorHAnsi"/>
                <w:sz w:val="22"/>
              </w:rPr>
              <w:t>Sektörle işbirliği kapsamında yapılan protokol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53D34B15"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6BF439BF"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İş birliği protokolü, Müdürlüğümüz, ilçe milli eğitim ve okul/kurum müdürlüklerinin ilgili kamu ve özel kurum ve kuruluşlarla belirli konular üzerinde imzaladıkları metinlerdir. Protokoller yoluyla taraflar, belirlenen amaçlara ulaşmak için iş birliği ve ortak çalışmalar yürütmektedirler. </w:t>
            </w:r>
          </w:p>
          <w:p w14:paraId="13583B6B" w14:textId="77777777" w:rsidR="00C61F35" w:rsidRPr="00EE6630" w:rsidRDefault="00C61F35" w:rsidP="003E6C81">
            <w:pPr>
              <w:spacing w:after="0"/>
              <w:jc w:val="left"/>
              <w:rPr>
                <w:rFonts w:asciiTheme="minorHAnsi" w:hAnsiTheme="minorHAnsi"/>
                <w:sz w:val="22"/>
              </w:rPr>
            </w:pPr>
          </w:p>
          <w:p w14:paraId="3AEC220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0FE3570B"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Veri, Müdürlüğümüz, ilçe milli eğitim ve okul/kurum müdürlüklerinin mesleki ve teknik eğitim ile ilgili konularda yaptıkları protokolleri kapsamaktadır. Protokoller öğrenci ve kursiyerlerin eğitimi, öğretmen eğitimi, mezunların istihdamı, atölye ve laboratuvar inşası, donatımı veya onarımı vb. meslek alanlarına yönelik iş birliklerini kapsar.</w:t>
            </w:r>
          </w:p>
          <w:p w14:paraId="1F8F0050"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Müdürlüğümüz, ilçe milli eğitim ve okul/kurum müdürlüklerinin bir takvim yılı içerisinde imzaladığı yıllık protokol sayısı.</w:t>
            </w:r>
          </w:p>
          <w:p w14:paraId="4C0BC332" w14:textId="77777777" w:rsidR="00C61F35" w:rsidRPr="00EE6630" w:rsidRDefault="00C61F35" w:rsidP="003E6C81">
            <w:pPr>
              <w:spacing w:after="0"/>
              <w:jc w:val="left"/>
              <w:rPr>
                <w:rFonts w:asciiTheme="minorHAnsi" w:hAnsiTheme="minorHAnsi"/>
                <w:sz w:val="22"/>
              </w:rPr>
            </w:pPr>
          </w:p>
          <w:p w14:paraId="7A4C2F99"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320D3835" w14:textId="476159CA" w:rsidR="00C61F35" w:rsidRPr="003F39C8" w:rsidRDefault="00C61F35" w:rsidP="003E6C81">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C61F35" w:rsidRPr="00EE6630" w14:paraId="616D0BB6"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433AF1BF" w14:textId="05E0EC97"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6.3.2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47590973" w14:textId="20E11F52" w:rsidR="00C61F35" w:rsidRPr="00EE6630" w:rsidRDefault="00C61F35" w:rsidP="003E6C81">
            <w:pPr>
              <w:spacing w:after="0"/>
              <w:jc w:val="left"/>
              <w:rPr>
                <w:rFonts w:asciiTheme="minorHAnsi" w:hAnsiTheme="minorHAnsi"/>
                <w:sz w:val="22"/>
              </w:rPr>
            </w:pPr>
            <w:r w:rsidRPr="00EE6630">
              <w:rPr>
                <w:rFonts w:asciiTheme="minorHAnsi" w:hAnsiTheme="minorHAnsi"/>
                <w:sz w:val="22"/>
              </w:rPr>
              <w:t>Buluş, patent ve faydalı model başvurusu yapan mesleki ve teknik eğitim kurumu öğrencisi ve öğretmeni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777B44AF"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4F06DABF"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Patent: bilimsel ve teknik bir buluşun ya da böyle bir buluşu uygulama alanında kullanma hakkının kime ait olduğunu gösteren resmi belge.</w:t>
            </w:r>
          </w:p>
          <w:p w14:paraId="55029DE3"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Faydalı model: Daha önce kimse tarafından bilinmeyen bir ürün ortaya çıkaran, var olan bir üründe geliştirme ortaya koyarak üretimde veya işleyişte yenilik sağlayan, bulan icat eden kişiye, icada konu ürünü belirli bir süre ile üretme, kullanma, satma, ihraç veya ithal etme hakkını elde etme sürecine faydalı model denir.</w:t>
            </w:r>
          </w:p>
          <w:p w14:paraId="606FF8C3" w14:textId="77777777" w:rsidR="00C61F35" w:rsidRPr="00EE6630" w:rsidRDefault="00C61F35" w:rsidP="003E6C81">
            <w:pPr>
              <w:spacing w:after="0"/>
              <w:jc w:val="left"/>
              <w:rPr>
                <w:rFonts w:asciiTheme="minorHAnsi" w:hAnsiTheme="minorHAnsi"/>
                <w:sz w:val="22"/>
              </w:rPr>
            </w:pPr>
          </w:p>
          <w:p w14:paraId="42A72EE0"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22BE1FA5"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Mesleki ve teknik eğitim kurumlarından bir buluş yapan, patent veya faydalı model başvurusunda bulunan kurumlardaki öğrenci ve öğretmen sayısı her yıl hesaplanacaktır.</w:t>
            </w:r>
          </w:p>
          <w:p w14:paraId="72D0AF5E" w14:textId="77777777" w:rsidR="00C61F35" w:rsidRDefault="00C61F35" w:rsidP="003E6C81">
            <w:pPr>
              <w:spacing w:after="0"/>
              <w:jc w:val="left"/>
              <w:rPr>
                <w:rFonts w:asciiTheme="minorHAnsi" w:hAnsiTheme="minorHAnsi"/>
                <w:sz w:val="22"/>
              </w:rPr>
            </w:pPr>
          </w:p>
          <w:p w14:paraId="4AE48C5A" w14:textId="77777777" w:rsidR="00C61F35" w:rsidRPr="00EE6630" w:rsidRDefault="00C61F35" w:rsidP="003E6C81">
            <w:pPr>
              <w:spacing w:after="0"/>
              <w:jc w:val="left"/>
              <w:rPr>
                <w:rFonts w:asciiTheme="minorHAnsi" w:hAnsiTheme="minorHAnsi"/>
                <w:sz w:val="22"/>
              </w:rPr>
            </w:pPr>
          </w:p>
          <w:p w14:paraId="3CE9456B"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3DCC4B2E" w14:textId="7CBE6994" w:rsidR="00C61F35" w:rsidRPr="003F39C8" w:rsidRDefault="00C61F35" w:rsidP="003E6C81">
            <w:pPr>
              <w:spacing w:after="0"/>
              <w:jc w:val="left"/>
              <w:rPr>
                <w:rFonts w:asciiTheme="minorHAnsi" w:hAnsiTheme="minorHAnsi"/>
                <w:sz w:val="22"/>
              </w:rPr>
            </w:pPr>
            <w:r w:rsidRPr="00EE6630">
              <w:rPr>
                <w:rFonts w:asciiTheme="minorHAnsi" w:hAnsiTheme="minorHAnsi"/>
                <w:sz w:val="22"/>
              </w:rPr>
              <w:t>Veriler ilgili birimlerden elde edilecektir.</w:t>
            </w:r>
          </w:p>
        </w:tc>
      </w:tr>
      <w:tr w:rsidR="00C61F35" w:rsidRPr="00EE6630" w14:paraId="29CF3D8D"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119AF448" w14:textId="4FDC89CB" w:rsidR="00C61F35" w:rsidRPr="00EE6630" w:rsidRDefault="00C61F35" w:rsidP="003E6C81">
            <w:pPr>
              <w:spacing w:after="0"/>
              <w:jc w:val="left"/>
              <w:rPr>
                <w:rFonts w:asciiTheme="minorHAnsi" w:hAnsiTheme="minorHAnsi"/>
                <w:sz w:val="22"/>
              </w:rPr>
            </w:pPr>
            <w:r>
              <w:rPr>
                <w:rFonts w:asciiTheme="minorHAnsi" w:hAnsiTheme="minorHAnsi"/>
                <w:sz w:val="22"/>
              </w:rPr>
              <w:t>PG 6.3.3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009A35DE" w14:textId="21C4F569" w:rsidR="00C61F35" w:rsidRPr="00EE6630" w:rsidRDefault="00C61F35" w:rsidP="003E6C81">
            <w:pPr>
              <w:spacing w:after="0"/>
              <w:jc w:val="left"/>
              <w:rPr>
                <w:rFonts w:asciiTheme="minorHAnsi" w:hAnsiTheme="minorHAnsi"/>
                <w:sz w:val="22"/>
              </w:rPr>
            </w:pPr>
            <w:r>
              <w:rPr>
                <w:rFonts w:asciiTheme="minorHAnsi" w:hAnsiTheme="minorHAnsi"/>
                <w:sz w:val="22"/>
              </w:rPr>
              <w:t>Mezun Öğrencilerden Alanında İstihdam Edilme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E2C11A0"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0BAD047E" w14:textId="185310A0" w:rsidR="00C61F35" w:rsidRPr="00EE6630" w:rsidRDefault="00C61F35" w:rsidP="003E6C81">
            <w:pPr>
              <w:spacing w:after="0"/>
              <w:jc w:val="left"/>
              <w:rPr>
                <w:rFonts w:asciiTheme="minorHAnsi" w:hAnsiTheme="minorHAnsi"/>
                <w:sz w:val="22"/>
              </w:rPr>
            </w:pPr>
            <w:r>
              <w:rPr>
                <w:rFonts w:asciiTheme="minorHAnsi" w:hAnsiTheme="minorHAnsi"/>
                <w:sz w:val="22"/>
              </w:rPr>
              <w:t>İstihdam</w:t>
            </w:r>
            <w:r w:rsidRPr="00EE6630">
              <w:rPr>
                <w:rFonts w:asciiTheme="minorHAnsi" w:hAnsiTheme="minorHAnsi"/>
                <w:sz w:val="22"/>
              </w:rPr>
              <w:t xml:space="preserve">: </w:t>
            </w:r>
            <w:r>
              <w:rPr>
                <w:rFonts w:asciiTheme="minorHAnsi" w:hAnsiTheme="minorHAnsi"/>
                <w:sz w:val="22"/>
              </w:rPr>
              <w:t>İş yerinde resmi çalışma şekli</w:t>
            </w:r>
          </w:p>
          <w:p w14:paraId="06BF01D8" w14:textId="77777777" w:rsidR="00C61F35" w:rsidRPr="00EE6630" w:rsidRDefault="00C61F35" w:rsidP="003E6C81">
            <w:pPr>
              <w:spacing w:after="0"/>
              <w:jc w:val="left"/>
              <w:rPr>
                <w:rFonts w:asciiTheme="minorHAnsi" w:hAnsiTheme="minorHAnsi"/>
                <w:sz w:val="22"/>
              </w:rPr>
            </w:pPr>
          </w:p>
          <w:p w14:paraId="68B65CF6"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37192AA0" w14:textId="542FFB88"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Mesleki ve teknik eğitim kurumlarından </w:t>
            </w:r>
            <w:r>
              <w:rPr>
                <w:rFonts w:asciiTheme="minorHAnsi" w:hAnsiTheme="minorHAnsi"/>
                <w:sz w:val="22"/>
              </w:rPr>
              <w:t xml:space="preserve">mezun olduktan sonra sigorta sistemine kayıtlı olan öğrenci sayısı ile </w:t>
            </w:r>
            <w:r w:rsidRPr="00EE6630">
              <w:rPr>
                <w:rFonts w:asciiTheme="minorHAnsi" w:hAnsiTheme="minorHAnsi"/>
                <w:sz w:val="22"/>
              </w:rPr>
              <w:t>hesaplanacaktır.</w:t>
            </w:r>
          </w:p>
          <w:p w14:paraId="5B850D1F" w14:textId="77777777" w:rsidR="00C61F35" w:rsidRDefault="00C61F35" w:rsidP="003E6C81">
            <w:pPr>
              <w:spacing w:after="0"/>
              <w:jc w:val="left"/>
              <w:rPr>
                <w:rFonts w:asciiTheme="minorHAnsi" w:hAnsiTheme="minorHAnsi"/>
                <w:sz w:val="22"/>
              </w:rPr>
            </w:pPr>
          </w:p>
          <w:p w14:paraId="1A5545AA" w14:textId="77777777" w:rsidR="00C61F35" w:rsidRPr="00EE6630" w:rsidRDefault="00C61F35" w:rsidP="003E6C81">
            <w:pPr>
              <w:spacing w:after="0"/>
              <w:jc w:val="left"/>
              <w:rPr>
                <w:rFonts w:asciiTheme="minorHAnsi" w:hAnsiTheme="minorHAnsi"/>
                <w:sz w:val="22"/>
              </w:rPr>
            </w:pPr>
          </w:p>
          <w:p w14:paraId="545E57B5"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lastRenderedPageBreak/>
              <w:t xml:space="preserve">Gösterge veri kaynağı: </w:t>
            </w:r>
          </w:p>
          <w:p w14:paraId="3711329B" w14:textId="2FE552BF" w:rsidR="00C61F35" w:rsidRPr="003F39C8" w:rsidRDefault="00C61F35" w:rsidP="003E6C81">
            <w:pPr>
              <w:spacing w:after="0"/>
              <w:jc w:val="left"/>
              <w:rPr>
                <w:rFonts w:asciiTheme="minorHAnsi" w:hAnsiTheme="minorHAnsi"/>
                <w:sz w:val="22"/>
              </w:rPr>
            </w:pPr>
            <w:r w:rsidRPr="00EE6630">
              <w:rPr>
                <w:rFonts w:asciiTheme="minorHAnsi" w:hAnsiTheme="minorHAnsi"/>
                <w:sz w:val="22"/>
              </w:rPr>
              <w:t>Mesleki ve teknik eğitim kurumlarından</w:t>
            </w:r>
          </w:p>
        </w:tc>
      </w:tr>
      <w:tr w:rsidR="00C61F35" w:rsidRPr="00EE6630" w14:paraId="41655A91"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70ACBADD" w14:textId="69243642" w:rsidR="00C61F35" w:rsidRPr="00EE6630" w:rsidRDefault="00C61F35" w:rsidP="003E6C81">
            <w:pPr>
              <w:spacing w:after="0"/>
              <w:jc w:val="left"/>
              <w:rPr>
                <w:rFonts w:asciiTheme="minorHAnsi" w:hAnsiTheme="minorHAnsi"/>
                <w:sz w:val="22"/>
              </w:rPr>
            </w:pPr>
            <w:r w:rsidRPr="00EE6630">
              <w:rPr>
                <w:rFonts w:asciiTheme="minorHAnsi" w:hAnsiTheme="minorHAnsi"/>
                <w:sz w:val="22"/>
              </w:rPr>
              <w:lastRenderedPageBreak/>
              <w:t>PG 6.4.1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D899E35" w14:textId="2D426E8D" w:rsidR="00C61F35" w:rsidRPr="00EE6630" w:rsidRDefault="00C61F35" w:rsidP="003E6C81">
            <w:pPr>
              <w:spacing w:after="0"/>
              <w:jc w:val="left"/>
              <w:rPr>
                <w:rFonts w:asciiTheme="minorHAnsi" w:hAnsiTheme="minorHAnsi"/>
                <w:sz w:val="22"/>
              </w:rPr>
            </w:pPr>
            <w:r w:rsidRPr="00EE6630">
              <w:rPr>
                <w:rFonts w:asciiTheme="minorHAnsi" w:hAnsiTheme="minorHAnsi"/>
                <w:sz w:val="22"/>
              </w:rPr>
              <w:t>Hayat boyu öğrenmeye katılım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6897D244"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236A59A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Hayat boyu öğrenme, kişisel, sivil, sosyal veya istihdamla ilgili bilgi, beceri ve yeterliliklerin iyileştirilmesi amacıyla hayat boyunca gerçekleştirilen tüm öğrenme faaliyetlerini ifade etmektedir. </w:t>
            </w:r>
          </w:p>
          <w:p w14:paraId="41FDA160"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Hayat boyu öğrenme katılım oranı: Hayat boyu öğrenme sistemlerinin etkinliği ve sonuçlarının ölçülmesinde 25 ile 64 yaş arasındaki bireylerin son dört hafta içerisinde öğrenme etkinliklerine katılım oranı esas alınarak hesaplanan bir ölçümdür. </w:t>
            </w:r>
          </w:p>
          <w:p w14:paraId="3A24AD94" w14:textId="77777777" w:rsidR="00C61F35" w:rsidRPr="00EE6630" w:rsidRDefault="00C61F35" w:rsidP="003E6C81">
            <w:pPr>
              <w:spacing w:after="0"/>
              <w:jc w:val="left"/>
              <w:rPr>
                <w:rFonts w:asciiTheme="minorHAnsi" w:hAnsiTheme="minorHAnsi"/>
                <w:sz w:val="22"/>
              </w:rPr>
            </w:pPr>
          </w:p>
          <w:p w14:paraId="2C23C81B"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73C0764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Hayat Boyu Öğrenmeye Katılım Oranları TÜİK tarafından uygulanmakta olan Hane Halkı İş Gücü Anketi aracılığıyla elde edilmektedir. Eğitim ve öğretime katılım için referans dönem görüşmeden dört hafta öncesidir. Verinin oluşmasında 25-64 yaş grubundaki nüfus dikkate alınmaktadır.</w:t>
            </w:r>
          </w:p>
          <w:p w14:paraId="39861354" w14:textId="77777777" w:rsidR="00C61F35" w:rsidRDefault="00C61F35" w:rsidP="003E6C81">
            <w:pPr>
              <w:spacing w:after="0"/>
              <w:jc w:val="left"/>
              <w:rPr>
                <w:rFonts w:asciiTheme="minorHAnsi" w:hAnsiTheme="minorHAnsi"/>
                <w:sz w:val="22"/>
              </w:rPr>
            </w:pPr>
          </w:p>
          <w:p w14:paraId="67A04478" w14:textId="77777777" w:rsidR="00C61F35" w:rsidRPr="00EE6630" w:rsidRDefault="00C61F35" w:rsidP="003E6C81">
            <w:pPr>
              <w:spacing w:after="0"/>
              <w:jc w:val="left"/>
              <w:rPr>
                <w:rFonts w:asciiTheme="minorHAnsi" w:hAnsiTheme="minorHAnsi"/>
                <w:sz w:val="22"/>
              </w:rPr>
            </w:pPr>
          </w:p>
          <w:p w14:paraId="0A6FB053"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13871CB7" w14:textId="0BA42628" w:rsidR="00C61F35" w:rsidRPr="003F39C8" w:rsidRDefault="00C61F35" w:rsidP="003E6C81">
            <w:pPr>
              <w:spacing w:after="0"/>
              <w:jc w:val="left"/>
              <w:rPr>
                <w:rFonts w:asciiTheme="minorHAnsi" w:hAnsiTheme="minorHAnsi"/>
                <w:sz w:val="22"/>
              </w:rPr>
            </w:pPr>
            <w:r w:rsidRPr="00EE6630">
              <w:rPr>
                <w:rFonts w:asciiTheme="minorHAnsi" w:hAnsiTheme="minorHAnsi"/>
                <w:sz w:val="22"/>
              </w:rPr>
              <w:t xml:space="preserve">Hayat Boyu Öğrenmeye Katılım Oranları </w:t>
            </w:r>
            <w:proofErr w:type="spellStart"/>
            <w:r w:rsidRPr="00EE6630">
              <w:rPr>
                <w:rFonts w:asciiTheme="minorHAnsi" w:hAnsiTheme="minorHAnsi"/>
                <w:sz w:val="22"/>
              </w:rPr>
              <w:t>TÜİK’den</w:t>
            </w:r>
            <w:proofErr w:type="spellEnd"/>
            <w:r w:rsidRPr="00EE6630">
              <w:rPr>
                <w:rFonts w:asciiTheme="minorHAnsi" w:hAnsiTheme="minorHAnsi"/>
                <w:sz w:val="22"/>
              </w:rPr>
              <w:t xml:space="preserve"> elde edilmektedir.</w:t>
            </w:r>
          </w:p>
        </w:tc>
      </w:tr>
      <w:tr w:rsidR="00C61F35" w:rsidRPr="00EE6630" w14:paraId="49096D60"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536DF717" w14:textId="4323CBD4"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6.4.2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3CAD161B" w14:textId="4F4F5935" w:rsidR="00C61F35" w:rsidRPr="00EE6630" w:rsidRDefault="00C61F35" w:rsidP="003E6C81">
            <w:pPr>
              <w:spacing w:after="0"/>
              <w:jc w:val="left"/>
              <w:rPr>
                <w:rFonts w:asciiTheme="minorHAnsi" w:hAnsiTheme="minorHAnsi"/>
                <w:sz w:val="22"/>
              </w:rPr>
            </w:pPr>
            <w:r w:rsidRPr="00EE6630">
              <w:rPr>
                <w:rFonts w:asciiTheme="minorHAnsi" w:hAnsiTheme="minorHAnsi"/>
                <w:sz w:val="22"/>
              </w:rPr>
              <w:t>Hayat boyu öğrenme kapsamındaki kursları tamamlama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21E3440"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4BC7479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Hayat boyu öğrenme, kişisel, sivil, sosyal veya istihdamla ilgili bilgi, beceri ve yeterliliklerin iyileştirilmesi amacıyla hayat boyunca gerçekleştirilen tüm öğrenme faaliyetlerini ifade etmektedir. </w:t>
            </w:r>
          </w:p>
          <w:p w14:paraId="3712BC4F" w14:textId="77777777" w:rsidR="00C61F35" w:rsidRPr="00EE6630" w:rsidRDefault="00C61F35" w:rsidP="003E6C81">
            <w:pPr>
              <w:spacing w:after="0"/>
              <w:jc w:val="left"/>
              <w:rPr>
                <w:rFonts w:asciiTheme="minorHAnsi" w:hAnsiTheme="minorHAnsi"/>
                <w:sz w:val="22"/>
              </w:rPr>
            </w:pPr>
          </w:p>
          <w:p w14:paraId="64CEE29C"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t>Hesaplama kuralı:</w:t>
            </w:r>
          </w:p>
          <w:p w14:paraId="6FD8788C"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Hayat boyu eğitim ve öğretimdeki katılım oranı, tüm örgün ve yaygın eğitim ve öğretime faaliyetlerine katılımı kapsamaktadır. Bu gösterge için Müdürlüğümüz Hayat Boyu Öğrenme Hizmetleri tarafından düzenlenen kurslar dikkate alınmaktadır.</w:t>
            </w:r>
          </w:p>
          <w:p w14:paraId="5E95990E"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Veri, Hayat Boyu Öğrenme Hizmetleri tarafından düzenlenen kurslarla ilgili olarak e-yaygın </w:t>
            </w:r>
            <w:proofErr w:type="gramStart"/>
            <w:r w:rsidRPr="00EE6630">
              <w:rPr>
                <w:rFonts w:asciiTheme="minorHAnsi" w:hAnsiTheme="minorHAnsi"/>
                <w:sz w:val="22"/>
              </w:rPr>
              <w:t>modülü</w:t>
            </w:r>
            <w:proofErr w:type="gramEnd"/>
            <w:r w:rsidRPr="00EE6630">
              <w:rPr>
                <w:rFonts w:asciiTheme="minorHAnsi" w:hAnsiTheme="minorHAnsi"/>
                <w:sz w:val="22"/>
              </w:rPr>
              <w:t xml:space="preserve"> aracılığıyla tutulan verileri kapsamaktadır.</w:t>
            </w:r>
          </w:p>
          <w:p w14:paraId="2C1D9437"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Gösterge değeri, bir takvim yılı içerisinde başlamak ve bitmek üzere Hayat Boyu Öğrenme Hizmetleri tarafından düzenlenen kursları tamamlayarak sertifika/belge almaya hak kazananların (A), bu kurslara kayıt yaptıranların tamamına (B) bölünmesiyle elde edilir.</w:t>
            </w:r>
          </w:p>
          <w:p w14:paraId="05CBCB90"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Gösterge Değeri= (A/B)*100</w:t>
            </w:r>
          </w:p>
          <w:p w14:paraId="764D1506" w14:textId="77777777" w:rsidR="00C61F35" w:rsidRPr="00EE6630" w:rsidRDefault="00C61F35" w:rsidP="003E6C81">
            <w:pPr>
              <w:spacing w:after="0"/>
              <w:jc w:val="left"/>
              <w:rPr>
                <w:rFonts w:asciiTheme="minorHAnsi" w:hAnsiTheme="minorHAnsi"/>
                <w:sz w:val="22"/>
              </w:rPr>
            </w:pPr>
          </w:p>
          <w:p w14:paraId="062C6C7D"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5735E119" w14:textId="33588BEC" w:rsidR="00C61F35" w:rsidRPr="003F39C8" w:rsidRDefault="00C61F35" w:rsidP="003E6C81">
            <w:pPr>
              <w:spacing w:after="0"/>
              <w:jc w:val="left"/>
              <w:rPr>
                <w:rFonts w:asciiTheme="minorHAnsi" w:hAnsiTheme="minorHAnsi"/>
                <w:sz w:val="22"/>
              </w:rPr>
            </w:pPr>
            <w:r w:rsidRPr="00EE6630">
              <w:rPr>
                <w:rFonts w:asciiTheme="minorHAnsi" w:hAnsiTheme="minorHAnsi"/>
                <w:sz w:val="22"/>
              </w:rPr>
              <w:t>İlgili birimden alınan veriler.</w:t>
            </w:r>
          </w:p>
        </w:tc>
      </w:tr>
      <w:tr w:rsidR="00C61F35" w:rsidRPr="00EE6630" w14:paraId="041F5C0A"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3153A98D" w14:textId="561DB412" w:rsidR="00C61F35" w:rsidRPr="00EE6630" w:rsidRDefault="00C61F35" w:rsidP="003E6C81">
            <w:pPr>
              <w:spacing w:after="0"/>
              <w:jc w:val="left"/>
              <w:rPr>
                <w:rFonts w:asciiTheme="minorHAnsi" w:hAnsiTheme="minorHAnsi"/>
                <w:sz w:val="22"/>
              </w:rPr>
            </w:pPr>
            <w:r w:rsidRPr="00EE6630">
              <w:rPr>
                <w:rFonts w:asciiTheme="minorHAnsi" w:hAnsiTheme="minorHAnsi"/>
                <w:sz w:val="22"/>
              </w:rPr>
              <w:t>PG 6.4.3</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19C6681" w14:textId="4C91F7DF" w:rsidR="00C61F35" w:rsidRPr="00EE6630" w:rsidRDefault="00C61F35" w:rsidP="003E6C81">
            <w:pPr>
              <w:spacing w:after="0"/>
              <w:jc w:val="left"/>
              <w:rPr>
                <w:rFonts w:asciiTheme="minorHAnsi" w:hAnsiTheme="minorHAnsi"/>
                <w:sz w:val="22"/>
              </w:rPr>
            </w:pPr>
            <w:r w:rsidRPr="00EE6630">
              <w:rPr>
                <w:rFonts w:asciiTheme="minorHAnsi" w:hAnsiTheme="minorHAnsi"/>
                <w:sz w:val="22"/>
              </w:rPr>
              <w:t>Hayat boyu öğrenme kurslarından yararlanma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16DEFDFB"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Tanımlar: </w:t>
            </w:r>
          </w:p>
          <w:p w14:paraId="03C2431B"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 xml:space="preserve">Hayat boyu öğrenme, kişisel, sivil, sosyal veya istihdamla ilgili bilgi, beceri ve yeterliliklerin iyileştirilmesi amacıyla hayat boyunca gerçekleştirilen tüm öğrenme faaliyetlerini ifade etmektedir. </w:t>
            </w:r>
          </w:p>
          <w:p w14:paraId="4E9509C5" w14:textId="77777777" w:rsidR="00C61F35" w:rsidRPr="00EE6630" w:rsidRDefault="00C61F35" w:rsidP="003E6C81">
            <w:pPr>
              <w:spacing w:after="0"/>
              <w:jc w:val="left"/>
              <w:rPr>
                <w:rFonts w:asciiTheme="minorHAnsi" w:hAnsiTheme="minorHAnsi"/>
                <w:sz w:val="22"/>
              </w:rPr>
            </w:pPr>
          </w:p>
          <w:p w14:paraId="46A4B5CA" w14:textId="77777777" w:rsidR="00C61F35" w:rsidRPr="00EE6630" w:rsidRDefault="00C61F35" w:rsidP="003E6C81">
            <w:pPr>
              <w:spacing w:after="0"/>
              <w:jc w:val="left"/>
              <w:rPr>
                <w:rFonts w:asciiTheme="minorHAnsi" w:hAnsiTheme="minorHAnsi"/>
                <w:sz w:val="22"/>
              </w:rPr>
            </w:pPr>
            <w:r w:rsidRPr="00EE6630">
              <w:rPr>
                <w:rFonts w:asciiTheme="minorHAnsi" w:hAnsiTheme="minorHAnsi"/>
                <w:b/>
                <w:sz w:val="22"/>
              </w:rPr>
              <w:lastRenderedPageBreak/>
              <w:t>Hesaplama kuralı:</w:t>
            </w:r>
          </w:p>
          <w:p w14:paraId="37DEDD73" w14:textId="77777777" w:rsidR="00C61F35" w:rsidRPr="00EE6630" w:rsidRDefault="00C61F35" w:rsidP="003E6C81">
            <w:pPr>
              <w:spacing w:after="0"/>
              <w:jc w:val="left"/>
              <w:rPr>
                <w:rFonts w:asciiTheme="minorHAnsi" w:hAnsiTheme="minorHAnsi"/>
                <w:sz w:val="22"/>
              </w:rPr>
            </w:pPr>
            <w:proofErr w:type="gramStart"/>
            <w:r w:rsidRPr="00EE6630">
              <w:rPr>
                <w:rFonts w:asciiTheme="minorHAnsi" w:hAnsiTheme="minorHAnsi"/>
                <w:sz w:val="22"/>
              </w:rPr>
              <w:t>Hayat boyu öğrenme kurslarından yararlanma oranı: e-Yaygın sisteminden elde edilen verilerle yapılan ölçümler doğrultusunda; Hayat Boyu Öğrenme Hizmetleri bünyesinde yürütülen kurslar sonunda ortaya çıkan performansını tam olarak yansıtılabilmek için TÜİK nüfus verileri ile e-Yaygın Sisteminden elde edilen verilerden Hayat Boyu Öğrenme Hizmetlerinin düzenlediği eğitim ve faaliyetlere katılım oranı hesaplanmıştır.</w:t>
            </w:r>
            <w:proofErr w:type="gramEnd"/>
          </w:p>
          <w:p w14:paraId="7BE26129"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Veri e-yaygın sisteminden elde edilen kurslara katılan kursiyerleri ve aynı yaş aralığındaki TÜİK tarafından yayınlanan nüfus bilgileri kapsamaktadır.</w:t>
            </w:r>
          </w:p>
          <w:p w14:paraId="36B660AD"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A= e-Yaygın sisteminde bulunan kurslara katılan kursiyer sayısı</w:t>
            </w:r>
          </w:p>
          <w:p w14:paraId="0DA78D37"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B= TÜİK tarafından yayınlan hayat boyu öğrenme kapsamındaki genel nüfus</w:t>
            </w:r>
          </w:p>
          <w:p w14:paraId="6FE12B94" w14:textId="77777777" w:rsidR="00C61F35" w:rsidRPr="00EE6630" w:rsidRDefault="00C61F35" w:rsidP="003E6C81">
            <w:pPr>
              <w:spacing w:after="0"/>
              <w:jc w:val="left"/>
              <w:rPr>
                <w:rFonts w:asciiTheme="minorHAnsi" w:hAnsiTheme="minorHAnsi"/>
                <w:sz w:val="22"/>
              </w:rPr>
            </w:pPr>
            <w:r w:rsidRPr="00EE6630">
              <w:rPr>
                <w:rFonts w:asciiTheme="minorHAnsi" w:hAnsiTheme="minorHAnsi"/>
                <w:sz w:val="22"/>
              </w:rPr>
              <w:t>Sonuç: Yararlanma oranı= A/B</w:t>
            </w:r>
          </w:p>
          <w:p w14:paraId="2C51BA3D" w14:textId="77777777" w:rsidR="00C61F35" w:rsidRPr="00EE6630" w:rsidRDefault="00C61F35" w:rsidP="003E6C81">
            <w:pPr>
              <w:spacing w:after="0"/>
              <w:jc w:val="left"/>
              <w:rPr>
                <w:rFonts w:asciiTheme="minorHAnsi" w:hAnsiTheme="minorHAnsi"/>
                <w:sz w:val="22"/>
              </w:rPr>
            </w:pPr>
          </w:p>
          <w:p w14:paraId="5662782C" w14:textId="77777777" w:rsidR="00C61F35" w:rsidRPr="00EE6630" w:rsidRDefault="00C61F35" w:rsidP="003E6C81">
            <w:pPr>
              <w:spacing w:after="0"/>
              <w:jc w:val="left"/>
              <w:rPr>
                <w:rFonts w:asciiTheme="minorHAnsi" w:hAnsiTheme="minorHAnsi"/>
                <w:b/>
                <w:sz w:val="22"/>
              </w:rPr>
            </w:pPr>
            <w:r w:rsidRPr="00EE6630">
              <w:rPr>
                <w:rFonts w:asciiTheme="minorHAnsi" w:hAnsiTheme="minorHAnsi"/>
                <w:b/>
                <w:sz w:val="22"/>
              </w:rPr>
              <w:t xml:space="preserve">Gösterge veri kaynağı: </w:t>
            </w:r>
          </w:p>
          <w:p w14:paraId="18154C5D" w14:textId="1AA90ACD" w:rsidR="00C61F35" w:rsidRPr="00EE6630" w:rsidRDefault="00C61F35" w:rsidP="003E6C81">
            <w:pPr>
              <w:spacing w:after="0"/>
              <w:jc w:val="left"/>
              <w:rPr>
                <w:rFonts w:asciiTheme="minorHAnsi" w:hAnsiTheme="minorHAnsi"/>
                <w:b/>
                <w:sz w:val="22"/>
              </w:rPr>
            </w:pPr>
            <w:r w:rsidRPr="00EE6630">
              <w:rPr>
                <w:rFonts w:asciiTheme="minorHAnsi" w:hAnsiTheme="minorHAnsi"/>
                <w:sz w:val="22"/>
              </w:rPr>
              <w:t>İlgili birimden alınan veriler.</w:t>
            </w:r>
          </w:p>
        </w:tc>
      </w:tr>
      <w:tr w:rsidR="00C61F35" w:rsidRPr="00EE6630" w14:paraId="58F80C9B"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1B555D9" w14:textId="715127D0" w:rsidR="00C61F35" w:rsidRPr="00EE6630" w:rsidRDefault="00C61F35" w:rsidP="00632A45">
            <w:pPr>
              <w:spacing w:after="0"/>
              <w:jc w:val="left"/>
              <w:rPr>
                <w:rFonts w:asciiTheme="minorHAnsi" w:hAnsiTheme="minorHAnsi"/>
                <w:sz w:val="22"/>
              </w:rPr>
            </w:pPr>
            <w:r>
              <w:rPr>
                <w:rFonts w:asciiTheme="minorHAnsi" w:eastAsia="Times New Roman" w:hAnsiTheme="minorHAnsi"/>
                <w:sz w:val="22"/>
              </w:rPr>
              <w:lastRenderedPageBreak/>
              <w:t>PG 7.1.1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4AB1616" w14:textId="5F228B50" w:rsidR="00C61F35" w:rsidRPr="00EE6630" w:rsidRDefault="00C61F35" w:rsidP="00632A45">
            <w:pPr>
              <w:spacing w:after="0"/>
              <w:jc w:val="left"/>
              <w:rPr>
                <w:rFonts w:asciiTheme="minorHAnsi" w:hAnsiTheme="minorHAnsi"/>
                <w:sz w:val="22"/>
              </w:rPr>
            </w:pPr>
            <w:r w:rsidRPr="00EE6630">
              <w:rPr>
                <w:rFonts w:asciiTheme="minorHAnsi" w:eastAsia="Times New Roman" w:hAnsiTheme="minorHAnsi"/>
                <w:sz w:val="22"/>
              </w:rPr>
              <w:t>Özel ortaöğretim okullarında bulunan öğrencilerin oranı (%)</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4B476616"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Tanımlar: </w:t>
            </w:r>
          </w:p>
          <w:p w14:paraId="0D2434A9"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 xml:space="preserve">Ortaöğretim; ilköğretime dayalı, en az dört yıllık zorunlu, örgün veya yaygın öğrenim veren resmi ve özel; genel, mesleki ve teknik öğretim kurumlarının tümünü kapsar. </w:t>
            </w:r>
          </w:p>
          <w:p w14:paraId="4104E2A1" w14:textId="77777777" w:rsidR="00C61F35" w:rsidRPr="00EE6630" w:rsidRDefault="00C61F35" w:rsidP="00632A45">
            <w:pPr>
              <w:spacing w:after="0"/>
              <w:jc w:val="left"/>
              <w:rPr>
                <w:rFonts w:asciiTheme="minorHAnsi" w:eastAsia="Times New Roman" w:hAnsiTheme="minorHAnsi"/>
                <w:sz w:val="22"/>
              </w:rPr>
            </w:pPr>
          </w:p>
          <w:p w14:paraId="73770CE8" w14:textId="77777777" w:rsidR="00C61F35" w:rsidRPr="00EE6630" w:rsidRDefault="00C61F35" w:rsidP="00632A45">
            <w:pPr>
              <w:spacing w:after="0"/>
              <w:jc w:val="left"/>
              <w:rPr>
                <w:rFonts w:asciiTheme="minorHAnsi" w:hAnsiTheme="minorHAnsi"/>
                <w:sz w:val="22"/>
              </w:rPr>
            </w:pPr>
            <w:r w:rsidRPr="00EE6630">
              <w:rPr>
                <w:rFonts w:asciiTheme="minorHAnsi" w:hAnsiTheme="minorHAnsi"/>
                <w:b/>
                <w:sz w:val="22"/>
              </w:rPr>
              <w:t>Hesaplama kuralı:</w:t>
            </w:r>
          </w:p>
          <w:p w14:paraId="393718FE"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Veri, özel ortaöğretim kurumlarına devam eden öğrencileri kapsamaktadır.</w:t>
            </w:r>
          </w:p>
          <w:p w14:paraId="11C693BB"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Özel ortaöğretim kurumlarına devam eden öğrenci sayısı/(Resmi ortaöğretim kurumlarına devam eden öğrenci sayısı + Özel ortaöğretim kurumlarına devam eden öğrenci sayısı)*100</w:t>
            </w:r>
          </w:p>
          <w:p w14:paraId="0A1E1D0B" w14:textId="77777777" w:rsidR="00C61F35" w:rsidRPr="00EE6630" w:rsidRDefault="00C61F35" w:rsidP="00632A45">
            <w:pPr>
              <w:spacing w:after="0"/>
              <w:jc w:val="left"/>
              <w:rPr>
                <w:rFonts w:asciiTheme="minorHAnsi" w:eastAsia="Times New Roman" w:hAnsiTheme="minorHAnsi"/>
                <w:sz w:val="22"/>
              </w:rPr>
            </w:pPr>
          </w:p>
          <w:p w14:paraId="404CD3A3"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Gösterge veri kaynağı: </w:t>
            </w:r>
          </w:p>
          <w:p w14:paraId="527B22EF" w14:textId="5E5FE73C" w:rsidR="00C61F35" w:rsidRPr="00EE6630" w:rsidRDefault="00C61F35" w:rsidP="00632A45">
            <w:pPr>
              <w:spacing w:after="0"/>
              <w:jc w:val="left"/>
              <w:rPr>
                <w:rFonts w:asciiTheme="minorHAnsi" w:hAnsiTheme="minorHAnsi"/>
                <w:b/>
                <w:sz w:val="22"/>
              </w:rPr>
            </w:pPr>
            <w:r w:rsidRPr="00EE6630">
              <w:rPr>
                <w:rFonts w:asciiTheme="minorHAnsi" w:eastAsia="Times New Roman" w:hAnsiTheme="minorHAnsi"/>
                <w:sz w:val="22"/>
              </w:rPr>
              <w:t xml:space="preserve">Milli Eğitim Bakanlığı Bilişim Sistemleri (MEBBİS) altında yer alan e-okul </w:t>
            </w:r>
            <w:proofErr w:type="gramStart"/>
            <w:r w:rsidRPr="00EE6630">
              <w:rPr>
                <w:rFonts w:asciiTheme="minorHAnsi" w:eastAsia="Times New Roman" w:hAnsiTheme="minorHAnsi"/>
                <w:sz w:val="22"/>
              </w:rPr>
              <w:t>modülünde</w:t>
            </w:r>
            <w:proofErr w:type="gramEnd"/>
            <w:r w:rsidRPr="00EE6630">
              <w:rPr>
                <w:rFonts w:asciiTheme="minorHAnsi" w:eastAsia="Times New Roman" w:hAnsiTheme="minorHAnsi"/>
                <w:sz w:val="22"/>
              </w:rPr>
              <w:t xml:space="preserve"> yer alan öğrenci verileridir.</w:t>
            </w:r>
          </w:p>
        </w:tc>
      </w:tr>
      <w:tr w:rsidR="00C61F35" w:rsidRPr="00EE6630" w14:paraId="408BFE99"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4D535325" w14:textId="667B26B9" w:rsidR="00C61F35" w:rsidRPr="00EE6630" w:rsidRDefault="00C61F35" w:rsidP="00632A45">
            <w:pPr>
              <w:spacing w:after="0"/>
              <w:jc w:val="left"/>
              <w:rPr>
                <w:rFonts w:asciiTheme="minorHAnsi" w:hAnsiTheme="minorHAnsi"/>
                <w:sz w:val="22"/>
              </w:rPr>
            </w:pPr>
            <w:r w:rsidRPr="00EE6630">
              <w:rPr>
                <w:rFonts w:asciiTheme="minorHAnsi" w:eastAsia="Times New Roman" w:hAnsiTheme="minorHAnsi"/>
                <w:sz w:val="22"/>
              </w:rPr>
              <w:t>PG 7.2.1</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10A9992C" w14:textId="1D896399" w:rsidR="00C61F35" w:rsidRPr="00EE6630" w:rsidRDefault="00C61F35" w:rsidP="00632A45">
            <w:pPr>
              <w:spacing w:after="0"/>
              <w:jc w:val="left"/>
              <w:rPr>
                <w:rFonts w:asciiTheme="minorHAnsi" w:hAnsiTheme="minorHAnsi"/>
                <w:sz w:val="22"/>
              </w:rPr>
            </w:pPr>
            <w:r w:rsidRPr="00EE6630">
              <w:rPr>
                <w:rFonts w:asciiTheme="minorHAnsi" w:eastAsia="Times New Roman" w:hAnsiTheme="minorHAnsi"/>
                <w:sz w:val="22"/>
              </w:rPr>
              <w:t>Uzaktan eğitim veren özel öğretim kurumlarından sertifika alan kişi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3ABE96A3"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Tanımlar: </w:t>
            </w:r>
          </w:p>
          <w:p w14:paraId="3CA5AB94"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Uzaktan eğitim veren özel öğretim kurumları: 5580 sayılı Kanun kapsamında çeşitli nedenlerle öğrenimlerini sürdüremeyenlere her türlü iletişim araçları ile eğitim-öğretim yapan kurumlardır.</w:t>
            </w:r>
          </w:p>
          <w:p w14:paraId="3AB427BB"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Verinin Kapsamı:  Uzaktan öğretim yapan özel öğretim kurumlarına devam ederek sertifika almaya hak kazanan kursiyerleri kapsamaktadır.</w:t>
            </w:r>
          </w:p>
          <w:p w14:paraId="2C64F80B" w14:textId="77777777" w:rsidR="00C61F35" w:rsidRPr="00EE6630" w:rsidRDefault="00C61F35" w:rsidP="00632A45">
            <w:pPr>
              <w:spacing w:after="0"/>
              <w:jc w:val="left"/>
              <w:rPr>
                <w:rFonts w:asciiTheme="minorHAnsi" w:eastAsia="Times New Roman" w:hAnsiTheme="minorHAnsi"/>
                <w:sz w:val="22"/>
              </w:rPr>
            </w:pPr>
          </w:p>
          <w:p w14:paraId="388C7FEF" w14:textId="77777777" w:rsidR="00C61F35" w:rsidRPr="00EE6630" w:rsidRDefault="00C61F35" w:rsidP="00632A45">
            <w:pPr>
              <w:spacing w:after="0"/>
              <w:jc w:val="left"/>
              <w:rPr>
                <w:rFonts w:asciiTheme="minorHAnsi" w:hAnsiTheme="minorHAnsi"/>
                <w:sz w:val="22"/>
              </w:rPr>
            </w:pPr>
            <w:r w:rsidRPr="00EE6630">
              <w:rPr>
                <w:rFonts w:asciiTheme="minorHAnsi" w:hAnsiTheme="minorHAnsi"/>
                <w:b/>
                <w:sz w:val="22"/>
              </w:rPr>
              <w:t>Hesaplama kuralı:</w:t>
            </w:r>
          </w:p>
          <w:p w14:paraId="0114C7AC"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Uzaktan öğretim yapan özel öğretim kurumlarına devam ederek sertifika almaya hak kazanan kişi sayısı.</w:t>
            </w:r>
          </w:p>
          <w:p w14:paraId="153CCEC7" w14:textId="77777777" w:rsidR="00C61F35" w:rsidRPr="00EE6630" w:rsidRDefault="00C61F35" w:rsidP="00632A45">
            <w:pPr>
              <w:spacing w:after="0"/>
              <w:jc w:val="left"/>
              <w:rPr>
                <w:rFonts w:asciiTheme="minorHAnsi" w:eastAsia="Times New Roman" w:hAnsiTheme="minorHAnsi"/>
                <w:sz w:val="22"/>
              </w:rPr>
            </w:pPr>
          </w:p>
          <w:p w14:paraId="58D57219"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Gösterge veri kaynağı: </w:t>
            </w:r>
          </w:p>
          <w:p w14:paraId="0F870B34"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 xml:space="preserve">Milli Eğitim Bakanlığı Bilişim Sistemleri (MEBBİS) altında yer alan e-özel </w:t>
            </w:r>
            <w:proofErr w:type="gramStart"/>
            <w:r w:rsidRPr="00EE6630">
              <w:rPr>
                <w:rFonts w:asciiTheme="minorHAnsi" w:eastAsia="Times New Roman" w:hAnsiTheme="minorHAnsi"/>
                <w:sz w:val="22"/>
              </w:rPr>
              <w:t>modülünde</w:t>
            </w:r>
            <w:proofErr w:type="gramEnd"/>
            <w:r w:rsidRPr="00EE6630">
              <w:rPr>
                <w:rFonts w:asciiTheme="minorHAnsi" w:eastAsia="Times New Roman" w:hAnsiTheme="minorHAnsi"/>
                <w:sz w:val="22"/>
              </w:rPr>
              <w:t xml:space="preserve"> yer alan kursiyer verileridir. Gösterge stratejik plan izleme değerlendirme dönemlerinde takip edilecektir.  </w:t>
            </w:r>
          </w:p>
          <w:p w14:paraId="5565E195" w14:textId="77777777" w:rsidR="00C61F35" w:rsidRPr="00EE6630" w:rsidRDefault="00C61F35" w:rsidP="00632A45">
            <w:pPr>
              <w:spacing w:after="0"/>
              <w:jc w:val="left"/>
              <w:rPr>
                <w:rFonts w:asciiTheme="minorHAnsi" w:hAnsiTheme="minorHAnsi"/>
                <w:b/>
                <w:sz w:val="22"/>
              </w:rPr>
            </w:pPr>
          </w:p>
        </w:tc>
      </w:tr>
      <w:tr w:rsidR="00C61F35" w:rsidRPr="00EE6630" w14:paraId="1BC2BBEF" w14:textId="77777777" w:rsidTr="00083486">
        <w:tc>
          <w:tcPr>
            <w:tcW w:w="370" w:type="pct"/>
            <w:tcBorders>
              <w:top w:val="single" w:sz="4" w:space="0" w:color="auto"/>
              <w:left w:val="single" w:sz="4" w:space="0" w:color="auto"/>
              <w:bottom w:val="single" w:sz="4" w:space="0" w:color="auto"/>
              <w:right w:val="single" w:sz="4" w:space="0" w:color="auto"/>
            </w:tcBorders>
            <w:shd w:val="clear" w:color="auto" w:fill="auto"/>
          </w:tcPr>
          <w:p w14:paraId="0EFA06B5" w14:textId="4AC58B14" w:rsidR="00C61F35" w:rsidRPr="00EE6630" w:rsidRDefault="00C61F35" w:rsidP="00632A45">
            <w:pPr>
              <w:spacing w:after="0"/>
              <w:jc w:val="left"/>
              <w:rPr>
                <w:rFonts w:asciiTheme="minorHAnsi" w:hAnsiTheme="minorHAnsi"/>
                <w:sz w:val="22"/>
              </w:rPr>
            </w:pPr>
            <w:r w:rsidRPr="00EE6630">
              <w:rPr>
                <w:rFonts w:asciiTheme="minorHAnsi" w:eastAsia="Times New Roman" w:hAnsiTheme="minorHAnsi"/>
                <w:sz w:val="22"/>
              </w:rPr>
              <w:lastRenderedPageBreak/>
              <w:t>PG 7.2.2</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28DFFF5C" w14:textId="17755928" w:rsidR="00C61F35" w:rsidRPr="00EE6630" w:rsidRDefault="00C61F35" w:rsidP="00632A45">
            <w:pPr>
              <w:spacing w:after="0"/>
              <w:jc w:val="left"/>
              <w:rPr>
                <w:rFonts w:asciiTheme="minorHAnsi" w:hAnsiTheme="minorHAnsi"/>
                <w:sz w:val="22"/>
              </w:rPr>
            </w:pPr>
            <w:r w:rsidRPr="00AF421E">
              <w:rPr>
                <w:rFonts w:asciiTheme="minorHAnsi" w:eastAsia="Times New Roman" w:hAnsiTheme="minorHAnsi"/>
                <w:sz w:val="22"/>
              </w:rPr>
              <w:t>Uluslararası meslek standartlarına uygun hazırlanmış programlara kabul edilen personel sayısı</w:t>
            </w:r>
          </w:p>
        </w:tc>
        <w:tc>
          <w:tcPr>
            <w:tcW w:w="3665" w:type="pct"/>
            <w:tcBorders>
              <w:top w:val="single" w:sz="4" w:space="0" w:color="auto"/>
              <w:left w:val="single" w:sz="4" w:space="0" w:color="auto"/>
              <w:bottom w:val="single" w:sz="4" w:space="0" w:color="auto"/>
              <w:right w:val="single" w:sz="4" w:space="0" w:color="auto"/>
            </w:tcBorders>
            <w:shd w:val="clear" w:color="auto" w:fill="auto"/>
          </w:tcPr>
          <w:p w14:paraId="0BEA13AC"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Tanımlar: </w:t>
            </w:r>
          </w:p>
          <w:p w14:paraId="2E01738B"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Uluslararası meslek standartlarına uygun hazırlanmış programlar: Bakanlığımız tarafından uluslararası meslek belgesi güvencesi ile yeterlilik kalite güvencesi kazandırılmış programlardır.</w:t>
            </w:r>
          </w:p>
          <w:p w14:paraId="08BA6EF8" w14:textId="77777777" w:rsidR="00C61F35" w:rsidRPr="00EE6630" w:rsidRDefault="00C61F35" w:rsidP="00632A45">
            <w:pPr>
              <w:spacing w:after="0"/>
              <w:jc w:val="left"/>
              <w:rPr>
                <w:rFonts w:asciiTheme="minorHAnsi" w:eastAsia="Times New Roman" w:hAnsiTheme="minorHAnsi"/>
                <w:sz w:val="22"/>
              </w:rPr>
            </w:pPr>
          </w:p>
          <w:p w14:paraId="733FE0E7" w14:textId="77777777" w:rsidR="00C61F35" w:rsidRPr="00EE6630" w:rsidRDefault="00C61F35" w:rsidP="00632A45">
            <w:pPr>
              <w:spacing w:after="0"/>
              <w:jc w:val="left"/>
              <w:rPr>
                <w:rFonts w:asciiTheme="minorHAnsi" w:hAnsiTheme="minorHAnsi"/>
                <w:sz w:val="22"/>
              </w:rPr>
            </w:pPr>
            <w:r w:rsidRPr="00EE6630">
              <w:rPr>
                <w:rFonts w:asciiTheme="minorHAnsi" w:hAnsiTheme="minorHAnsi"/>
                <w:b/>
                <w:sz w:val="22"/>
              </w:rPr>
              <w:t>Hesaplama kuralı:</w:t>
            </w:r>
          </w:p>
          <w:p w14:paraId="74A402B0"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 xml:space="preserve">Verinin Kapsamı: Uluslararası meslek standartlarına uygun hazırlanmış programları kapsamaktadır. Yıllık olarak elde edilecek uluslararası meslek standartlarına uygun olarak güncellenen programlara katılan sayısı. </w:t>
            </w:r>
          </w:p>
          <w:p w14:paraId="5308150B" w14:textId="77777777" w:rsidR="00C61F35" w:rsidRPr="00EE6630" w:rsidRDefault="00C61F35" w:rsidP="00632A45">
            <w:pPr>
              <w:spacing w:after="0"/>
              <w:jc w:val="left"/>
              <w:rPr>
                <w:rFonts w:asciiTheme="minorHAnsi" w:eastAsia="Times New Roman" w:hAnsiTheme="minorHAnsi"/>
                <w:sz w:val="22"/>
              </w:rPr>
            </w:pPr>
          </w:p>
          <w:p w14:paraId="781C319E" w14:textId="77777777" w:rsidR="00C61F35" w:rsidRPr="00EE6630" w:rsidRDefault="00C61F35" w:rsidP="00632A45">
            <w:pPr>
              <w:spacing w:after="0"/>
              <w:jc w:val="left"/>
              <w:rPr>
                <w:rFonts w:asciiTheme="minorHAnsi" w:hAnsiTheme="minorHAnsi"/>
                <w:b/>
                <w:sz w:val="22"/>
              </w:rPr>
            </w:pPr>
            <w:r w:rsidRPr="00EE6630">
              <w:rPr>
                <w:rFonts w:asciiTheme="minorHAnsi" w:hAnsiTheme="minorHAnsi"/>
                <w:b/>
                <w:sz w:val="22"/>
              </w:rPr>
              <w:t xml:space="preserve">Gösterge veri kaynağı: </w:t>
            </w:r>
          </w:p>
          <w:p w14:paraId="6CA86671" w14:textId="77777777" w:rsidR="00C61F35" w:rsidRPr="00EE6630" w:rsidRDefault="00C61F35" w:rsidP="00632A45">
            <w:pPr>
              <w:spacing w:after="0"/>
              <w:jc w:val="left"/>
              <w:rPr>
                <w:rFonts w:asciiTheme="minorHAnsi" w:eastAsia="Times New Roman" w:hAnsiTheme="minorHAnsi"/>
                <w:sz w:val="22"/>
              </w:rPr>
            </w:pPr>
            <w:r w:rsidRPr="00EE6630">
              <w:rPr>
                <w:rFonts w:asciiTheme="minorHAnsi" w:eastAsia="Times New Roman" w:hAnsiTheme="minorHAnsi"/>
                <w:sz w:val="22"/>
              </w:rPr>
              <w:t xml:space="preserve">Veri Kaynağı: Milli Eğitim Bakanlığı Bilişim Sistemleri (MEBBİS) altında yer alan e-özel </w:t>
            </w:r>
            <w:proofErr w:type="gramStart"/>
            <w:r w:rsidRPr="00EE6630">
              <w:rPr>
                <w:rFonts w:asciiTheme="minorHAnsi" w:eastAsia="Times New Roman" w:hAnsiTheme="minorHAnsi"/>
                <w:sz w:val="22"/>
              </w:rPr>
              <w:t>modülündeki</w:t>
            </w:r>
            <w:proofErr w:type="gramEnd"/>
            <w:r w:rsidRPr="00EE6630">
              <w:rPr>
                <w:rFonts w:asciiTheme="minorHAnsi" w:eastAsia="Times New Roman" w:hAnsiTheme="minorHAnsi"/>
                <w:sz w:val="22"/>
              </w:rPr>
              <w:t xml:space="preserve"> uluslararası meslek standartlarına uygun olarak güncellenen program verileridir.</w:t>
            </w:r>
          </w:p>
          <w:p w14:paraId="34542957" w14:textId="136EFA8F" w:rsidR="00C61F35" w:rsidRPr="00EE6630" w:rsidRDefault="00C61F35" w:rsidP="00632A45">
            <w:pPr>
              <w:spacing w:after="0"/>
              <w:jc w:val="left"/>
              <w:rPr>
                <w:rFonts w:asciiTheme="minorHAnsi" w:hAnsiTheme="minorHAnsi"/>
                <w:b/>
                <w:sz w:val="22"/>
              </w:rPr>
            </w:pPr>
            <w:r w:rsidRPr="00EE6630">
              <w:rPr>
                <w:rFonts w:asciiTheme="minorHAnsi" w:eastAsia="Times New Roman" w:hAnsiTheme="minorHAnsi"/>
                <w:sz w:val="22"/>
              </w:rPr>
              <w:t>Gösterge stratejik plan izleme değerlendirme</w:t>
            </w:r>
            <w:r>
              <w:rPr>
                <w:rFonts w:asciiTheme="minorHAnsi" w:eastAsia="Times New Roman" w:hAnsiTheme="minorHAnsi"/>
                <w:sz w:val="22"/>
              </w:rPr>
              <w:t xml:space="preserve"> dönemlerinde takip edilecektir.</w:t>
            </w:r>
          </w:p>
        </w:tc>
      </w:tr>
    </w:tbl>
    <w:p w14:paraId="49BAAD3E" w14:textId="77777777" w:rsidR="00F22AC8" w:rsidRPr="00EE6630" w:rsidRDefault="00F22AC8" w:rsidP="007F46F4">
      <w:pPr>
        <w:rPr>
          <w:rFonts w:asciiTheme="minorHAnsi" w:hAnsiTheme="minorHAnsi"/>
          <w:sz w:val="22"/>
        </w:rPr>
      </w:pPr>
    </w:p>
    <w:sectPr w:rsidR="00F22AC8" w:rsidRPr="00EE6630" w:rsidSect="001306B2">
      <w:footerReference w:type="default" r:id="rId11"/>
      <w:footerReference w:type="first" r:id="rId12"/>
      <w:pgSz w:w="16838" w:h="11906" w:orient="landscape"/>
      <w:pgMar w:top="720" w:right="720" w:bottom="720" w:left="72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75FFA" w15:done="0"/>
  <w15:commentEx w15:paraId="6601FCBF" w15:done="0"/>
  <w15:commentEx w15:paraId="04ACF95B" w15:done="0"/>
  <w15:commentEx w15:paraId="79CEC96D" w15:done="0"/>
  <w15:commentEx w15:paraId="0F079DFE" w15:done="0"/>
  <w15:commentEx w15:paraId="607D9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4CC6" w14:textId="77777777" w:rsidR="008660DA" w:rsidRDefault="008660DA" w:rsidP="002E37FB">
      <w:pPr>
        <w:spacing w:after="0" w:line="240" w:lineRule="auto"/>
      </w:pPr>
      <w:r>
        <w:separator/>
      </w:r>
    </w:p>
  </w:endnote>
  <w:endnote w:type="continuationSeparator" w:id="0">
    <w:p w14:paraId="542BA1E4" w14:textId="77777777" w:rsidR="008660DA" w:rsidRDefault="008660DA"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Cambria">
    <w:panose1 w:val="02040503050406030204"/>
    <w:charset w:val="A2"/>
    <w:family w:val="roman"/>
    <w:pitch w:val="variable"/>
    <w:sig w:usb0="E00006FF" w:usb1="420024FF" w:usb2="02000000" w:usb3="00000000" w:csb0="0000019F" w:csb1="00000000"/>
  </w:font>
  <w:font w:name="AlianzaSlab300">
    <w:panose1 w:val="00000000000000000000"/>
    <w:charset w:val="A2"/>
    <w:family w:val="roman"/>
    <w:notTrueType/>
    <w:pitch w:val="default"/>
    <w:sig w:usb0="00000005" w:usb1="00000000" w:usb2="00000000" w:usb3="00000000" w:csb0="00000010" w:csb1="00000000"/>
  </w:font>
  <w:font w:name="AlianzaSlab900">
    <w:panose1 w:val="00000000000000000000"/>
    <w:charset w:val="A2"/>
    <w:family w:val="roman"/>
    <w:notTrueType/>
    <w:pitch w:val="default"/>
    <w:sig w:usb0="00000005" w:usb1="00000000" w:usb2="00000000" w:usb3="00000000" w:csb0="00000010" w:csb1="00000000"/>
  </w:font>
  <w:font w:name="Rubi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62099"/>
      <w:docPartObj>
        <w:docPartGallery w:val="Page Numbers (Bottom of Page)"/>
        <w:docPartUnique/>
      </w:docPartObj>
    </w:sdtPr>
    <w:sdtEndPr/>
    <w:sdtContent>
      <w:sdt>
        <w:sdtPr>
          <w:id w:val="1728636285"/>
          <w:docPartObj>
            <w:docPartGallery w:val="Page Numbers (Top of Page)"/>
            <w:docPartUnique/>
          </w:docPartObj>
        </w:sdtPr>
        <w:sdtEndPr/>
        <w:sdtContent>
          <w:p w14:paraId="3521A5BB" w14:textId="30F4C926" w:rsidR="007C0091" w:rsidRDefault="007C0091">
            <w:pPr>
              <w:pStyle w:val="Altbilgi"/>
              <w:jc w:val="center"/>
            </w:pPr>
            <w:r>
              <w:t xml:space="preserve">Sayfa </w:t>
            </w:r>
            <w:r>
              <w:rPr>
                <w:b/>
                <w:bCs/>
                <w:szCs w:val="24"/>
              </w:rPr>
              <w:fldChar w:fldCharType="begin"/>
            </w:r>
            <w:r>
              <w:rPr>
                <w:b/>
                <w:bCs/>
              </w:rPr>
              <w:instrText>PAGE</w:instrText>
            </w:r>
            <w:r>
              <w:rPr>
                <w:b/>
                <w:bCs/>
                <w:szCs w:val="24"/>
              </w:rPr>
              <w:fldChar w:fldCharType="separate"/>
            </w:r>
            <w:r w:rsidR="009C5CB6">
              <w:rPr>
                <w:b/>
                <w:bCs/>
                <w:noProof/>
              </w:rPr>
              <w:t>52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9C5CB6">
              <w:rPr>
                <w:b/>
                <w:bCs/>
                <w:noProof/>
              </w:rPr>
              <w:t>53</w:t>
            </w:r>
            <w:r>
              <w:rPr>
                <w:b/>
                <w:bCs/>
                <w:szCs w:val="24"/>
              </w:rPr>
              <w:fldChar w:fldCharType="end"/>
            </w:r>
          </w:p>
        </w:sdtContent>
      </w:sdt>
    </w:sdtContent>
  </w:sdt>
  <w:p w14:paraId="498C680E" w14:textId="77777777" w:rsidR="007C0091" w:rsidRDefault="007C00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877716"/>
      <w:docPartObj>
        <w:docPartGallery w:val="Page Numbers (Bottom of Page)"/>
        <w:docPartUnique/>
      </w:docPartObj>
    </w:sdtPr>
    <w:sdtEndPr/>
    <w:sdtContent>
      <w:p w14:paraId="1B2A3469" w14:textId="4D1F79B3" w:rsidR="007C0091" w:rsidRDefault="007C0091">
        <w:pPr>
          <w:pStyle w:val="Altbilgi"/>
          <w:jc w:val="right"/>
        </w:pPr>
        <w:r>
          <w:fldChar w:fldCharType="begin"/>
        </w:r>
        <w:r>
          <w:instrText>PAGE   \* MERGEFORMAT</w:instrText>
        </w:r>
        <w:r>
          <w:fldChar w:fldCharType="separate"/>
        </w:r>
        <w:r w:rsidR="009C5CB6">
          <w:rPr>
            <w:noProof/>
          </w:rPr>
          <w:t>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38DFE" w14:textId="77777777" w:rsidR="008660DA" w:rsidRDefault="008660DA" w:rsidP="002E37FB">
      <w:pPr>
        <w:spacing w:after="0" w:line="240" w:lineRule="auto"/>
      </w:pPr>
      <w:r>
        <w:separator/>
      </w:r>
    </w:p>
  </w:footnote>
  <w:footnote w:type="continuationSeparator" w:id="0">
    <w:p w14:paraId="35625243" w14:textId="77777777" w:rsidR="008660DA" w:rsidRDefault="008660DA" w:rsidP="002E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inOZTURK">
    <w15:presenceInfo w15:providerId="AD" w15:userId="S-1-5-21-3640171877-2986418276-551627803-4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D5"/>
    <w:rsid w:val="00006C9E"/>
    <w:rsid w:val="00015119"/>
    <w:rsid w:val="00015A30"/>
    <w:rsid w:val="00015CF8"/>
    <w:rsid w:val="00020D5E"/>
    <w:rsid w:val="00025DA8"/>
    <w:rsid w:val="00027CE9"/>
    <w:rsid w:val="0003204B"/>
    <w:rsid w:val="00033C9C"/>
    <w:rsid w:val="0003590E"/>
    <w:rsid w:val="00044EDD"/>
    <w:rsid w:val="00054803"/>
    <w:rsid w:val="00060DE9"/>
    <w:rsid w:val="00063970"/>
    <w:rsid w:val="0006430D"/>
    <w:rsid w:val="0007020F"/>
    <w:rsid w:val="00080DA7"/>
    <w:rsid w:val="00083486"/>
    <w:rsid w:val="00083765"/>
    <w:rsid w:val="00086316"/>
    <w:rsid w:val="00090306"/>
    <w:rsid w:val="00090551"/>
    <w:rsid w:val="000946EC"/>
    <w:rsid w:val="000A66F6"/>
    <w:rsid w:val="000A6FAD"/>
    <w:rsid w:val="000A72EB"/>
    <w:rsid w:val="000B0971"/>
    <w:rsid w:val="000B7304"/>
    <w:rsid w:val="000C2576"/>
    <w:rsid w:val="000C3176"/>
    <w:rsid w:val="000D044C"/>
    <w:rsid w:val="000D072B"/>
    <w:rsid w:val="000D1A83"/>
    <w:rsid w:val="000D462E"/>
    <w:rsid w:val="000E1F90"/>
    <w:rsid w:val="000E6F28"/>
    <w:rsid w:val="000F3D71"/>
    <w:rsid w:val="00103232"/>
    <w:rsid w:val="0010463F"/>
    <w:rsid w:val="00105367"/>
    <w:rsid w:val="00110AB2"/>
    <w:rsid w:val="001177D4"/>
    <w:rsid w:val="0012020E"/>
    <w:rsid w:val="00122F52"/>
    <w:rsid w:val="00125544"/>
    <w:rsid w:val="00126F80"/>
    <w:rsid w:val="0012748A"/>
    <w:rsid w:val="001306B2"/>
    <w:rsid w:val="00130F63"/>
    <w:rsid w:val="00131267"/>
    <w:rsid w:val="0013289F"/>
    <w:rsid w:val="00133275"/>
    <w:rsid w:val="00136911"/>
    <w:rsid w:val="00143B84"/>
    <w:rsid w:val="001457A2"/>
    <w:rsid w:val="0015484C"/>
    <w:rsid w:val="00157471"/>
    <w:rsid w:val="00161C99"/>
    <w:rsid w:val="001669B9"/>
    <w:rsid w:val="0017653A"/>
    <w:rsid w:val="001767FC"/>
    <w:rsid w:val="001825C8"/>
    <w:rsid w:val="00184C85"/>
    <w:rsid w:val="001867BB"/>
    <w:rsid w:val="00187A05"/>
    <w:rsid w:val="00191B77"/>
    <w:rsid w:val="00194FC6"/>
    <w:rsid w:val="001B1F29"/>
    <w:rsid w:val="001B34D0"/>
    <w:rsid w:val="001C0AEC"/>
    <w:rsid w:val="001C408D"/>
    <w:rsid w:val="001C4EF9"/>
    <w:rsid w:val="001D3578"/>
    <w:rsid w:val="001E0056"/>
    <w:rsid w:val="001E13C3"/>
    <w:rsid w:val="001E526E"/>
    <w:rsid w:val="001E6114"/>
    <w:rsid w:val="001E619C"/>
    <w:rsid w:val="001E7CB6"/>
    <w:rsid w:val="001F00F7"/>
    <w:rsid w:val="001F33B8"/>
    <w:rsid w:val="001F3500"/>
    <w:rsid w:val="001F50B9"/>
    <w:rsid w:val="001F5773"/>
    <w:rsid w:val="001F57D4"/>
    <w:rsid w:val="001F65A2"/>
    <w:rsid w:val="002049A9"/>
    <w:rsid w:val="00204CCD"/>
    <w:rsid w:val="00214DB3"/>
    <w:rsid w:val="0021655E"/>
    <w:rsid w:val="002177A0"/>
    <w:rsid w:val="00226B71"/>
    <w:rsid w:val="00227488"/>
    <w:rsid w:val="002361E0"/>
    <w:rsid w:val="00236CF6"/>
    <w:rsid w:val="00240492"/>
    <w:rsid w:val="00241818"/>
    <w:rsid w:val="0024258E"/>
    <w:rsid w:val="00243CF1"/>
    <w:rsid w:val="002502E3"/>
    <w:rsid w:val="00253A64"/>
    <w:rsid w:val="00254CED"/>
    <w:rsid w:val="00256518"/>
    <w:rsid w:val="00256DE8"/>
    <w:rsid w:val="00256E8A"/>
    <w:rsid w:val="0025746A"/>
    <w:rsid w:val="00257474"/>
    <w:rsid w:val="00264013"/>
    <w:rsid w:val="002716B1"/>
    <w:rsid w:val="00273D49"/>
    <w:rsid w:val="002778FC"/>
    <w:rsid w:val="002817EA"/>
    <w:rsid w:val="002819DA"/>
    <w:rsid w:val="0028755A"/>
    <w:rsid w:val="00291989"/>
    <w:rsid w:val="00291BDA"/>
    <w:rsid w:val="0029233E"/>
    <w:rsid w:val="00295AB7"/>
    <w:rsid w:val="002A2A53"/>
    <w:rsid w:val="002A2E02"/>
    <w:rsid w:val="002B0FA1"/>
    <w:rsid w:val="002B369A"/>
    <w:rsid w:val="002B49C2"/>
    <w:rsid w:val="002C0440"/>
    <w:rsid w:val="002D2380"/>
    <w:rsid w:val="002D4888"/>
    <w:rsid w:val="002D63BD"/>
    <w:rsid w:val="002E37FB"/>
    <w:rsid w:val="002F02DC"/>
    <w:rsid w:val="002F6CA2"/>
    <w:rsid w:val="00305941"/>
    <w:rsid w:val="003102D0"/>
    <w:rsid w:val="00311E5D"/>
    <w:rsid w:val="0031453F"/>
    <w:rsid w:val="003253C0"/>
    <w:rsid w:val="00327834"/>
    <w:rsid w:val="00330C7F"/>
    <w:rsid w:val="00331B2D"/>
    <w:rsid w:val="0033473D"/>
    <w:rsid w:val="00335855"/>
    <w:rsid w:val="00335B4E"/>
    <w:rsid w:val="00343D13"/>
    <w:rsid w:val="00344947"/>
    <w:rsid w:val="00344DDD"/>
    <w:rsid w:val="003532D6"/>
    <w:rsid w:val="00356A18"/>
    <w:rsid w:val="00360D4F"/>
    <w:rsid w:val="00366585"/>
    <w:rsid w:val="00367A45"/>
    <w:rsid w:val="00372475"/>
    <w:rsid w:val="003838A9"/>
    <w:rsid w:val="00384545"/>
    <w:rsid w:val="00394B0C"/>
    <w:rsid w:val="003967C6"/>
    <w:rsid w:val="003976D1"/>
    <w:rsid w:val="003A0A28"/>
    <w:rsid w:val="003A1D7E"/>
    <w:rsid w:val="003A59D9"/>
    <w:rsid w:val="003B0218"/>
    <w:rsid w:val="003B5786"/>
    <w:rsid w:val="003C138F"/>
    <w:rsid w:val="003C63B1"/>
    <w:rsid w:val="003D1778"/>
    <w:rsid w:val="003D2AF7"/>
    <w:rsid w:val="003D46C3"/>
    <w:rsid w:val="003D771E"/>
    <w:rsid w:val="003D7769"/>
    <w:rsid w:val="003E4049"/>
    <w:rsid w:val="003E46FD"/>
    <w:rsid w:val="003E53CF"/>
    <w:rsid w:val="003E6C81"/>
    <w:rsid w:val="003F28F9"/>
    <w:rsid w:val="003F39C8"/>
    <w:rsid w:val="003F6CF3"/>
    <w:rsid w:val="00403C47"/>
    <w:rsid w:val="00406626"/>
    <w:rsid w:val="004072F6"/>
    <w:rsid w:val="00407BC2"/>
    <w:rsid w:val="004130DA"/>
    <w:rsid w:val="00415406"/>
    <w:rsid w:val="00417F2D"/>
    <w:rsid w:val="004207D1"/>
    <w:rsid w:val="00424661"/>
    <w:rsid w:val="004246DB"/>
    <w:rsid w:val="00424B5C"/>
    <w:rsid w:val="00431FDC"/>
    <w:rsid w:val="004346FF"/>
    <w:rsid w:val="00435366"/>
    <w:rsid w:val="00451C5B"/>
    <w:rsid w:val="00460BE2"/>
    <w:rsid w:val="00462DB5"/>
    <w:rsid w:val="00465D92"/>
    <w:rsid w:val="00466C3E"/>
    <w:rsid w:val="00470837"/>
    <w:rsid w:val="004828A5"/>
    <w:rsid w:val="00483A6A"/>
    <w:rsid w:val="0048677A"/>
    <w:rsid w:val="00487FF3"/>
    <w:rsid w:val="00491F7C"/>
    <w:rsid w:val="00495EDB"/>
    <w:rsid w:val="00497EA5"/>
    <w:rsid w:val="004A44CB"/>
    <w:rsid w:val="004A68B5"/>
    <w:rsid w:val="004B25C9"/>
    <w:rsid w:val="004B4ABD"/>
    <w:rsid w:val="004C5EE3"/>
    <w:rsid w:val="004C6552"/>
    <w:rsid w:val="004C7085"/>
    <w:rsid w:val="004D7828"/>
    <w:rsid w:val="004E38D8"/>
    <w:rsid w:val="004E7A45"/>
    <w:rsid w:val="004F44CF"/>
    <w:rsid w:val="004F4758"/>
    <w:rsid w:val="004F4775"/>
    <w:rsid w:val="004F4F1D"/>
    <w:rsid w:val="004F66F3"/>
    <w:rsid w:val="005058D4"/>
    <w:rsid w:val="00506A60"/>
    <w:rsid w:val="00514252"/>
    <w:rsid w:val="00516986"/>
    <w:rsid w:val="0052021E"/>
    <w:rsid w:val="00521E44"/>
    <w:rsid w:val="00533D1D"/>
    <w:rsid w:val="005422D6"/>
    <w:rsid w:val="005432F2"/>
    <w:rsid w:val="00544946"/>
    <w:rsid w:val="00547ED2"/>
    <w:rsid w:val="00550A0F"/>
    <w:rsid w:val="0055491A"/>
    <w:rsid w:val="0055728A"/>
    <w:rsid w:val="00560EA2"/>
    <w:rsid w:val="005611B4"/>
    <w:rsid w:val="00561F3C"/>
    <w:rsid w:val="00563E4F"/>
    <w:rsid w:val="0058657C"/>
    <w:rsid w:val="005927F7"/>
    <w:rsid w:val="00593AF6"/>
    <w:rsid w:val="005A4C5D"/>
    <w:rsid w:val="005B5C37"/>
    <w:rsid w:val="005D12EA"/>
    <w:rsid w:val="005D6CA9"/>
    <w:rsid w:val="005E18CC"/>
    <w:rsid w:val="005E4EB7"/>
    <w:rsid w:val="005E57E0"/>
    <w:rsid w:val="005E5BEB"/>
    <w:rsid w:val="005E6475"/>
    <w:rsid w:val="005F21A6"/>
    <w:rsid w:val="005F31C7"/>
    <w:rsid w:val="005F7572"/>
    <w:rsid w:val="005F7E15"/>
    <w:rsid w:val="00601B38"/>
    <w:rsid w:val="0060545D"/>
    <w:rsid w:val="00607B32"/>
    <w:rsid w:val="00610834"/>
    <w:rsid w:val="006150D2"/>
    <w:rsid w:val="0061630D"/>
    <w:rsid w:val="00621422"/>
    <w:rsid w:val="006234C4"/>
    <w:rsid w:val="00624E7A"/>
    <w:rsid w:val="006254B3"/>
    <w:rsid w:val="006324F6"/>
    <w:rsid w:val="00632A45"/>
    <w:rsid w:val="006419F4"/>
    <w:rsid w:val="0065026C"/>
    <w:rsid w:val="00655E00"/>
    <w:rsid w:val="00661007"/>
    <w:rsid w:val="0066255B"/>
    <w:rsid w:val="00665C6D"/>
    <w:rsid w:val="00675FCC"/>
    <w:rsid w:val="00681AE8"/>
    <w:rsid w:val="00686F27"/>
    <w:rsid w:val="00687823"/>
    <w:rsid w:val="00690F65"/>
    <w:rsid w:val="006955B3"/>
    <w:rsid w:val="0069651F"/>
    <w:rsid w:val="0069725A"/>
    <w:rsid w:val="006976AC"/>
    <w:rsid w:val="006A08EA"/>
    <w:rsid w:val="006A1C83"/>
    <w:rsid w:val="006A25C2"/>
    <w:rsid w:val="006A385A"/>
    <w:rsid w:val="006A3D32"/>
    <w:rsid w:val="006A5DD7"/>
    <w:rsid w:val="006A6CC4"/>
    <w:rsid w:val="006B15F7"/>
    <w:rsid w:val="006B50A8"/>
    <w:rsid w:val="006C229D"/>
    <w:rsid w:val="006E13BC"/>
    <w:rsid w:val="006E48BA"/>
    <w:rsid w:val="006E5F17"/>
    <w:rsid w:val="006F06B2"/>
    <w:rsid w:val="006F648B"/>
    <w:rsid w:val="006F6743"/>
    <w:rsid w:val="00700063"/>
    <w:rsid w:val="007001E1"/>
    <w:rsid w:val="00704709"/>
    <w:rsid w:val="00705507"/>
    <w:rsid w:val="00710319"/>
    <w:rsid w:val="0071335F"/>
    <w:rsid w:val="00716E93"/>
    <w:rsid w:val="00720460"/>
    <w:rsid w:val="00722A25"/>
    <w:rsid w:val="00724460"/>
    <w:rsid w:val="007263A8"/>
    <w:rsid w:val="00730E38"/>
    <w:rsid w:val="0073217F"/>
    <w:rsid w:val="00733F5A"/>
    <w:rsid w:val="00734FC9"/>
    <w:rsid w:val="007371BA"/>
    <w:rsid w:val="00737267"/>
    <w:rsid w:val="00737D74"/>
    <w:rsid w:val="00740256"/>
    <w:rsid w:val="00740B0B"/>
    <w:rsid w:val="00745E60"/>
    <w:rsid w:val="00750340"/>
    <w:rsid w:val="0075707D"/>
    <w:rsid w:val="0075715B"/>
    <w:rsid w:val="007606BF"/>
    <w:rsid w:val="00760B1A"/>
    <w:rsid w:val="00761DD3"/>
    <w:rsid w:val="007658C7"/>
    <w:rsid w:val="007758CE"/>
    <w:rsid w:val="007832CC"/>
    <w:rsid w:val="0078364A"/>
    <w:rsid w:val="00785FC0"/>
    <w:rsid w:val="00791984"/>
    <w:rsid w:val="007960EE"/>
    <w:rsid w:val="007A0E6C"/>
    <w:rsid w:val="007A2888"/>
    <w:rsid w:val="007A3281"/>
    <w:rsid w:val="007A3CA3"/>
    <w:rsid w:val="007A44C8"/>
    <w:rsid w:val="007B0983"/>
    <w:rsid w:val="007B29B6"/>
    <w:rsid w:val="007B2B3F"/>
    <w:rsid w:val="007B2BA9"/>
    <w:rsid w:val="007B333E"/>
    <w:rsid w:val="007B720F"/>
    <w:rsid w:val="007C0091"/>
    <w:rsid w:val="007C13B9"/>
    <w:rsid w:val="007C157F"/>
    <w:rsid w:val="007C19A9"/>
    <w:rsid w:val="007C236A"/>
    <w:rsid w:val="007C5A15"/>
    <w:rsid w:val="007C7F1C"/>
    <w:rsid w:val="007E3A2F"/>
    <w:rsid w:val="007E4D29"/>
    <w:rsid w:val="007F1EEF"/>
    <w:rsid w:val="007F34FD"/>
    <w:rsid w:val="007F3B5D"/>
    <w:rsid w:val="007F3F52"/>
    <w:rsid w:val="007F46F4"/>
    <w:rsid w:val="007F7E3B"/>
    <w:rsid w:val="00802032"/>
    <w:rsid w:val="00802231"/>
    <w:rsid w:val="008066BB"/>
    <w:rsid w:val="0081155D"/>
    <w:rsid w:val="00811686"/>
    <w:rsid w:val="00817904"/>
    <w:rsid w:val="00820FF4"/>
    <w:rsid w:val="00821EB9"/>
    <w:rsid w:val="00821FB9"/>
    <w:rsid w:val="008232B8"/>
    <w:rsid w:val="008239CF"/>
    <w:rsid w:val="00832389"/>
    <w:rsid w:val="00832C32"/>
    <w:rsid w:val="008365AC"/>
    <w:rsid w:val="00837A74"/>
    <w:rsid w:val="0084226B"/>
    <w:rsid w:val="008502A7"/>
    <w:rsid w:val="008530AC"/>
    <w:rsid w:val="008577CB"/>
    <w:rsid w:val="0086275C"/>
    <w:rsid w:val="008660DA"/>
    <w:rsid w:val="00874F94"/>
    <w:rsid w:val="00875B7D"/>
    <w:rsid w:val="00880D04"/>
    <w:rsid w:val="00883EFC"/>
    <w:rsid w:val="00894E8A"/>
    <w:rsid w:val="00897031"/>
    <w:rsid w:val="00897914"/>
    <w:rsid w:val="008A03BF"/>
    <w:rsid w:val="008A23CC"/>
    <w:rsid w:val="008A51DE"/>
    <w:rsid w:val="008A5CD1"/>
    <w:rsid w:val="008A7690"/>
    <w:rsid w:val="008B2C55"/>
    <w:rsid w:val="008B4468"/>
    <w:rsid w:val="008B5DF7"/>
    <w:rsid w:val="008B6C99"/>
    <w:rsid w:val="008C4170"/>
    <w:rsid w:val="008C433F"/>
    <w:rsid w:val="008C4B47"/>
    <w:rsid w:val="008C660E"/>
    <w:rsid w:val="008D2096"/>
    <w:rsid w:val="008D3F74"/>
    <w:rsid w:val="008D7A2E"/>
    <w:rsid w:val="008E3552"/>
    <w:rsid w:val="008E3A7D"/>
    <w:rsid w:val="008F1722"/>
    <w:rsid w:val="008F1D4F"/>
    <w:rsid w:val="008F6450"/>
    <w:rsid w:val="00900068"/>
    <w:rsid w:val="00904714"/>
    <w:rsid w:val="00904995"/>
    <w:rsid w:val="009116B7"/>
    <w:rsid w:val="00913653"/>
    <w:rsid w:val="00913F12"/>
    <w:rsid w:val="009167C0"/>
    <w:rsid w:val="00920BAE"/>
    <w:rsid w:val="0092380E"/>
    <w:rsid w:val="0092613E"/>
    <w:rsid w:val="00930067"/>
    <w:rsid w:val="00930FBF"/>
    <w:rsid w:val="009330DA"/>
    <w:rsid w:val="00933ED8"/>
    <w:rsid w:val="0093469B"/>
    <w:rsid w:val="00934F20"/>
    <w:rsid w:val="009368EB"/>
    <w:rsid w:val="00941897"/>
    <w:rsid w:val="009475D8"/>
    <w:rsid w:val="00952E62"/>
    <w:rsid w:val="00953DD6"/>
    <w:rsid w:val="00962279"/>
    <w:rsid w:val="00967346"/>
    <w:rsid w:val="0097013C"/>
    <w:rsid w:val="00970364"/>
    <w:rsid w:val="00973D52"/>
    <w:rsid w:val="00973DEC"/>
    <w:rsid w:val="0097698D"/>
    <w:rsid w:val="00976E74"/>
    <w:rsid w:val="00976FFA"/>
    <w:rsid w:val="0098056F"/>
    <w:rsid w:val="009861E3"/>
    <w:rsid w:val="0098768B"/>
    <w:rsid w:val="00987BA5"/>
    <w:rsid w:val="00991E66"/>
    <w:rsid w:val="00996975"/>
    <w:rsid w:val="00997909"/>
    <w:rsid w:val="009A0F27"/>
    <w:rsid w:val="009A1A6E"/>
    <w:rsid w:val="009A6896"/>
    <w:rsid w:val="009A763F"/>
    <w:rsid w:val="009A7912"/>
    <w:rsid w:val="009B08FE"/>
    <w:rsid w:val="009B150B"/>
    <w:rsid w:val="009B1726"/>
    <w:rsid w:val="009B234D"/>
    <w:rsid w:val="009B3927"/>
    <w:rsid w:val="009B5B50"/>
    <w:rsid w:val="009B78B2"/>
    <w:rsid w:val="009B7FBD"/>
    <w:rsid w:val="009C1B12"/>
    <w:rsid w:val="009C21DC"/>
    <w:rsid w:val="009C5CB6"/>
    <w:rsid w:val="009D50CE"/>
    <w:rsid w:val="009E0102"/>
    <w:rsid w:val="009E03E9"/>
    <w:rsid w:val="009F0B01"/>
    <w:rsid w:val="009F44AF"/>
    <w:rsid w:val="00A006CD"/>
    <w:rsid w:val="00A010E8"/>
    <w:rsid w:val="00A02F2C"/>
    <w:rsid w:val="00A0652D"/>
    <w:rsid w:val="00A078B0"/>
    <w:rsid w:val="00A10912"/>
    <w:rsid w:val="00A1146C"/>
    <w:rsid w:val="00A12F41"/>
    <w:rsid w:val="00A26B49"/>
    <w:rsid w:val="00A32896"/>
    <w:rsid w:val="00A37D77"/>
    <w:rsid w:val="00A42F6C"/>
    <w:rsid w:val="00A447DF"/>
    <w:rsid w:val="00A46D0C"/>
    <w:rsid w:val="00A47B03"/>
    <w:rsid w:val="00A51EAB"/>
    <w:rsid w:val="00A6495E"/>
    <w:rsid w:val="00A656A4"/>
    <w:rsid w:val="00A66E19"/>
    <w:rsid w:val="00A723F4"/>
    <w:rsid w:val="00A763F5"/>
    <w:rsid w:val="00A80E70"/>
    <w:rsid w:val="00A83990"/>
    <w:rsid w:val="00A851EB"/>
    <w:rsid w:val="00A9199F"/>
    <w:rsid w:val="00A93347"/>
    <w:rsid w:val="00A95FA7"/>
    <w:rsid w:val="00AA07F1"/>
    <w:rsid w:val="00AB769F"/>
    <w:rsid w:val="00AC0657"/>
    <w:rsid w:val="00AC1759"/>
    <w:rsid w:val="00AC1BF3"/>
    <w:rsid w:val="00AC42B7"/>
    <w:rsid w:val="00AC5A46"/>
    <w:rsid w:val="00AD1755"/>
    <w:rsid w:val="00AD3C90"/>
    <w:rsid w:val="00AD75C2"/>
    <w:rsid w:val="00AE3B4D"/>
    <w:rsid w:val="00AE4059"/>
    <w:rsid w:val="00AE5460"/>
    <w:rsid w:val="00AF421E"/>
    <w:rsid w:val="00AF4982"/>
    <w:rsid w:val="00AF4F1B"/>
    <w:rsid w:val="00AF6818"/>
    <w:rsid w:val="00B0004A"/>
    <w:rsid w:val="00B009BD"/>
    <w:rsid w:val="00B05FB6"/>
    <w:rsid w:val="00B11028"/>
    <w:rsid w:val="00B12526"/>
    <w:rsid w:val="00B17FB0"/>
    <w:rsid w:val="00B2097D"/>
    <w:rsid w:val="00B2459C"/>
    <w:rsid w:val="00B30193"/>
    <w:rsid w:val="00B40AEB"/>
    <w:rsid w:val="00B455B4"/>
    <w:rsid w:val="00B45701"/>
    <w:rsid w:val="00B55CF2"/>
    <w:rsid w:val="00B62662"/>
    <w:rsid w:val="00B72F80"/>
    <w:rsid w:val="00B75E8C"/>
    <w:rsid w:val="00B77B73"/>
    <w:rsid w:val="00B8749B"/>
    <w:rsid w:val="00B90F3D"/>
    <w:rsid w:val="00BA13EF"/>
    <w:rsid w:val="00BA1699"/>
    <w:rsid w:val="00BA4956"/>
    <w:rsid w:val="00BA69C6"/>
    <w:rsid w:val="00BB75D6"/>
    <w:rsid w:val="00BC4D57"/>
    <w:rsid w:val="00BD06CF"/>
    <w:rsid w:val="00BD0D47"/>
    <w:rsid w:val="00BD54B5"/>
    <w:rsid w:val="00BE04D5"/>
    <w:rsid w:val="00BE24FC"/>
    <w:rsid w:val="00BE28BD"/>
    <w:rsid w:val="00BE2A54"/>
    <w:rsid w:val="00BE2B7C"/>
    <w:rsid w:val="00BE4268"/>
    <w:rsid w:val="00BE441D"/>
    <w:rsid w:val="00C20541"/>
    <w:rsid w:val="00C23039"/>
    <w:rsid w:val="00C362FB"/>
    <w:rsid w:val="00C37420"/>
    <w:rsid w:val="00C43B3B"/>
    <w:rsid w:val="00C4704E"/>
    <w:rsid w:val="00C477D9"/>
    <w:rsid w:val="00C507CA"/>
    <w:rsid w:val="00C55A36"/>
    <w:rsid w:val="00C55EBE"/>
    <w:rsid w:val="00C5793A"/>
    <w:rsid w:val="00C61F35"/>
    <w:rsid w:val="00C64074"/>
    <w:rsid w:val="00C644E9"/>
    <w:rsid w:val="00C834D2"/>
    <w:rsid w:val="00C8705D"/>
    <w:rsid w:val="00C87482"/>
    <w:rsid w:val="00C875CB"/>
    <w:rsid w:val="00C92EAB"/>
    <w:rsid w:val="00C934C0"/>
    <w:rsid w:val="00CA0A04"/>
    <w:rsid w:val="00CA2520"/>
    <w:rsid w:val="00CA311C"/>
    <w:rsid w:val="00CB2075"/>
    <w:rsid w:val="00CB4805"/>
    <w:rsid w:val="00CC13BE"/>
    <w:rsid w:val="00CC374C"/>
    <w:rsid w:val="00CC39D1"/>
    <w:rsid w:val="00CD34DA"/>
    <w:rsid w:val="00CD5398"/>
    <w:rsid w:val="00CD5E34"/>
    <w:rsid w:val="00CD6B84"/>
    <w:rsid w:val="00CE20DE"/>
    <w:rsid w:val="00CE624D"/>
    <w:rsid w:val="00CE736A"/>
    <w:rsid w:val="00CE7E7C"/>
    <w:rsid w:val="00CF17DE"/>
    <w:rsid w:val="00CF1B8A"/>
    <w:rsid w:val="00CF28C3"/>
    <w:rsid w:val="00CF560C"/>
    <w:rsid w:val="00CF641C"/>
    <w:rsid w:val="00CF6FC6"/>
    <w:rsid w:val="00CF79F8"/>
    <w:rsid w:val="00D01E91"/>
    <w:rsid w:val="00D0488B"/>
    <w:rsid w:val="00D05968"/>
    <w:rsid w:val="00D10EA7"/>
    <w:rsid w:val="00D12A9A"/>
    <w:rsid w:val="00D12D1D"/>
    <w:rsid w:val="00D13E32"/>
    <w:rsid w:val="00D14389"/>
    <w:rsid w:val="00D16770"/>
    <w:rsid w:val="00D20B99"/>
    <w:rsid w:val="00D23720"/>
    <w:rsid w:val="00D25706"/>
    <w:rsid w:val="00D27035"/>
    <w:rsid w:val="00D27857"/>
    <w:rsid w:val="00D30159"/>
    <w:rsid w:val="00D30905"/>
    <w:rsid w:val="00D32149"/>
    <w:rsid w:val="00D33F4E"/>
    <w:rsid w:val="00D341F9"/>
    <w:rsid w:val="00D3433A"/>
    <w:rsid w:val="00D3791A"/>
    <w:rsid w:val="00D47723"/>
    <w:rsid w:val="00D52718"/>
    <w:rsid w:val="00D540FD"/>
    <w:rsid w:val="00D54D63"/>
    <w:rsid w:val="00D62135"/>
    <w:rsid w:val="00D64DAA"/>
    <w:rsid w:val="00D72062"/>
    <w:rsid w:val="00D823CD"/>
    <w:rsid w:val="00D824F4"/>
    <w:rsid w:val="00D85DDC"/>
    <w:rsid w:val="00DA3CC1"/>
    <w:rsid w:val="00DB16D8"/>
    <w:rsid w:val="00DB543B"/>
    <w:rsid w:val="00DB79A0"/>
    <w:rsid w:val="00DC3FFF"/>
    <w:rsid w:val="00DC66C6"/>
    <w:rsid w:val="00DC78B4"/>
    <w:rsid w:val="00DC79F7"/>
    <w:rsid w:val="00DD055D"/>
    <w:rsid w:val="00DD18D7"/>
    <w:rsid w:val="00DD2B2E"/>
    <w:rsid w:val="00DD61BC"/>
    <w:rsid w:val="00DD73AF"/>
    <w:rsid w:val="00DF1F08"/>
    <w:rsid w:val="00DF246F"/>
    <w:rsid w:val="00DF59B0"/>
    <w:rsid w:val="00DF7E50"/>
    <w:rsid w:val="00E00361"/>
    <w:rsid w:val="00E021D8"/>
    <w:rsid w:val="00E02962"/>
    <w:rsid w:val="00E03855"/>
    <w:rsid w:val="00E047E1"/>
    <w:rsid w:val="00E064A6"/>
    <w:rsid w:val="00E06AF5"/>
    <w:rsid w:val="00E127C2"/>
    <w:rsid w:val="00E14350"/>
    <w:rsid w:val="00E14B05"/>
    <w:rsid w:val="00E22729"/>
    <w:rsid w:val="00E23503"/>
    <w:rsid w:val="00E2455B"/>
    <w:rsid w:val="00E31414"/>
    <w:rsid w:val="00E42B53"/>
    <w:rsid w:val="00E52C96"/>
    <w:rsid w:val="00E571F2"/>
    <w:rsid w:val="00E643B6"/>
    <w:rsid w:val="00E66AC4"/>
    <w:rsid w:val="00E73749"/>
    <w:rsid w:val="00E76179"/>
    <w:rsid w:val="00E76E79"/>
    <w:rsid w:val="00E8266F"/>
    <w:rsid w:val="00E836D4"/>
    <w:rsid w:val="00E86ADC"/>
    <w:rsid w:val="00E97773"/>
    <w:rsid w:val="00EA2047"/>
    <w:rsid w:val="00EA4049"/>
    <w:rsid w:val="00EA42D5"/>
    <w:rsid w:val="00EB5497"/>
    <w:rsid w:val="00EB7854"/>
    <w:rsid w:val="00EC39C7"/>
    <w:rsid w:val="00EE17E4"/>
    <w:rsid w:val="00EE6630"/>
    <w:rsid w:val="00EF0EC0"/>
    <w:rsid w:val="00EF26AA"/>
    <w:rsid w:val="00EF31B0"/>
    <w:rsid w:val="00F00599"/>
    <w:rsid w:val="00F04652"/>
    <w:rsid w:val="00F0624E"/>
    <w:rsid w:val="00F06A09"/>
    <w:rsid w:val="00F12F70"/>
    <w:rsid w:val="00F12FF3"/>
    <w:rsid w:val="00F145D5"/>
    <w:rsid w:val="00F14A90"/>
    <w:rsid w:val="00F212D9"/>
    <w:rsid w:val="00F21E5D"/>
    <w:rsid w:val="00F22AC8"/>
    <w:rsid w:val="00F22B90"/>
    <w:rsid w:val="00F26D8D"/>
    <w:rsid w:val="00F30E07"/>
    <w:rsid w:val="00F332A5"/>
    <w:rsid w:val="00F33B75"/>
    <w:rsid w:val="00F33F07"/>
    <w:rsid w:val="00F43F60"/>
    <w:rsid w:val="00F66D1A"/>
    <w:rsid w:val="00F66F2B"/>
    <w:rsid w:val="00F73621"/>
    <w:rsid w:val="00F75693"/>
    <w:rsid w:val="00F77A45"/>
    <w:rsid w:val="00F9384E"/>
    <w:rsid w:val="00F97794"/>
    <w:rsid w:val="00FA4547"/>
    <w:rsid w:val="00FA4C0E"/>
    <w:rsid w:val="00FB1492"/>
    <w:rsid w:val="00FB1B51"/>
    <w:rsid w:val="00FB2EE1"/>
    <w:rsid w:val="00FB7C75"/>
    <w:rsid w:val="00FD2DB9"/>
    <w:rsid w:val="00FD4116"/>
    <w:rsid w:val="00FD42AE"/>
    <w:rsid w:val="00FE3488"/>
    <w:rsid w:val="00FE614A"/>
    <w:rsid w:val="00FF31A1"/>
    <w:rsid w:val="00FF3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 w:type="paragraph" w:styleId="NormalWeb">
    <w:name w:val="Normal (Web)"/>
    <w:basedOn w:val="Normal"/>
    <w:uiPriority w:val="99"/>
    <w:unhideWhenUsed/>
    <w:rsid w:val="00E03855"/>
    <w:pPr>
      <w:spacing w:before="100" w:beforeAutospacing="1" w:after="100" w:afterAutospacing="1" w:line="240" w:lineRule="auto"/>
      <w:jc w:val="left"/>
    </w:pPr>
    <w:rPr>
      <w:rFonts w:ascii="Times New Roman" w:eastAsia="Times New Roman" w:hAnsi="Times New Roman" w:cs="Times New Roman"/>
      <w:szCs w:val="24"/>
      <w:lang w:eastAsia="tr-TR"/>
    </w:rPr>
  </w:style>
  <w:style w:type="character" w:customStyle="1" w:styleId="Bodytext2">
    <w:name w:val="Body text (2)_"/>
    <w:basedOn w:val="VarsaylanParagrafYazTipi"/>
    <w:link w:val="Bodytext21"/>
    <w:uiPriority w:val="99"/>
    <w:rsid w:val="000E6F28"/>
    <w:rPr>
      <w:rFonts w:ascii="Calibri" w:hAnsi="Calibri" w:cs="Calibri"/>
      <w:shd w:val="clear" w:color="auto" w:fill="FFFFFF"/>
    </w:rPr>
  </w:style>
  <w:style w:type="character" w:customStyle="1" w:styleId="Bodytext2Exact">
    <w:name w:val="Body text (2) Exact"/>
    <w:basedOn w:val="VarsaylanParagrafYazTipi"/>
    <w:uiPriority w:val="99"/>
    <w:rsid w:val="000E6F28"/>
    <w:rPr>
      <w:rFonts w:ascii="Calibri" w:hAnsi="Calibri" w:cs="Calibri"/>
      <w:sz w:val="22"/>
      <w:szCs w:val="22"/>
      <w:u w:val="none"/>
    </w:rPr>
  </w:style>
  <w:style w:type="paragraph" w:customStyle="1" w:styleId="Bodytext21">
    <w:name w:val="Body text (2)1"/>
    <w:basedOn w:val="Normal"/>
    <w:link w:val="Bodytext2"/>
    <w:uiPriority w:val="99"/>
    <w:rsid w:val="000E6F28"/>
    <w:pPr>
      <w:widowControl w:val="0"/>
      <w:shd w:val="clear" w:color="auto" w:fill="FFFFFF"/>
      <w:spacing w:after="300" w:line="240" w:lineRule="atLeast"/>
      <w:ind w:hanging="380"/>
      <w:jc w:val="center"/>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 w:type="paragraph" w:styleId="NormalWeb">
    <w:name w:val="Normal (Web)"/>
    <w:basedOn w:val="Normal"/>
    <w:uiPriority w:val="99"/>
    <w:unhideWhenUsed/>
    <w:rsid w:val="00E03855"/>
    <w:pPr>
      <w:spacing w:before="100" w:beforeAutospacing="1" w:after="100" w:afterAutospacing="1" w:line="240" w:lineRule="auto"/>
      <w:jc w:val="left"/>
    </w:pPr>
    <w:rPr>
      <w:rFonts w:ascii="Times New Roman" w:eastAsia="Times New Roman" w:hAnsi="Times New Roman" w:cs="Times New Roman"/>
      <w:szCs w:val="24"/>
      <w:lang w:eastAsia="tr-TR"/>
    </w:rPr>
  </w:style>
  <w:style w:type="character" w:customStyle="1" w:styleId="Bodytext2">
    <w:name w:val="Body text (2)_"/>
    <w:basedOn w:val="VarsaylanParagrafYazTipi"/>
    <w:link w:val="Bodytext21"/>
    <w:uiPriority w:val="99"/>
    <w:rsid w:val="000E6F28"/>
    <w:rPr>
      <w:rFonts w:ascii="Calibri" w:hAnsi="Calibri" w:cs="Calibri"/>
      <w:shd w:val="clear" w:color="auto" w:fill="FFFFFF"/>
    </w:rPr>
  </w:style>
  <w:style w:type="character" w:customStyle="1" w:styleId="Bodytext2Exact">
    <w:name w:val="Body text (2) Exact"/>
    <w:basedOn w:val="VarsaylanParagrafYazTipi"/>
    <w:uiPriority w:val="99"/>
    <w:rsid w:val="000E6F28"/>
    <w:rPr>
      <w:rFonts w:ascii="Calibri" w:hAnsi="Calibri" w:cs="Calibri"/>
      <w:sz w:val="22"/>
      <w:szCs w:val="22"/>
      <w:u w:val="none"/>
    </w:rPr>
  </w:style>
  <w:style w:type="paragraph" w:customStyle="1" w:styleId="Bodytext21">
    <w:name w:val="Body text (2)1"/>
    <w:basedOn w:val="Normal"/>
    <w:link w:val="Bodytext2"/>
    <w:uiPriority w:val="99"/>
    <w:rsid w:val="000E6F28"/>
    <w:pPr>
      <w:widowControl w:val="0"/>
      <w:shd w:val="clear" w:color="auto" w:fill="FFFFFF"/>
      <w:spacing w:after="300" w:line="240" w:lineRule="atLeast"/>
      <w:ind w:hanging="380"/>
      <w:jc w:val="center"/>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C8CC0-E755-4D64-B317-276FD3B8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16505</Words>
  <Characters>94083</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Muğla İl Milli Eğitim Müdürlüğü</vt:lpstr>
    </vt:vector>
  </TitlesOfParts>
  <Company>dsf</Company>
  <LinksUpToDate>false</LinksUpToDate>
  <CharactersWithSpaces>110368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Milli Eğitim Müdürlüğü</dc:title>
  <dc:subject>Strateji geliştirme başkanlığı</dc:subject>
  <dc:creator>FATİH İŞLEK</dc:creator>
  <cp:lastModifiedBy>casper</cp:lastModifiedBy>
  <cp:revision>2</cp:revision>
  <cp:lastPrinted>2019-03-08T14:18:00Z</cp:lastPrinted>
  <dcterms:created xsi:type="dcterms:W3CDTF">2019-12-30T06:24:00Z</dcterms:created>
  <dcterms:modified xsi:type="dcterms:W3CDTF">2019-12-30T06:24:00Z</dcterms:modified>
</cp:coreProperties>
</file>