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3"/>
        <w:tblW w:w="9924" w:type="dxa"/>
        <w:tblInd w:w="-318" w:type="dxa"/>
        <w:tblLayout w:type="fixed"/>
        <w:tblLook w:val="04A0" w:firstRow="1" w:lastRow="0" w:firstColumn="1" w:lastColumn="0" w:noHBand="0" w:noVBand="1"/>
      </w:tblPr>
      <w:tblGrid>
        <w:gridCol w:w="2127"/>
        <w:gridCol w:w="7797"/>
      </w:tblGrid>
      <w:tr w:rsidR="00346FF4" w:rsidRPr="009E1531" w:rsidTr="00207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46FF4" w:rsidRPr="008E1883" w:rsidRDefault="00346FF4" w:rsidP="00F72970">
            <w:r w:rsidRPr="008E1883">
              <w:t>PROJENİN ADI</w:t>
            </w:r>
          </w:p>
        </w:tc>
        <w:tc>
          <w:tcPr>
            <w:tcW w:w="7797" w:type="dxa"/>
          </w:tcPr>
          <w:p w:rsidR="00346FF4" w:rsidRPr="008E1883" w:rsidRDefault="003247EA" w:rsidP="002D3073">
            <w:pPr>
              <w:cnfStyle w:val="100000000000" w:firstRow="1" w:lastRow="0" w:firstColumn="0" w:lastColumn="0" w:oddVBand="0" w:evenVBand="0" w:oddHBand="0" w:evenHBand="0" w:firstRowFirstColumn="0" w:firstRowLastColumn="0" w:lastRowFirstColumn="0" w:lastRowLastColumn="0"/>
              <w:rPr>
                <w:rFonts w:cs="Times New Roman"/>
              </w:rPr>
            </w:pPr>
            <w:r w:rsidRPr="00351D77">
              <w:rPr>
                <w:color w:val="C00000"/>
              </w:rPr>
              <w:t>MİNİK ADIMLAR DEĞERLERİNİ HALK OYUNLARIYLA ÖĞRENİYOR</w:t>
            </w:r>
          </w:p>
        </w:tc>
      </w:tr>
      <w:tr w:rsidR="00346FF4" w:rsidRPr="009E1531" w:rsidTr="00207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46FF4" w:rsidRPr="008E1883" w:rsidRDefault="00346FF4" w:rsidP="00F72970">
            <w:r w:rsidRPr="008E1883">
              <w:t>PROJE SAHİBİ</w:t>
            </w:r>
          </w:p>
        </w:tc>
        <w:tc>
          <w:tcPr>
            <w:tcW w:w="7797" w:type="dxa"/>
          </w:tcPr>
          <w:p w:rsidR="00346FF4" w:rsidRPr="008E1883" w:rsidRDefault="00346FF4" w:rsidP="005F6B1B">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8E1883">
              <w:rPr>
                <w:rFonts w:asciiTheme="majorHAnsi" w:hAnsiTheme="majorHAnsi" w:cs="Times New Roman"/>
                <w:b/>
              </w:rPr>
              <w:t xml:space="preserve">ULA </w:t>
            </w:r>
            <w:r w:rsidR="005F6B1B" w:rsidRPr="008E1883">
              <w:rPr>
                <w:rFonts w:asciiTheme="majorHAnsi" w:hAnsiTheme="majorHAnsi" w:cs="Times New Roman"/>
                <w:b/>
              </w:rPr>
              <w:t>İLÇE MİLLİ EĞİTİM MÜDÜRLÜĞÜ</w:t>
            </w:r>
          </w:p>
        </w:tc>
      </w:tr>
      <w:tr w:rsidR="00346FF4" w:rsidRPr="009E1531" w:rsidTr="002079DB">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27" w:type="dxa"/>
          </w:tcPr>
          <w:p w:rsidR="00346FF4" w:rsidRPr="008E1883" w:rsidRDefault="00346FF4" w:rsidP="00F72970">
            <w:r w:rsidRPr="008E1883">
              <w:t>PROJENİN SÜRESİ</w:t>
            </w:r>
          </w:p>
        </w:tc>
        <w:tc>
          <w:tcPr>
            <w:tcW w:w="7797" w:type="dxa"/>
          </w:tcPr>
          <w:p w:rsidR="00351D77" w:rsidRDefault="002D3073" w:rsidP="00F72970">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rPr>
            </w:pPr>
            <w:r w:rsidRPr="008E1883">
              <w:rPr>
                <w:rFonts w:asciiTheme="majorHAnsi" w:hAnsiTheme="majorHAnsi" w:cs="Times New Roman"/>
                <w:b/>
              </w:rPr>
              <w:t>2019-2020 EĞİTİM ÖĞRETİM</w:t>
            </w:r>
            <w:r w:rsidR="005F6B1B" w:rsidRPr="008E1883">
              <w:rPr>
                <w:rFonts w:asciiTheme="majorHAnsi" w:hAnsiTheme="majorHAnsi" w:cs="Times New Roman"/>
                <w:b/>
              </w:rPr>
              <w:t xml:space="preserve"> YILI</w:t>
            </w:r>
            <w:r w:rsidR="00351D77">
              <w:rPr>
                <w:rFonts w:asciiTheme="majorHAnsi" w:hAnsiTheme="majorHAnsi" w:cs="Times New Roman"/>
                <w:b/>
              </w:rPr>
              <w:t xml:space="preserve"> </w:t>
            </w:r>
          </w:p>
          <w:p w:rsidR="00346FF4" w:rsidRPr="008E1883" w:rsidRDefault="00351D77" w:rsidP="00F72970">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rPr>
            </w:pPr>
            <w:r>
              <w:rPr>
                <w:rFonts w:asciiTheme="majorHAnsi" w:hAnsiTheme="majorHAnsi" w:cs="Times New Roman"/>
                <w:b/>
              </w:rPr>
              <w:t>(4 Kasım 2019-23 Nisan 2020)</w:t>
            </w:r>
          </w:p>
        </w:tc>
      </w:tr>
      <w:tr w:rsidR="00BD398A" w:rsidRPr="009E1531" w:rsidTr="002079DB">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27" w:type="dxa"/>
          </w:tcPr>
          <w:p w:rsidR="00BD398A" w:rsidRPr="008E1883" w:rsidRDefault="00BD398A" w:rsidP="002D3073">
            <w:r w:rsidRPr="008E1883">
              <w:t xml:space="preserve">PROJE </w:t>
            </w:r>
            <w:r w:rsidR="002D3073" w:rsidRPr="008E1883">
              <w:t>HEDEF KİTLESİ</w:t>
            </w:r>
          </w:p>
        </w:tc>
        <w:tc>
          <w:tcPr>
            <w:tcW w:w="7797" w:type="dxa"/>
          </w:tcPr>
          <w:p w:rsidR="00BD398A" w:rsidRPr="008E1883" w:rsidRDefault="003247EA" w:rsidP="007A190E">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Pr>
                <w:rFonts w:asciiTheme="majorHAnsi" w:hAnsiTheme="majorHAnsi" w:cs="Times New Roman"/>
                <w:b/>
              </w:rPr>
              <w:t>OKUL ÖNCESİ ÖĞRENCİLERİ</w:t>
            </w:r>
          </w:p>
        </w:tc>
      </w:tr>
      <w:tr w:rsidR="007A190E" w:rsidRPr="009E1531" w:rsidTr="002079DB">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27" w:type="dxa"/>
          </w:tcPr>
          <w:p w:rsidR="007A190E" w:rsidRPr="008E1883" w:rsidRDefault="007A190E" w:rsidP="002D3073">
            <w:r w:rsidRPr="008E1883">
              <w:t>PROJENİN TANIMI</w:t>
            </w:r>
          </w:p>
        </w:tc>
        <w:tc>
          <w:tcPr>
            <w:tcW w:w="7797" w:type="dxa"/>
          </w:tcPr>
          <w:p w:rsidR="007A190E" w:rsidRPr="003247EA" w:rsidRDefault="003247EA" w:rsidP="007A190E">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roofErr w:type="gramStart"/>
            <w:r w:rsidRPr="003247EA">
              <w:rPr>
                <w:rFonts w:asciiTheme="majorHAnsi" w:hAnsiTheme="majorHAnsi"/>
                <w:sz w:val="20"/>
                <w:szCs w:val="20"/>
              </w:rPr>
              <w:t>Okul öncesi çağındaki öğrencilerin değerlerimizi eğlenerek, halk oyunları eğitimiyle, yaparak ve yaşayarak öğrenmelerini sağlamak.</w:t>
            </w:r>
            <w:proofErr w:type="gramEnd"/>
          </w:p>
        </w:tc>
      </w:tr>
      <w:tr w:rsidR="00346FF4" w:rsidRPr="009E1531" w:rsidTr="00207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46FF4" w:rsidRPr="008E1883" w:rsidRDefault="00346FF4" w:rsidP="007A190E">
            <w:r w:rsidRPr="008E1883">
              <w:t xml:space="preserve">PROJENİN </w:t>
            </w:r>
            <w:r w:rsidR="007A190E" w:rsidRPr="008E1883">
              <w:t>AMACI</w:t>
            </w:r>
          </w:p>
        </w:tc>
        <w:tc>
          <w:tcPr>
            <w:tcW w:w="7797" w:type="dxa"/>
            <w:shd w:val="clear" w:color="auto" w:fill="EAF1DD" w:themeFill="accent3" w:themeFillTint="33"/>
          </w:tcPr>
          <w:p w:rsidR="003247EA" w:rsidRPr="003247EA" w:rsidRDefault="003247EA" w:rsidP="003247E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333333"/>
                <w:sz w:val="20"/>
                <w:szCs w:val="20"/>
                <w:lang w:eastAsia="tr-TR"/>
              </w:rPr>
            </w:pPr>
            <w:r w:rsidRPr="003247EA">
              <w:rPr>
                <w:rFonts w:asciiTheme="majorHAnsi" w:eastAsia="Times New Roman" w:hAnsiTheme="majorHAnsi" w:cs="Times New Roman"/>
                <w:sz w:val="20"/>
                <w:szCs w:val="20"/>
                <w:lang w:eastAsia="tr-TR"/>
              </w:rPr>
              <w:t xml:space="preserve">Halk oyunları çocukların bedensel, zihinsel ve </w:t>
            </w:r>
            <w:proofErr w:type="spellStart"/>
            <w:r w:rsidRPr="003247EA">
              <w:rPr>
                <w:rFonts w:asciiTheme="majorHAnsi" w:eastAsia="Times New Roman" w:hAnsiTheme="majorHAnsi" w:cs="Times New Roman"/>
                <w:sz w:val="20"/>
                <w:szCs w:val="20"/>
                <w:lang w:eastAsia="tr-TR"/>
              </w:rPr>
              <w:t>psiko</w:t>
            </w:r>
            <w:proofErr w:type="spellEnd"/>
            <w:r w:rsidR="006B0C3B">
              <w:rPr>
                <w:rFonts w:asciiTheme="majorHAnsi" w:eastAsia="Times New Roman" w:hAnsiTheme="majorHAnsi" w:cs="Times New Roman"/>
                <w:sz w:val="20"/>
                <w:szCs w:val="20"/>
                <w:lang w:eastAsia="tr-TR"/>
              </w:rPr>
              <w:t>-</w:t>
            </w:r>
            <w:r w:rsidRPr="003247EA">
              <w:rPr>
                <w:rFonts w:asciiTheme="majorHAnsi" w:eastAsia="Times New Roman" w:hAnsiTheme="majorHAnsi" w:cs="Times New Roman"/>
                <w:sz w:val="20"/>
                <w:szCs w:val="20"/>
                <w:lang w:eastAsia="tr-TR"/>
              </w:rPr>
              <w:t xml:space="preserve">motor gelişimlerini olumlu yönde desteklemektedir. </w:t>
            </w:r>
            <w:r w:rsidRPr="003247EA">
              <w:rPr>
                <w:rFonts w:asciiTheme="majorHAnsi" w:eastAsia="Times New Roman" w:hAnsiTheme="majorHAnsi" w:cs="Times New Roman"/>
                <w:color w:val="333333"/>
                <w:sz w:val="20"/>
                <w:szCs w:val="20"/>
                <w:shd w:val="clear" w:color="auto" w:fill="EAF1DD" w:themeFill="accent3" w:themeFillTint="33"/>
                <w:lang w:eastAsia="tr-TR"/>
              </w:rPr>
              <w:t xml:space="preserve">Halk oyunları oynayan öğrenci toplum karşısında </w:t>
            </w:r>
            <w:r w:rsidRPr="003247EA">
              <w:rPr>
                <w:rFonts w:asciiTheme="majorHAnsi" w:eastAsia="Times New Roman" w:hAnsiTheme="majorHAnsi" w:cs="Times New Roman"/>
                <w:color w:val="4F81BD"/>
                <w:sz w:val="20"/>
                <w:szCs w:val="20"/>
                <w:shd w:val="clear" w:color="auto" w:fill="EAF1DD" w:themeFill="accent3" w:themeFillTint="33"/>
                <w:lang w:eastAsia="tr-TR"/>
              </w:rPr>
              <w:t>özgüvenli</w:t>
            </w:r>
            <w:r w:rsidRPr="003247EA">
              <w:rPr>
                <w:rFonts w:asciiTheme="majorHAnsi" w:eastAsia="Times New Roman" w:hAnsiTheme="majorHAnsi" w:cs="Times New Roman"/>
                <w:color w:val="333333"/>
                <w:sz w:val="20"/>
                <w:szCs w:val="20"/>
                <w:shd w:val="clear" w:color="auto" w:fill="EAF1DD" w:themeFill="accent3" w:themeFillTint="33"/>
                <w:lang w:eastAsia="tr-TR"/>
              </w:rPr>
              <w:t xml:space="preserve"> bir şekilde rahatça kendini ifade edebilir. Halk oyunları birlikte oynanması vesilesiyle okul öncesi öğrencilerine birliktelik ruhu, zorlukları ortaklaşa çözme bilinci kazandırır. </w:t>
            </w:r>
            <w:r w:rsidR="006B0C3B">
              <w:rPr>
                <w:rFonts w:asciiTheme="majorHAnsi" w:eastAsia="Times New Roman" w:hAnsiTheme="majorHAnsi" w:cs="Times New Roman"/>
                <w:color w:val="333333"/>
                <w:sz w:val="20"/>
                <w:szCs w:val="20"/>
                <w:shd w:val="clear" w:color="auto" w:fill="EAF1DD" w:themeFill="accent3" w:themeFillTint="33"/>
                <w:lang w:eastAsia="tr-TR"/>
              </w:rPr>
              <w:t xml:space="preserve">Çocukların </w:t>
            </w:r>
            <w:r w:rsidR="006B0C3B" w:rsidRPr="006B0C3B">
              <w:rPr>
                <w:rFonts w:asciiTheme="majorHAnsi" w:eastAsia="Times New Roman" w:hAnsiTheme="majorHAnsi" w:cs="Times New Roman"/>
                <w:color w:val="548DD4" w:themeColor="text2" w:themeTint="99"/>
                <w:sz w:val="20"/>
                <w:szCs w:val="20"/>
                <w:shd w:val="clear" w:color="auto" w:fill="EAF1DD" w:themeFill="accent3" w:themeFillTint="33"/>
                <w:lang w:eastAsia="tr-TR"/>
              </w:rPr>
              <w:t xml:space="preserve">cesaret ve liderlik </w:t>
            </w:r>
            <w:r w:rsidR="006B0C3B">
              <w:rPr>
                <w:rFonts w:asciiTheme="majorHAnsi" w:eastAsia="Times New Roman" w:hAnsiTheme="majorHAnsi" w:cs="Times New Roman"/>
                <w:color w:val="333333"/>
                <w:sz w:val="20"/>
                <w:szCs w:val="20"/>
                <w:shd w:val="clear" w:color="auto" w:fill="EAF1DD" w:themeFill="accent3" w:themeFillTint="33"/>
                <w:lang w:eastAsia="tr-TR"/>
              </w:rPr>
              <w:t xml:space="preserve">özelliklerini ön plana çıkarır. </w:t>
            </w:r>
            <w:r w:rsidRPr="003247EA">
              <w:rPr>
                <w:rFonts w:asciiTheme="majorHAnsi" w:eastAsia="Times New Roman" w:hAnsiTheme="majorHAnsi" w:cs="Times New Roman"/>
                <w:color w:val="333333"/>
                <w:sz w:val="20"/>
                <w:szCs w:val="20"/>
                <w:shd w:val="clear" w:color="auto" w:fill="EAF1DD" w:themeFill="accent3" w:themeFillTint="33"/>
                <w:lang w:eastAsia="tr-TR"/>
              </w:rPr>
              <w:t>Çocukların birbirlerine</w:t>
            </w:r>
            <w:r w:rsidRPr="003247EA">
              <w:rPr>
                <w:rFonts w:asciiTheme="majorHAnsi" w:eastAsia="Times New Roman" w:hAnsiTheme="majorHAnsi" w:cs="Times New Roman"/>
                <w:color w:val="4F81BD"/>
                <w:sz w:val="20"/>
                <w:szCs w:val="20"/>
                <w:shd w:val="clear" w:color="auto" w:fill="EAF1DD" w:themeFill="accent3" w:themeFillTint="33"/>
                <w:lang w:eastAsia="tr-TR"/>
              </w:rPr>
              <w:t xml:space="preserve"> güven</w:t>
            </w:r>
            <w:r w:rsidRPr="003247EA">
              <w:rPr>
                <w:rFonts w:asciiTheme="majorHAnsi" w:eastAsia="Times New Roman" w:hAnsiTheme="majorHAnsi" w:cs="Times New Roman"/>
                <w:color w:val="333333"/>
                <w:sz w:val="20"/>
                <w:szCs w:val="20"/>
                <w:shd w:val="clear" w:color="auto" w:fill="EAF1DD" w:themeFill="accent3" w:themeFillTint="33"/>
                <w:lang w:eastAsia="tr-TR"/>
              </w:rPr>
              <w:t xml:space="preserve"> duygularının oluşmasında halk oyunlarının etkisi büyüktür. </w:t>
            </w:r>
            <w:r w:rsidRPr="003247EA">
              <w:rPr>
                <w:rFonts w:asciiTheme="majorHAnsi" w:eastAsia="Times New Roman" w:hAnsiTheme="majorHAnsi" w:cs="Times New Roman"/>
                <w:color w:val="FF0000"/>
                <w:sz w:val="20"/>
                <w:szCs w:val="20"/>
                <w:shd w:val="clear" w:color="auto" w:fill="EAF1DD" w:themeFill="accent3" w:themeFillTint="33"/>
                <w:lang w:eastAsia="tr-TR"/>
              </w:rPr>
              <w:t xml:space="preserve"> </w:t>
            </w:r>
            <w:r w:rsidRPr="003247EA">
              <w:rPr>
                <w:rFonts w:asciiTheme="majorHAnsi" w:eastAsia="Times New Roman" w:hAnsiTheme="majorHAnsi" w:cs="Times New Roman"/>
                <w:color w:val="333333"/>
                <w:sz w:val="20"/>
                <w:szCs w:val="20"/>
                <w:shd w:val="clear" w:color="auto" w:fill="EAF1DD" w:themeFill="accent3" w:themeFillTint="33"/>
                <w:lang w:eastAsia="tr-TR"/>
              </w:rPr>
              <w:t>Hep birlikte çıkmış oldukları bir gösteri çocuklarda başardım duygusunun</w:t>
            </w:r>
            <w:r w:rsidRPr="003247EA">
              <w:rPr>
                <w:rFonts w:asciiTheme="majorHAnsi" w:eastAsia="Times New Roman" w:hAnsiTheme="majorHAnsi" w:cs="Times New Roman"/>
                <w:color w:val="333333"/>
                <w:sz w:val="20"/>
                <w:szCs w:val="20"/>
                <w:lang w:eastAsia="tr-TR"/>
              </w:rPr>
              <w:t xml:space="preserve"> açığa çıkmasına ve daha iyisini yapabilirim şeklinde motive olmalarına, </w:t>
            </w:r>
            <w:r w:rsidRPr="003247EA">
              <w:rPr>
                <w:rFonts w:asciiTheme="majorHAnsi" w:eastAsia="Times New Roman" w:hAnsiTheme="majorHAnsi" w:cs="Times New Roman"/>
                <w:color w:val="4F81BD"/>
                <w:sz w:val="20"/>
                <w:szCs w:val="20"/>
                <w:lang w:eastAsia="tr-TR"/>
              </w:rPr>
              <w:t>çalışkanlık</w:t>
            </w:r>
            <w:r w:rsidRPr="003247EA">
              <w:rPr>
                <w:rFonts w:asciiTheme="majorHAnsi" w:eastAsia="Times New Roman" w:hAnsiTheme="majorHAnsi" w:cs="Times New Roman"/>
                <w:color w:val="333333"/>
                <w:sz w:val="20"/>
                <w:szCs w:val="20"/>
                <w:lang w:eastAsia="tr-TR"/>
              </w:rPr>
              <w:t xml:space="preserve"> duygusunu pekiştirmelerine yardımcı olur. Öğrencilerin bireysel anlamda kendilerini ifade etme yetenekleri, </w:t>
            </w:r>
            <w:r w:rsidRPr="003247EA">
              <w:rPr>
                <w:rFonts w:asciiTheme="majorHAnsi" w:eastAsia="Times New Roman" w:hAnsiTheme="majorHAnsi" w:cs="Times New Roman"/>
                <w:color w:val="4F81BD"/>
                <w:sz w:val="20"/>
                <w:szCs w:val="20"/>
                <w:lang w:eastAsia="tr-TR"/>
              </w:rPr>
              <w:t>sorumluluk</w:t>
            </w:r>
            <w:r w:rsidRPr="003247EA">
              <w:rPr>
                <w:rFonts w:asciiTheme="majorHAnsi" w:eastAsia="Times New Roman" w:hAnsiTheme="majorHAnsi" w:cs="Times New Roman"/>
                <w:color w:val="333333"/>
                <w:sz w:val="20"/>
                <w:szCs w:val="20"/>
                <w:lang w:eastAsia="tr-TR"/>
              </w:rPr>
              <w:t xml:space="preserve"> alma duyguları artar. Çocukların aynı müzikte, aynı hareketleri yaparak aynı sesi çıkartmaları, toplu halde el ele tutuşmaları, komutla hareket etmeleri, onların tamamen bütünleşmelerini ve birlik içinde oyun bitene kadar dikkatlerini kaybetmeden </w:t>
            </w:r>
            <w:r w:rsidRPr="006B0C3B">
              <w:rPr>
                <w:rFonts w:asciiTheme="majorHAnsi" w:eastAsia="Times New Roman" w:hAnsiTheme="majorHAnsi" w:cs="Times New Roman"/>
                <w:sz w:val="20"/>
                <w:szCs w:val="20"/>
                <w:lang w:eastAsia="tr-TR"/>
              </w:rPr>
              <w:t xml:space="preserve">sabırla </w:t>
            </w:r>
            <w:r w:rsidRPr="003247EA">
              <w:rPr>
                <w:rFonts w:asciiTheme="majorHAnsi" w:eastAsia="Times New Roman" w:hAnsiTheme="majorHAnsi" w:cs="Times New Roman"/>
                <w:color w:val="333333"/>
                <w:sz w:val="20"/>
                <w:szCs w:val="20"/>
                <w:lang w:eastAsia="tr-TR"/>
              </w:rPr>
              <w:t xml:space="preserve">organize olmalarını ve kurallara uymalarını sağlar. Birlikte öğrendikleri bir oyunda birbirlerine </w:t>
            </w:r>
            <w:r w:rsidRPr="003247EA">
              <w:rPr>
                <w:rFonts w:asciiTheme="majorHAnsi" w:eastAsia="Times New Roman" w:hAnsiTheme="majorHAnsi" w:cs="Times New Roman"/>
                <w:color w:val="4F81BD"/>
                <w:sz w:val="20"/>
                <w:szCs w:val="20"/>
                <w:lang w:eastAsia="tr-TR"/>
              </w:rPr>
              <w:t>yardım etmeyi</w:t>
            </w:r>
            <w:r w:rsidRPr="003247EA">
              <w:rPr>
                <w:rFonts w:asciiTheme="majorHAnsi" w:eastAsia="Times New Roman" w:hAnsiTheme="majorHAnsi" w:cs="Times New Roman"/>
                <w:color w:val="333333"/>
                <w:sz w:val="20"/>
                <w:szCs w:val="20"/>
                <w:lang w:eastAsia="tr-TR"/>
              </w:rPr>
              <w:t xml:space="preserve">, birbirlerine karşı </w:t>
            </w:r>
            <w:r w:rsidRPr="006B0C3B">
              <w:rPr>
                <w:rFonts w:asciiTheme="majorHAnsi" w:eastAsia="Times New Roman" w:hAnsiTheme="majorHAnsi" w:cs="Times New Roman"/>
                <w:color w:val="000000" w:themeColor="text1"/>
                <w:sz w:val="20"/>
                <w:szCs w:val="20"/>
                <w:lang w:eastAsia="tr-TR"/>
              </w:rPr>
              <w:t xml:space="preserve">hoşgörü </w:t>
            </w:r>
            <w:r w:rsidRPr="003247EA">
              <w:rPr>
                <w:rFonts w:asciiTheme="majorHAnsi" w:eastAsia="Times New Roman" w:hAnsiTheme="majorHAnsi" w:cs="Times New Roman"/>
                <w:color w:val="333333"/>
                <w:sz w:val="20"/>
                <w:szCs w:val="20"/>
                <w:lang w:eastAsia="tr-TR"/>
              </w:rPr>
              <w:t xml:space="preserve">göstermeyi, birbirlerine </w:t>
            </w:r>
            <w:r w:rsidRPr="006B0C3B">
              <w:rPr>
                <w:rFonts w:asciiTheme="majorHAnsi" w:eastAsia="Times New Roman" w:hAnsiTheme="majorHAnsi" w:cs="Times New Roman"/>
                <w:sz w:val="20"/>
                <w:szCs w:val="20"/>
                <w:lang w:eastAsia="tr-TR"/>
              </w:rPr>
              <w:t xml:space="preserve">saygı ve sevgi duygusunu </w:t>
            </w:r>
            <w:r w:rsidRPr="003247EA">
              <w:rPr>
                <w:rFonts w:asciiTheme="majorHAnsi" w:eastAsia="Times New Roman" w:hAnsiTheme="majorHAnsi" w:cs="Times New Roman"/>
                <w:color w:val="333333"/>
                <w:sz w:val="20"/>
                <w:szCs w:val="20"/>
                <w:lang w:eastAsia="tr-TR"/>
              </w:rPr>
              <w:t xml:space="preserve">geliştirmeyi öğrenirler. </w:t>
            </w:r>
            <w:r w:rsidR="006B0C3B">
              <w:rPr>
                <w:rFonts w:asciiTheme="majorHAnsi" w:eastAsia="Times New Roman" w:hAnsiTheme="majorHAnsi" w:cs="Times New Roman"/>
                <w:color w:val="333333"/>
                <w:sz w:val="20"/>
                <w:szCs w:val="20"/>
                <w:lang w:eastAsia="tr-TR"/>
              </w:rPr>
              <w:t xml:space="preserve">Öğrenciler kültürel miraslarını tanıyarak </w:t>
            </w:r>
            <w:r w:rsidR="006B0C3B" w:rsidRPr="006B0C3B">
              <w:rPr>
                <w:rFonts w:asciiTheme="majorHAnsi" w:eastAsia="Times New Roman" w:hAnsiTheme="majorHAnsi" w:cs="Times New Roman"/>
                <w:color w:val="548DD4" w:themeColor="text2" w:themeTint="99"/>
                <w:sz w:val="20"/>
                <w:szCs w:val="20"/>
                <w:lang w:eastAsia="tr-TR"/>
              </w:rPr>
              <w:t xml:space="preserve">kültürel mirasa sahip çıkma </w:t>
            </w:r>
            <w:r w:rsidR="006B0C3B">
              <w:rPr>
                <w:rFonts w:asciiTheme="majorHAnsi" w:eastAsia="Times New Roman" w:hAnsiTheme="majorHAnsi" w:cs="Times New Roman"/>
                <w:color w:val="333333"/>
                <w:sz w:val="20"/>
                <w:szCs w:val="20"/>
                <w:lang w:eastAsia="tr-TR"/>
              </w:rPr>
              <w:t>davranışını geliştirirler.</w:t>
            </w:r>
          </w:p>
          <w:p w:rsidR="00346FF4" w:rsidRPr="00970B0F" w:rsidRDefault="003247EA" w:rsidP="00970B0F">
            <w:pPr>
              <w:shd w:val="clear" w:color="auto" w:fill="EAF1DD" w:themeFill="accent3" w:themeFillTint="33"/>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333333"/>
                <w:sz w:val="20"/>
                <w:szCs w:val="20"/>
                <w:shd w:val="clear" w:color="auto" w:fill="FFFFFF"/>
                <w:lang w:eastAsia="tr-TR"/>
              </w:rPr>
            </w:pPr>
            <w:r w:rsidRPr="003247EA">
              <w:rPr>
                <w:rFonts w:asciiTheme="majorHAnsi" w:eastAsia="Times New Roman" w:hAnsiTheme="majorHAnsi" w:cs="Times New Roman"/>
                <w:sz w:val="20"/>
                <w:szCs w:val="20"/>
                <w:lang w:eastAsia="tr-TR"/>
              </w:rPr>
              <w:t xml:space="preserve">     </w:t>
            </w:r>
            <w:r w:rsidRPr="003247EA">
              <w:rPr>
                <w:rFonts w:asciiTheme="majorHAnsi" w:eastAsia="Times New Roman" w:hAnsiTheme="majorHAnsi" w:cs="Times New Roman"/>
                <w:sz w:val="20"/>
                <w:szCs w:val="20"/>
                <w:shd w:val="clear" w:color="auto" w:fill="EAF1DD" w:themeFill="accent3" w:themeFillTint="33"/>
                <w:lang w:eastAsia="tr-TR"/>
              </w:rPr>
              <w:t xml:space="preserve">Bu projede, </w:t>
            </w:r>
            <w:r w:rsidRPr="003247EA">
              <w:rPr>
                <w:rFonts w:asciiTheme="majorHAnsi" w:eastAsia="Times New Roman" w:hAnsiTheme="majorHAnsi" w:cs="Times New Roman"/>
                <w:color w:val="333333"/>
                <w:sz w:val="20"/>
                <w:szCs w:val="20"/>
                <w:shd w:val="clear" w:color="auto" w:fill="EAF1DD" w:themeFill="accent3" w:themeFillTint="33"/>
                <w:lang w:eastAsia="tr-TR"/>
              </w:rPr>
              <w:t>değerlerimizin öğrencilere benimsetilmesinde halk oyunlarının önemli bir eğitim aracı olarak kullanılması; okul öncesi çağındaki öğrencilerimizin değerlerimizi öğrenmesi, zihinsel-bedensel-</w:t>
            </w:r>
            <w:proofErr w:type="spellStart"/>
            <w:r w:rsidRPr="003247EA">
              <w:rPr>
                <w:rFonts w:asciiTheme="majorHAnsi" w:eastAsia="Times New Roman" w:hAnsiTheme="majorHAnsi" w:cs="Times New Roman"/>
                <w:color w:val="333333"/>
                <w:sz w:val="20"/>
                <w:szCs w:val="20"/>
                <w:shd w:val="clear" w:color="auto" w:fill="EAF1DD" w:themeFill="accent3" w:themeFillTint="33"/>
                <w:lang w:eastAsia="tr-TR"/>
              </w:rPr>
              <w:t>psiko</w:t>
            </w:r>
            <w:proofErr w:type="spellEnd"/>
            <w:r w:rsidR="006B0C3B">
              <w:rPr>
                <w:rFonts w:asciiTheme="majorHAnsi" w:eastAsia="Times New Roman" w:hAnsiTheme="majorHAnsi" w:cs="Times New Roman"/>
                <w:color w:val="333333"/>
                <w:sz w:val="20"/>
                <w:szCs w:val="20"/>
                <w:shd w:val="clear" w:color="auto" w:fill="EAF1DD" w:themeFill="accent3" w:themeFillTint="33"/>
                <w:lang w:eastAsia="tr-TR"/>
              </w:rPr>
              <w:t>-</w:t>
            </w:r>
            <w:r w:rsidRPr="003247EA">
              <w:rPr>
                <w:rFonts w:asciiTheme="majorHAnsi" w:eastAsia="Times New Roman" w:hAnsiTheme="majorHAnsi" w:cs="Times New Roman"/>
                <w:color w:val="333333"/>
                <w:sz w:val="20"/>
                <w:szCs w:val="20"/>
                <w:shd w:val="clear" w:color="auto" w:fill="EAF1DD" w:themeFill="accent3" w:themeFillTint="33"/>
                <w:lang w:eastAsia="tr-TR"/>
              </w:rPr>
              <w:t>motor becerileri kazanırken olumlu gelişim gösterebilmeleri ve kültürümüzü eğlenerek tanımaları amaçlanmaktadır.</w:t>
            </w:r>
            <w:bookmarkStart w:id="0" w:name="_GoBack"/>
            <w:bookmarkEnd w:id="0"/>
          </w:p>
        </w:tc>
      </w:tr>
      <w:tr w:rsidR="00346FF4" w:rsidRPr="009E1531" w:rsidTr="002079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46FF4" w:rsidRPr="003247EA" w:rsidRDefault="00346FF4" w:rsidP="007A190E">
            <w:pPr>
              <w:rPr>
                <w:sz w:val="20"/>
                <w:szCs w:val="20"/>
              </w:rPr>
            </w:pPr>
            <w:r w:rsidRPr="003247EA">
              <w:rPr>
                <w:sz w:val="20"/>
                <w:szCs w:val="20"/>
              </w:rPr>
              <w:t xml:space="preserve">PROJENİN </w:t>
            </w:r>
            <w:r w:rsidR="007A190E" w:rsidRPr="003247EA">
              <w:rPr>
                <w:sz w:val="20"/>
                <w:szCs w:val="20"/>
              </w:rPr>
              <w:t>HEDEFLERİ</w:t>
            </w:r>
          </w:p>
        </w:tc>
        <w:tc>
          <w:tcPr>
            <w:tcW w:w="7797" w:type="dxa"/>
          </w:tcPr>
          <w:p w:rsidR="003247EA" w:rsidRPr="003247EA" w:rsidRDefault="003247EA" w:rsidP="003247EA">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b/>
                <w:color w:val="000000"/>
                <w:sz w:val="20"/>
                <w:szCs w:val="20"/>
                <w:lang w:eastAsia="tr-TR"/>
              </w:rPr>
            </w:pPr>
            <w:proofErr w:type="gramStart"/>
            <w:r w:rsidRPr="003247EA">
              <w:rPr>
                <w:rFonts w:asciiTheme="majorHAnsi" w:eastAsia="Times New Roman" w:hAnsiTheme="majorHAnsi" w:cs="Times New Roman"/>
                <w:sz w:val="20"/>
                <w:szCs w:val="20"/>
                <w:lang w:eastAsia="tr-TR"/>
              </w:rPr>
              <w:t>-O</w:t>
            </w:r>
            <w:r>
              <w:rPr>
                <w:rFonts w:asciiTheme="majorHAnsi" w:eastAsia="Times New Roman" w:hAnsiTheme="majorHAnsi" w:cs="Times New Roman"/>
                <w:sz w:val="20"/>
                <w:szCs w:val="20"/>
                <w:lang w:eastAsia="tr-TR"/>
              </w:rPr>
              <w:t>kul öncesi öğrencilerimizin,</w:t>
            </w:r>
            <w:r w:rsidRPr="003247EA">
              <w:rPr>
                <w:rFonts w:asciiTheme="majorHAnsi" w:eastAsia="Times New Roman" w:hAnsiTheme="majorHAnsi" w:cs="Times New Roman"/>
                <w:sz w:val="20"/>
                <w:szCs w:val="20"/>
                <w:lang w:eastAsia="tr-TR"/>
              </w:rPr>
              <w:t xml:space="preserve"> değerlerimizi halk oyunları eğitimi aracılığıyla öğrenmelerini sağlamak.</w:t>
            </w:r>
            <w:proofErr w:type="gramEnd"/>
          </w:p>
          <w:p w:rsidR="003247EA" w:rsidRPr="003247EA" w:rsidRDefault="003247EA" w:rsidP="003247EA">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lang w:eastAsia="tr-TR"/>
              </w:rPr>
            </w:pPr>
            <w:r w:rsidRPr="003247EA">
              <w:rPr>
                <w:rFonts w:asciiTheme="majorHAnsi" w:eastAsia="Times New Roman" w:hAnsiTheme="majorHAnsi" w:cs="Times New Roman"/>
                <w:sz w:val="20"/>
                <w:szCs w:val="20"/>
                <w:lang w:eastAsia="tr-TR"/>
              </w:rPr>
              <w:t>-Değerler eğitimi verilirken bunun klasik yöntemlerden ziyade daha eğlenceli, iş birliği içerisinde kendilerinin uygulayıp öğrenmelerine fırsat oluşturulacak şekilde planlamasını yapmak.</w:t>
            </w:r>
          </w:p>
          <w:p w:rsidR="003247EA" w:rsidRPr="003247EA" w:rsidRDefault="003247EA" w:rsidP="003247EA">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lang w:eastAsia="tr-TR"/>
              </w:rPr>
            </w:pPr>
            <w:r w:rsidRPr="003247EA">
              <w:rPr>
                <w:rFonts w:asciiTheme="majorHAnsi" w:eastAsia="Times New Roman" w:hAnsiTheme="majorHAnsi" w:cs="Times New Roman"/>
                <w:sz w:val="20"/>
                <w:szCs w:val="20"/>
                <w:lang w:eastAsia="tr-TR"/>
              </w:rPr>
              <w:t>-Öğrencilerin doğrudan yaparak, yaşayarak, yapılan aktiviteleri içselleştirerek değerleri öğrenmelerine yardımcı olmak.</w:t>
            </w:r>
          </w:p>
          <w:p w:rsidR="003247EA" w:rsidRPr="003247EA" w:rsidRDefault="003247EA" w:rsidP="003247EA">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lang w:eastAsia="tr-TR"/>
              </w:rPr>
            </w:pPr>
            <w:r w:rsidRPr="003247EA">
              <w:rPr>
                <w:rFonts w:asciiTheme="majorHAnsi" w:eastAsia="Times New Roman" w:hAnsiTheme="majorHAnsi" w:cs="Times New Roman"/>
                <w:sz w:val="20"/>
                <w:szCs w:val="20"/>
                <w:lang w:eastAsia="tr-TR"/>
              </w:rPr>
              <w:t xml:space="preserve">-Yapılan halk oyunları eğitim çalışmalarıyla kültürümüzü okul öncesi öğrenci grubuna aktarmayı sağlamak. </w:t>
            </w:r>
          </w:p>
          <w:p w:rsidR="003247EA" w:rsidRPr="003247EA" w:rsidRDefault="003247EA" w:rsidP="003247EA">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lang w:eastAsia="tr-TR"/>
              </w:rPr>
            </w:pPr>
            <w:r w:rsidRPr="003247EA">
              <w:rPr>
                <w:rFonts w:asciiTheme="majorHAnsi" w:eastAsia="Times New Roman" w:hAnsiTheme="majorHAnsi" w:cs="Times New Roman"/>
                <w:sz w:val="20"/>
                <w:szCs w:val="20"/>
                <w:lang w:eastAsia="tr-TR"/>
              </w:rPr>
              <w:t xml:space="preserve">-Onların </w:t>
            </w:r>
            <w:proofErr w:type="spellStart"/>
            <w:r w:rsidRPr="003247EA">
              <w:rPr>
                <w:rFonts w:asciiTheme="majorHAnsi" w:eastAsia="Times New Roman" w:hAnsiTheme="majorHAnsi" w:cs="Times New Roman"/>
                <w:sz w:val="20"/>
                <w:szCs w:val="20"/>
                <w:lang w:eastAsia="tr-TR"/>
              </w:rPr>
              <w:t>psiko</w:t>
            </w:r>
            <w:proofErr w:type="spellEnd"/>
            <w:r w:rsidR="006B0C3B">
              <w:rPr>
                <w:rFonts w:asciiTheme="majorHAnsi" w:eastAsia="Times New Roman" w:hAnsiTheme="majorHAnsi" w:cs="Times New Roman"/>
                <w:sz w:val="20"/>
                <w:szCs w:val="20"/>
                <w:lang w:eastAsia="tr-TR"/>
              </w:rPr>
              <w:t>-</w:t>
            </w:r>
            <w:r w:rsidRPr="003247EA">
              <w:rPr>
                <w:rFonts w:asciiTheme="majorHAnsi" w:eastAsia="Times New Roman" w:hAnsiTheme="majorHAnsi" w:cs="Times New Roman"/>
                <w:sz w:val="20"/>
                <w:szCs w:val="20"/>
                <w:lang w:eastAsia="tr-TR"/>
              </w:rPr>
              <w:t>motor, bedensel, zihinsel becerileri kazanırken olumlu gelişim göstermelerini sağlamak.</w:t>
            </w:r>
          </w:p>
          <w:p w:rsidR="00346FF4" w:rsidRPr="00970B0F" w:rsidRDefault="003247EA" w:rsidP="00970B0F">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lang w:eastAsia="tr-TR"/>
              </w:rPr>
            </w:pPr>
            <w:r w:rsidRPr="003247EA">
              <w:rPr>
                <w:rFonts w:asciiTheme="majorHAnsi" w:eastAsia="Times New Roman" w:hAnsiTheme="majorHAnsi" w:cs="Times New Roman"/>
                <w:sz w:val="20"/>
                <w:szCs w:val="20"/>
                <w:lang w:eastAsia="tr-TR"/>
              </w:rPr>
              <w:t>-Değerlere karşı öğrencilerde duyarlılık oluşturmak ve değerler</w:t>
            </w:r>
            <w:r>
              <w:rPr>
                <w:rFonts w:asciiTheme="majorHAnsi" w:eastAsia="Times New Roman" w:hAnsiTheme="majorHAnsi" w:cs="Times New Roman"/>
                <w:sz w:val="20"/>
                <w:szCs w:val="20"/>
                <w:lang w:eastAsia="tr-TR"/>
              </w:rPr>
              <w:t xml:space="preserve">i davranışa dönüştürme </w:t>
            </w:r>
            <w:r w:rsidRPr="003247EA">
              <w:rPr>
                <w:rFonts w:asciiTheme="majorHAnsi" w:eastAsia="Times New Roman" w:hAnsiTheme="majorHAnsi" w:cs="Times New Roman"/>
                <w:sz w:val="20"/>
                <w:szCs w:val="20"/>
                <w:lang w:eastAsia="tr-TR"/>
              </w:rPr>
              <w:t>konusunda onlara yardımcı olmak.</w:t>
            </w:r>
          </w:p>
        </w:tc>
      </w:tr>
      <w:tr w:rsidR="002D3073" w:rsidRPr="009E1531" w:rsidTr="00207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D3073" w:rsidRPr="008E1883" w:rsidRDefault="002D3073" w:rsidP="002D3073">
            <w:pPr>
              <w:jc w:val="both"/>
              <w:rPr>
                <w:rFonts w:cs="Times New Roman"/>
              </w:rPr>
            </w:pPr>
            <w:r w:rsidRPr="008E1883">
              <w:rPr>
                <w:rFonts w:cs="Times New Roman"/>
              </w:rPr>
              <w:t xml:space="preserve">PROJE </w:t>
            </w:r>
            <w:r w:rsidR="008E1883" w:rsidRPr="008E1883">
              <w:rPr>
                <w:rFonts w:cs="Times New Roman"/>
              </w:rPr>
              <w:t>ÇIKTILARI</w:t>
            </w:r>
          </w:p>
          <w:p w:rsidR="002D3073" w:rsidRPr="008E1883" w:rsidRDefault="002D3073" w:rsidP="00F72970"/>
        </w:tc>
        <w:tc>
          <w:tcPr>
            <w:tcW w:w="7797" w:type="dxa"/>
          </w:tcPr>
          <w:p w:rsidR="002079DB" w:rsidRPr="002079DB" w:rsidRDefault="002079DB" w:rsidP="002079DB">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tr-TR"/>
              </w:rPr>
            </w:pPr>
            <w:r w:rsidRPr="002079DB">
              <w:rPr>
                <w:rFonts w:asciiTheme="majorHAnsi" w:eastAsia="Times New Roman" w:hAnsiTheme="majorHAnsi" w:cs="Times New Roman"/>
                <w:sz w:val="20"/>
                <w:szCs w:val="20"/>
                <w:lang w:eastAsia="tr-TR"/>
              </w:rPr>
              <w:t xml:space="preserve">1.Öğrencilerimizde </w:t>
            </w:r>
            <w:r w:rsidR="00B60D77" w:rsidRPr="00B60D77">
              <w:rPr>
                <w:rFonts w:asciiTheme="majorHAnsi" w:eastAsia="Times New Roman" w:hAnsiTheme="majorHAnsi" w:cs="Times New Roman"/>
                <w:sz w:val="20"/>
                <w:szCs w:val="20"/>
                <w:lang w:eastAsia="tr-TR"/>
              </w:rPr>
              <w:t xml:space="preserve">kültürel mirasımıza sahip çıkma, yardım etmek, cesaret-liderlik, çalışkanlık, sorumluluk, özgüven-güven </w:t>
            </w:r>
            <w:r w:rsidRPr="002079DB">
              <w:rPr>
                <w:rFonts w:asciiTheme="majorHAnsi" w:eastAsia="Times New Roman" w:hAnsiTheme="majorHAnsi" w:cs="Times New Roman"/>
                <w:sz w:val="20"/>
                <w:szCs w:val="20"/>
                <w:lang w:eastAsia="tr-TR"/>
              </w:rPr>
              <w:t>değerlerinin halk oyunları eğitimiyle kazanılması sağlanacak.</w:t>
            </w:r>
          </w:p>
          <w:p w:rsidR="002079DB" w:rsidRPr="002079DB" w:rsidRDefault="002079DB" w:rsidP="002079DB">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tr-TR"/>
              </w:rPr>
            </w:pPr>
            <w:r w:rsidRPr="002079DB">
              <w:rPr>
                <w:rFonts w:asciiTheme="majorHAnsi" w:eastAsia="Times New Roman" w:hAnsiTheme="majorHAnsi" w:cs="Times New Roman"/>
                <w:sz w:val="20"/>
                <w:szCs w:val="20"/>
                <w:lang w:eastAsia="tr-TR"/>
              </w:rPr>
              <w:t xml:space="preserve">2. Öğrencilerin zihinsel, bedensel, </w:t>
            </w:r>
            <w:proofErr w:type="spellStart"/>
            <w:r w:rsidRPr="002079DB">
              <w:rPr>
                <w:rFonts w:asciiTheme="majorHAnsi" w:eastAsia="Times New Roman" w:hAnsiTheme="majorHAnsi" w:cs="Times New Roman"/>
                <w:sz w:val="20"/>
                <w:szCs w:val="20"/>
                <w:lang w:eastAsia="tr-TR"/>
              </w:rPr>
              <w:t>psiko</w:t>
            </w:r>
            <w:proofErr w:type="spellEnd"/>
            <w:r w:rsidR="00970B0F">
              <w:rPr>
                <w:rFonts w:asciiTheme="majorHAnsi" w:eastAsia="Times New Roman" w:hAnsiTheme="majorHAnsi" w:cs="Times New Roman"/>
                <w:sz w:val="20"/>
                <w:szCs w:val="20"/>
                <w:lang w:eastAsia="tr-TR"/>
              </w:rPr>
              <w:t>-</w:t>
            </w:r>
            <w:r w:rsidRPr="002079DB">
              <w:rPr>
                <w:rFonts w:asciiTheme="majorHAnsi" w:eastAsia="Times New Roman" w:hAnsiTheme="majorHAnsi" w:cs="Times New Roman"/>
                <w:sz w:val="20"/>
                <w:szCs w:val="20"/>
                <w:lang w:eastAsia="tr-TR"/>
              </w:rPr>
              <w:t>motor gelişimleri olumlu yönde desteklenecek.</w:t>
            </w:r>
          </w:p>
          <w:p w:rsidR="002079DB" w:rsidRPr="002079DB" w:rsidRDefault="002079DB" w:rsidP="002079DB">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tr-TR"/>
              </w:rPr>
            </w:pPr>
            <w:r w:rsidRPr="002079DB">
              <w:rPr>
                <w:rFonts w:asciiTheme="majorHAnsi" w:eastAsia="Times New Roman" w:hAnsiTheme="majorHAnsi" w:cs="Times New Roman"/>
                <w:sz w:val="20"/>
                <w:szCs w:val="20"/>
                <w:lang w:eastAsia="tr-TR"/>
              </w:rPr>
              <w:t>3. Öğrencilerin halk oyunları eğitimiyle kültürümüzü tanımaları sağlanacak.</w:t>
            </w:r>
          </w:p>
          <w:p w:rsidR="00B60D77" w:rsidRDefault="002079DB" w:rsidP="002079DB">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tr-TR"/>
              </w:rPr>
            </w:pPr>
            <w:r w:rsidRPr="002079DB">
              <w:rPr>
                <w:rFonts w:asciiTheme="majorHAnsi" w:eastAsia="Times New Roman" w:hAnsiTheme="majorHAnsi" w:cs="Times New Roman"/>
                <w:sz w:val="20"/>
                <w:szCs w:val="20"/>
                <w:lang w:eastAsia="tr-TR"/>
              </w:rPr>
              <w:t>4. 23 Nisan’da her okulun kendi bünyesinde öğrendiklerini sergilenmesi sağlanacak.</w:t>
            </w:r>
          </w:p>
          <w:p w:rsidR="002D3073" w:rsidRPr="00970B0F" w:rsidRDefault="00970B0F" w:rsidP="00970B0F">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5. Projeyle ilgili yapılan çalışmalar okulların web sitelerinde, sene sonu dergisi çıkarılacaksa dergide, paylaşılacak.</w:t>
            </w:r>
          </w:p>
        </w:tc>
      </w:tr>
      <w:tr w:rsidR="008E1883" w:rsidRPr="009E1531" w:rsidTr="002079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E1883" w:rsidRPr="008E1883" w:rsidRDefault="008E1883" w:rsidP="002D3073">
            <w:pPr>
              <w:jc w:val="both"/>
              <w:rPr>
                <w:rFonts w:cs="Times New Roman"/>
              </w:rPr>
            </w:pPr>
            <w:r>
              <w:rPr>
                <w:rFonts w:cs="Times New Roman"/>
              </w:rPr>
              <w:t>PROJE FAALİYET ADIMLARI</w:t>
            </w:r>
          </w:p>
        </w:tc>
        <w:tc>
          <w:tcPr>
            <w:tcW w:w="7797" w:type="dxa"/>
          </w:tcPr>
          <w:p w:rsidR="008E1883" w:rsidRDefault="00B60D77" w:rsidP="008E1883">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rPr>
            </w:pPr>
            <w:r>
              <w:rPr>
                <w:rFonts w:asciiTheme="majorHAnsi" w:hAnsiTheme="majorHAnsi" w:cs="Times New Roman"/>
                <w:b/>
              </w:rPr>
              <w:t>EK-</w:t>
            </w:r>
            <w:r w:rsidR="008E1883" w:rsidRPr="003247EA">
              <w:rPr>
                <w:rFonts w:asciiTheme="majorHAnsi" w:hAnsiTheme="majorHAnsi" w:cs="Times New Roman"/>
                <w:b/>
              </w:rPr>
              <w:t>1 PROJE TAKVİMİ</w:t>
            </w:r>
          </w:p>
          <w:p w:rsidR="00B60D77" w:rsidRPr="003247EA" w:rsidRDefault="00B60D77" w:rsidP="008E1883">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rPr>
            </w:pPr>
            <w:r>
              <w:rPr>
                <w:rFonts w:asciiTheme="majorHAnsi" w:hAnsiTheme="majorHAnsi" w:cs="Times New Roman"/>
                <w:b/>
              </w:rPr>
              <w:t>EK-2 DEĞERLERLE HALK OYUNLARININ İLİŞKİLENDİRİLMESİ</w:t>
            </w:r>
          </w:p>
        </w:tc>
      </w:tr>
      <w:tr w:rsidR="008E1883" w:rsidRPr="009E1531" w:rsidTr="00207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E1883" w:rsidRPr="008E1883" w:rsidRDefault="008E1883" w:rsidP="00971C57">
            <w:pPr>
              <w:jc w:val="both"/>
              <w:rPr>
                <w:rFonts w:cs="Times New Roman"/>
              </w:rPr>
            </w:pPr>
            <w:r w:rsidRPr="008E1883">
              <w:rPr>
                <w:rFonts w:cs="Times New Roman"/>
              </w:rPr>
              <w:t>PROJE İLETİŞİM</w:t>
            </w:r>
          </w:p>
        </w:tc>
        <w:tc>
          <w:tcPr>
            <w:tcW w:w="7797" w:type="dxa"/>
          </w:tcPr>
          <w:p w:rsidR="008E1883" w:rsidRPr="003247EA" w:rsidRDefault="008E1883" w:rsidP="00971C5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rPr>
            </w:pPr>
            <w:r w:rsidRPr="003247EA">
              <w:rPr>
                <w:rFonts w:asciiTheme="majorHAnsi" w:hAnsiTheme="majorHAnsi" w:cs="Times New Roman"/>
                <w:i/>
                <w:sz w:val="20"/>
                <w:szCs w:val="20"/>
              </w:rPr>
              <w:t xml:space="preserve">Ayşe ÇETİN ASLANTÜRK (544 792 03 28 – </w:t>
            </w:r>
            <w:hyperlink r:id="rId8" w:history="1">
              <w:r w:rsidR="00F25923" w:rsidRPr="003247EA">
                <w:rPr>
                  <w:rStyle w:val="Kpr"/>
                  <w:rFonts w:asciiTheme="majorHAnsi" w:hAnsiTheme="majorHAnsi" w:cs="Times New Roman"/>
                  <w:i/>
                  <w:color w:val="auto"/>
                  <w:sz w:val="20"/>
                  <w:szCs w:val="20"/>
                  <w:u w:val="none"/>
                </w:rPr>
                <w:t>ayse_cetin@hotmail.com</w:t>
              </w:r>
            </w:hyperlink>
            <w:r w:rsidRPr="003247EA">
              <w:rPr>
                <w:rFonts w:asciiTheme="majorHAnsi" w:hAnsiTheme="majorHAnsi" w:cs="Times New Roman"/>
                <w:i/>
                <w:sz w:val="20"/>
                <w:szCs w:val="20"/>
              </w:rPr>
              <w:t>)</w:t>
            </w:r>
          </w:p>
          <w:p w:rsidR="00F25923" w:rsidRPr="003247EA" w:rsidRDefault="00F25923" w:rsidP="00971C5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rPr>
            </w:pPr>
            <w:r w:rsidRPr="003247EA">
              <w:rPr>
                <w:rFonts w:asciiTheme="majorHAnsi" w:hAnsiTheme="majorHAnsi" w:cs="Times New Roman"/>
                <w:i/>
                <w:sz w:val="20"/>
                <w:szCs w:val="20"/>
              </w:rPr>
              <w:t>Tuğçe SARIOĞLU (505 406 95 23 – tugcesarioglu@gmail.com)</w:t>
            </w:r>
          </w:p>
        </w:tc>
      </w:tr>
    </w:tbl>
    <w:p w:rsidR="00541479" w:rsidRDefault="00541479"/>
    <w:p w:rsidR="0020518F" w:rsidRDefault="0020518F"/>
    <w:p w:rsidR="0020518F" w:rsidRDefault="0020518F"/>
    <w:p w:rsidR="0020518F" w:rsidRDefault="0020518F"/>
    <w:p w:rsidR="0020518F" w:rsidRDefault="0020518F"/>
    <w:sectPr w:rsidR="0020518F" w:rsidSect="0020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51" w:rsidRDefault="006F4C51" w:rsidP="001A3B62">
      <w:pPr>
        <w:spacing w:after="0" w:line="240" w:lineRule="auto"/>
      </w:pPr>
      <w:r>
        <w:separator/>
      </w:r>
    </w:p>
  </w:endnote>
  <w:endnote w:type="continuationSeparator" w:id="0">
    <w:p w:rsidR="006F4C51" w:rsidRDefault="006F4C51" w:rsidP="001A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51" w:rsidRDefault="006F4C51" w:rsidP="001A3B62">
      <w:pPr>
        <w:spacing w:after="0" w:line="240" w:lineRule="auto"/>
      </w:pPr>
      <w:r>
        <w:separator/>
      </w:r>
    </w:p>
  </w:footnote>
  <w:footnote w:type="continuationSeparator" w:id="0">
    <w:p w:rsidR="006F4C51" w:rsidRDefault="006F4C51" w:rsidP="001A3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CAD"/>
    <w:multiLevelType w:val="hybridMultilevel"/>
    <w:tmpl w:val="95880F6A"/>
    <w:lvl w:ilvl="0" w:tplc="041F000D">
      <w:start w:val="1"/>
      <w:numFmt w:val="bullet"/>
      <w:lvlText w:val=""/>
      <w:lvlJc w:val="left"/>
      <w:pPr>
        <w:ind w:left="612" w:hanging="360"/>
      </w:pPr>
      <w:rPr>
        <w:rFonts w:ascii="Wingdings" w:hAnsi="Wingdings"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1">
    <w:nsid w:val="0FA3227F"/>
    <w:multiLevelType w:val="hybridMultilevel"/>
    <w:tmpl w:val="AF921A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5B2756"/>
    <w:multiLevelType w:val="hybridMultilevel"/>
    <w:tmpl w:val="034A8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DF29D1"/>
    <w:multiLevelType w:val="hybridMultilevel"/>
    <w:tmpl w:val="C7DCD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5175AB"/>
    <w:multiLevelType w:val="hybridMultilevel"/>
    <w:tmpl w:val="C14AC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C00DC8"/>
    <w:multiLevelType w:val="hybridMultilevel"/>
    <w:tmpl w:val="C2024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C869F6"/>
    <w:multiLevelType w:val="hybridMultilevel"/>
    <w:tmpl w:val="708E5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F4"/>
    <w:rsid w:val="000236BD"/>
    <w:rsid w:val="00051FBF"/>
    <w:rsid w:val="00152B82"/>
    <w:rsid w:val="001A3B62"/>
    <w:rsid w:val="0020518F"/>
    <w:rsid w:val="002079DB"/>
    <w:rsid w:val="00213DBB"/>
    <w:rsid w:val="002D3073"/>
    <w:rsid w:val="003204DC"/>
    <w:rsid w:val="003247EA"/>
    <w:rsid w:val="00346FF4"/>
    <w:rsid w:val="00351D77"/>
    <w:rsid w:val="00371C01"/>
    <w:rsid w:val="00383ED8"/>
    <w:rsid w:val="00461643"/>
    <w:rsid w:val="004F4B16"/>
    <w:rsid w:val="004F7700"/>
    <w:rsid w:val="00541479"/>
    <w:rsid w:val="005910FD"/>
    <w:rsid w:val="005F0FBE"/>
    <w:rsid w:val="005F6B1B"/>
    <w:rsid w:val="006639D5"/>
    <w:rsid w:val="006B0C3B"/>
    <w:rsid w:val="006F4C51"/>
    <w:rsid w:val="007911CE"/>
    <w:rsid w:val="007A190E"/>
    <w:rsid w:val="007C51D6"/>
    <w:rsid w:val="007E04A5"/>
    <w:rsid w:val="00830D2B"/>
    <w:rsid w:val="008B6FFE"/>
    <w:rsid w:val="008E1883"/>
    <w:rsid w:val="00922AE2"/>
    <w:rsid w:val="00950EE4"/>
    <w:rsid w:val="00966729"/>
    <w:rsid w:val="00970B0F"/>
    <w:rsid w:val="00982BD6"/>
    <w:rsid w:val="00997287"/>
    <w:rsid w:val="009E1531"/>
    <w:rsid w:val="00A007BC"/>
    <w:rsid w:val="00B5487C"/>
    <w:rsid w:val="00B60D77"/>
    <w:rsid w:val="00BD230D"/>
    <w:rsid w:val="00BD398A"/>
    <w:rsid w:val="00C054D4"/>
    <w:rsid w:val="00CA4C22"/>
    <w:rsid w:val="00D72F3E"/>
    <w:rsid w:val="00E43D71"/>
    <w:rsid w:val="00F25923"/>
    <w:rsid w:val="00F44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3">
    <w:name w:val="Light Grid Accent 3"/>
    <w:basedOn w:val="NormalTablo"/>
    <w:uiPriority w:val="62"/>
    <w:rsid w:val="00346F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eParagraf">
    <w:name w:val="List Paragraph"/>
    <w:basedOn w:val="Normal"/>
    <w:uiPriority w:val="34"/>
    <w:qFormat/>
    <w:rsid w:val="00346FF4"/>
    <w:pPr>
      <w:ind w:left="720"/>
      <w:contextualSpacing/>
    </w:pPr>
  </w:style>
  <w:style w:type="paragraph" w:styleId="stbilgi">
    <w:name w:val="header"/>
    <w:basedOn w:val="Normal"/>
    <w:link w:val="stbilgiChar"/>
    <w:uiPriority w:val="99"/>
    <w:unhideWhenUsed/>
    <w:rsid w:val="001A3B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3B62"/>
  </w:style>
  <w:style w:type="paragraph" w:styleId="Altbilgi">
    <w:name w:val="footer"/>
    <w:basedOn w:val="Normal"/>
    <w:link w:val="AltbilgiChar"/>
    <w:uiPriority w:val="99"/>
    <w:unhideWhenUsed/>
    <w:rsid w:val="001A3B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3B62"/>
  </w:style>
  <w:style w:type="paragraph" w:styleId="BalonMetni">
    <w:name w:val="Balloon Text"/>
    <w:basedOn w:val="Normal"/>
    <w:link w:val="BalonMetniChar"/>
    <w:uiPriority w:val="99"/>
    <w:semiHidden/>
    <w:unhideWhenUsed/>
    <w:rsid w:val="001A3B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B62"/>
    <w:rPr>
      <w:rFonts w:ascii="Tahoma" w:hAnsi="Tahoma" w:cs="Tahoma"/>
      <w:sz w:val="16"/>
      <w:szCs w:val="16"/>
    </w:rPr>
  </w:style>
  <w:style w:type="character" w:styleId="Gl">
    <w:name w:val="Strong"/>
    <w:basedOn w:val="VarsaylanParagrafYazTipi"/>
    <w:uiPriority w:val="22"/>
    <w:qFormat/>
    <w:rsid w:val="002D3073"/>
    <w:rPr>
      <w:b/>
      <w:bCs/>
    </w:rPr>
  </w:style>
  <w:style w:type="table" w:styleId="TabloKlavuzu">
    <w:name w:val="Table Grid"/>
    <w:basedOn w:val="NormalTablo"/>
    <w:uiPriority w:val="39"/>
    <w:rsid w:val="002D3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25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3">
    <w:name w:val="Light Grid Accent 3"/>
    <w:basedOn w:val="NormalTablo"/>
    <w:uiPriority w:val="62"/>
    <w:rsid w:val="00346F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eParagraf">
    <w:name w:val="List Paragraph"/>
    <w:basedOn w:val="Normal"/>
    <w:uiPriority w:val="34"/>
    <w:qFormat/>
    <w:rsid w:val="00346FF4"/>
    <w:pPr>
      <w:ind w:left="720"/>
      <w:contextualSpacing/>
    </w:pPr>
  </w:style>
  <w:style w:type="paragraph" w:styleId="stbilgi">
    <w:name w:val="header"/>
    <w:basedOn w:val="Normal"/>
    <w:link w:val="stbilgiChar"/>
    <w:uiPriority w:val="99"/>
    <w:unhideWhenUsed/>
    <w:rsid w:val="001A3B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3B62"/>
  </w:style>
  <w:style w:type="paragraph" w:styleId="Altbilgi">
    <w:name w:val="footer"/>
    <w:basedOn w:val="Normal"/>
    <w:link w:val="AltbilgiChar"/>
    <w:uiPriority w:val="99"/>
    <w:unhideWhenUsed/>
    <w:rsid w:val="001A3B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3B62"/>
  </w:style>
  <w:style w:type="paragraph" w:styleId="BalonMetni">
    <w:name w:val="Balloon Text"/>
    <w:basedOn w:val="Normal"/>
    <w:link w:val="BalonMetniChar"/>
    <w:uiPriority w:val="99"/>
    <w:semiHidden/>
    <w:unhideWhenUsed/>
    <w:rsid w:val="001A3B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B62"/>
    <w:rPr>
      <w:rFonts w:ascii="Tahoma" w:hAnsi="Tahoma" w:cs="Tahoma"/>
      <w:sz w:val="16"/>
      <w:szCs w:val="16"/>
    </w:rPr>
  </w:style>
  <w:style w:type="character" w:styleId="Gl">
    <w:name w:val="Strong"/>
    <w:basedOn w:val="VarsaylanParagrafYazTipi"/>
    <w:uiPriority w:val="22"/>
    <w:qFormat/>
    <w:rsid w:val="002D3073"/>
    <w:rPr>
      <w:b/>
      <w:bCs/>
    </w:rPr>
  </w:style>
  <w:style w:type="table" w:styleId="TabloKlavuzu">
    <w:name w:val="Table Grid"/>
    <w:basedOn w:val="NormalTablo"/>
    <w:uiPriority w:val="39"/>
    <w:rsid w:val="002D3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25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1818">
      <w:bodyDiv w:val="1"/>
      <w:marLeft w:val="0"/>
      <w:marRight w:val="0"/>
      <w:marTop w:val="0"/>
      <w:marBottom w:val="0"/>
      <w:divBdr>
        <w:top w:val="none" w:sz="0" w:space="0" w:color="auto"/>
        <w:left w:val="none" w:sz="0" w:space="0" w:color="auto"/>
        <w:bottom w:val="none" w:sz="0" w:space="0" w:color="auto"/>
        <w:right w:val="none" w:sz="0" w:space="0" w:color="auto"/>
      </w:divBdr>
    </w:div>
    <w:div w:id="1040057438">
      <w:bodyDiv w:val="1"/>
      <w:marLeft w:val="0"/>
      <w:marRight w:val="0"/>
      <w:marTop w:val="0"/>
      <w:marBottom w:val="0"/>
      <w:divBdr>
        <w:top w:val="none" w:sz="0" w:space="0" w:color="auto"/>
        <w:left w:val="none" w:sz="0" w:space="0" w:color="auto"/>
        <w:bottom w:val="none" w:sz="0" w:space="0" w:color="auto"/>
        <w:right w:val="none" w:sz="0" w:space="0" w:color="auto"/>
      </w:divBdr>
    </w:div>
    <w:div w:id="1372263011">
      <w:bodyDiv w:val="1"/>
      <w:marLeft w:val="0"/>
      <w:marRight w:val="0"/>
      <w:marTop w:val="0"/>
      <w:marBottom w:val="0"/>
      <w:divBdr>
        <w:top w:val="none" w:sz="0" w:space="0" w:color="auto"/>
        <w:left w:val="none" w:sz="0" w:space="0" w:color="auto"/>
        <w:bottom w:val="none" w:sz="0" w:space="0" w:color="auto"/>
        <w:right w:val="none" w:sz="0" w:space="0" w:color="auto"/>
      </w:divBdr>
    </w:div>
    <w:div w:id="16488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_cetin@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548</Words>
  <Characters>3125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dsf</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11</cp:revision>
  <cp:lastPrinted>2019-10-11T06:16:00Z</cp:lastPrinted>
  <dcterms:created xsi:type="dcterms:W3CDTF">2019-10-14T06:05:00Z</dcterms:created>
  <dcterms:modified xsi:type="dcterms:W3CDTF">2019-10-14T08:58:00Z</dcterms:modified>
</cp:coreProperties>
</file>